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05" w:rsidRDefault="00F52A05" w:rsidP="00F13F09">
      <w:pPr>
        <w:pStyle w:val="a3"/>
        <w:tabs>
          <w:tab w:val="left" w:pos="284"/>
          <w:tab w:val="left" w:pos="426"/>
          <w:tab w:val="left" w:pos="1276"/>
        </w:tabs>
        <w:jc w:val="left"/>
        <w:outlineLvl w:val="0"/>
        <w:rPr>
          <w:sz w:val="20"/>
        </w:rPr>
      </w:pPr>
      <w:r w:rsidRPr="00E76110">
        <w:object w:dxaOrig="7048" w:dyaOrig="1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5pt;height:22.55pt" o:ole="">
            <v:imagedata r:id="rId5" o:title=""/>
          </v:shape>
          <o:OLEObject Type="Embed" ProgID="CorelDRAW.Graphic.14" ShapeID="_x0000_i1025" DrawAspect="Content" ObjectID="_1645540377" r:id="rId6"/>
        </w:object>
      </w:r>
    </w:p>
    <w:p w:rsidR="00F52A05" w:rsidRDefault="00F52A05" w:rsidP="00F13F09">
      <w:pPr>
        <w:pStyle w:val="a3"/>
        <w:tabs>
          <w:tab w:val="left" w:pos="284"/>
          <w:tab w:val="left" w:pos="426"/>
          <w:tab w:val="left" w:pos="1276"/>
        </w:tabs>
        <w:ind w:firstLine="851"/>
        <w:outlineLvl w:val="0"/>
        <w:rPr>
          <w:sz w:val="20"/>
        </w:rPr>
      </w:pPr>
    </w:p>
    <w:tbl>
      <w:tblPr>
        <w:tblW w:w="3630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</w:tblGrid>
      <w:tr w:rsidR="00F52A05" w:rsidTr="00C8089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05" w:rsidRPr="00F76418" w:rsidRDefault="00F52A05" w:rsidP="00F13F09">
            <w:pPr>
              <w:pStyle w:val="Style8"/>
              <w:widowControl/>
              <w:tabs>
                <w:tab w:val="left" w:pos="2107"/>
              </w:tabs>
              <w:spacing w:line="240" w:lineRule="auto"/>
              <w:ind w:firstLine="0"/>
              <w:jc w:val="center"/>
              <w:rPr>
                <w:rStyle w:val="FontStyle20"/>
                <w:sz w:val="32"/>
                <w:szCs w:val="32"/>
                <w:lang w:eastAsia="en-US"/>
              </w:rPr>
            </w:pPr>
            <w:r w:rsidRPr="00F76418">
              <w:rPr>
                <w:sz w:val="32"/>
                <w:szCs w:val="32"/>
              </w:rPr>
              <w:t>п</w:t>
            </w:r>
            <w:r w:rsidRPr="00F76418">
              <w:rPr>
                <w:rStyle w:val="FontStyle20"/>
                <w:sz w:val="32"/>
                <w:szCs w:val="32"/>
                <w:lang w:eastAsia="en-US"/>
              </w:rPr>
              <w:t>олная стоимость кредита</w:t>
            </w:r>
          </w:p>
          <w:p w:rsidR="00F52A05" w:rsidRPr="00F76418" w:rsidRDefault="00F52A05" w:rsidP="00F13F09">
            <w:pPr>
              <w:pStyle w:val="Style8"/>
              <w:widowControl/>
              <w:tabs>
                <w:tab w:val="left" w:pos="2107"/>
              </w:tabs>
              <w:spacing w:line="240" w:lineRule="auto"/>
              <w:ind w:firstLine="0"/>
              <w:jc w:val="center"/>
              <w:rPr>
                <w:rStyle w:val="FontStyle20"/>
                <w:sz w:val="32"/>
                <w:szCs w:val="32"/>
                <w:u w:val="single"/>
                <w:lang w:eastAsia="en-US"/>
              </w:rPr>
            </w:pPr>
            <w:r w:rsidRPr="00F76418">
              <w:rPr>
                <w:rStyle w:val="FontStyle20"/>
                <w:sz w:val="32"/>
                <w:szCs w:val="32"/>
                <w:u w:val="single"/>
                <w:lang w:eastAsia="en-US"/>
              </w:rPr>
              <w:t>___</w:t>
            </w:r>
          </w:p>
          <w:p w:rsidR="00F52A05" w:rsidRPr="00F76418" w:rsidRDefault="00F52A05" w:rsidP="00F13F09">
            <w:pPr>
              <w:pStyle w:val="Style8"/>
              <w:widowControl/>
              <w:tabs>
                <w:tab w:val="left" w:pos="2107"/>
              </w:tabs>
              <w:spacing w:line="240" w:lineRule="auto"/>
              <w:ind w:firstLine="0"/>
              <w:jc w:val="center"/>
              <w:rPr>
                <w:rStyle w:val="FontStyle20"/>
                <w:sz w:val="32"/>
                <w:szCs w:val="32"/>
                <w:lang w:eastAsia="en-US"/>
              </w:rPr>
            </w:pPr>
            <w:r w:rsidRPr="00F76418">
              <w:rPr>
                <w:rStyle w:val="FontStyle20"/>
                <w:sz w:val="32"/>
                <w:szCs w:val="32"/>
                <w:lang w:eastAsia="en-US"/>
              </w:rPr>
              <w:t>(____________________) %</w:t>
            </w:r>
          </w:p>
          <w:p w:rsidR="00F52A05" w:rsidRPr="00F76418" w:rsidRDefault="00F52A05" w:rsidP="00F13F09">
            <w:pPr>
              <w:pStyle w:val="Style8"/>
              <w:widowControl/>
              <w:tabs>
                <w:tab w:val="left" w:pos="2107"/>
              </w:tabs>
              <w:spacing w:line="240" w:lineRule="auto"/>
              <w:ind w:firstLine="0"/>
              <w:jc w:val="center"/>
              <w:rPr>
                <w:rStyle w:val="FontStyle20"/>
                <w:sz w:val="32"/>
                <w:szCs w:val="32"/>
                <w:u w:val="single"/>
                <w:lang w:eastAsia="en-US"/>
              </w:rPr>
            </w:pPr>
            <w:r w:rsidRPr="00F76418">
              <w:rPr>
                <w:rStyle w:val="FontStyle20"/>
                <w:sz w:val="32"/>
                <w:szCs w:val="32"/>
                <w:lang w:eastAsia="en-US"/>
              </w:rPr>
              <w:t>годовых</w:t>
            </w:r>
            <w:r w:rsidRPr="00F76418">
              <w:rPr>
                <w:rStyle w:val="FontStyle20"/>
                <w:sz w:val="32"/>
                <w:szCs w:val="32"/>
                <w:u w:val="single"/>
                <w:lang w:eastAsia="en-US"/>
              </w:rPr>
              <w:t xml:space="preserve"> </w:t>
            </w:r>
          </w:p>
        </w:tc>
      </w:tr>
    </w:tbl>
    <w:p w:rsidR="00F52A05" w:rsidRDefault="00F52A0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A05" w:rsidRDefault="00F52A0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FC5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4FC5">
        <w:rPr>
          <w:rFonts w:ascii="Times New Roman" w:hAnsi="Times New Roman" w:cs="Times New Roman"/>
          <w:b/>
          <w:sz w:val="24"/>
          <w:szCs w:val="24"/>
        </w:rPr>
        <w:t>КРЕДИТНЫЙ ДОГОВОР НА ВЫДАЧУ</w:t>
      </w:r>
    </w:p>
    <w:p w:rsidR="00AD4FC5" w:rsidRPr="00AD4FC5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FC5">
        <w:rPr>
          <w:rFonts w:ascii="Times New Roman" w:hAnsi="Times New Roman" w:cs="Times New Roman"/>
          <w:b/>
          <w:sz w:val="24"/>
          <w:szCs w:val="24"/>
        </w:rPr>
        <w:t>ПОТРЕБИТЕЛЬСКОГО КРЕДИТА</w:t>
      </w:r>
      <w:r w:rsidR="00D63F31">
        <w:rPr>
          <w:rFonts w:ascii="Times New Roman" w:hAnsi="Times New Roman" w:cs="Times New Roman"/>
          <w:b/>
          <w:sz w:val="24"/>
          <w:szCs w:val="24"/>
        </w:rPr>
        <w:t xml:space="preserve"> (для бытовой техники)</w:t>
      </w:r>
      <w:r w:rsidRPr="00AD4FC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AD4FC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FC5">
        <w:rPr>
          <w:rFonts w:ascii="Times New Roman" w:hAnsi="Times New Roman" w:cs="Times New Roman"/>
          <w:b/>
          <w:sz w:val="24"/>
          <w:szCs w:val="24"/>
        </w:rPr>
        <w:t>КД-20- _______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г. </w:t>
      </w:r>
      <w:r w:rsidR="004C44E7" w:rsidRPr="004C44E7">
        <w:rPr>
          <w:rFonts w:ascii="Times New Roman" w:hAnsi="Times New Roman" w:cs="Times New Roman"/>
          <w:sz w:val="24"/>
          <w:szCs w:val="24"/>
        </w:rPr>
        <w:t>_</w:t>
      </w:r>
      <w:r w:rsidR="004C44E7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44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AD4FC5">
        <w:rPr>
          <w:rFonts w:ascii="Times New Roman" w:hAnsi="Times New Roman" w:cs="Times New Roman"/>
          <w:sz w:val="24"/>
          <w:szCs w:val="24"/>
        </w:rPr>
        <w:t>_______________</w:t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Default="00AD4FC5" w:rsidP="00F13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FC5" w:rsidRDefault="00AD4FC5" w:rsidP="00F13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АКБ «InFinBank», именуемый в дальнейшем «Банк», в лице </w:t>
      </w:r>
      <w:r w:rsidR="00B2452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AD4FC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2452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D4FC5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AD4FC5" w:rsidRPr="00AD4FC5" w:rsidRDefault="00AD4FC5" w:rsidP="00F13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___________________________________ (паспорт серии _________________, выдан ______________________________ от _____________г.), именуемый в дальнейшем «Заёмщик», с другой стороны, заключили нас</w:t>
      </w:r>
      <w:r w:rsidR="00F52A05"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F52A05" w:rsidRDefault="00AD4FC5" w:rsidP="009A0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0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1.1. Кредитор обязуется предоставить Заемщику кредит в национальной валюте в размере ____________ (_____________________________________) сум, сроком на 24 месяцев с уплатой процентов за пользование кредитом в размере __% годовых от фактического остатка кредита на </w:t>
      </w:r>
      <w:r w:rsidR="00064F41">
        <w:rPr>
          <w:rFonts w:ascii="Times New Roman" w:hAnsi="Times New Roman" w:cs="Times New Roman"/>
          <w:sz w:val="24"/>
          <w:szCs w:val="24"/>
        </w:rPr>
        <w:t>приобретение</w:t>
      </w:r>
      <w:r w:rsidRPr="00AD4FC5">
        <w:rPr>
          <w:rFonts w:ascii="Times New Roman" w:hAnsi="Times New Roman" w:cs="Times New Roman"/>
          <w:sz w:val="24"/>
          <w:szCs w:val="24"/>
        </w:rPr>
        <w:t xml:space="preserve">__________________________________________ у </w:t>
      </w:r>
      <w:r w:rsidR="00B24524">
        <w:rPr>
          <w:rFonts w:ascii="Times New Roman" w:hAnsi="Times New Roman" w:cs="Times New Roman"/>
          <w:sz w:val="24"/>
          <w:szCs w:val="24"/>
        </w:rPr>
        <w:t>___________________________</w:t>
      </w:r>
      <w:r w:rsidRPr="00AD4FC5">
        <w:rPr>
          <w:rFonts w:ascii="Times New Roman" w:hAnsi="Times New Roman" w:cs="Times New Roman"/>
          <w:sz w:val="24"/>
          <w:szCs w:val="24"/>
        </w:rPr>
        <w:t xml:space="preserve"> на условиях</w:t>
      </w:r>
      <w:r w:rsidR="00F52A05">
        <w:rPr>
          <w:rFonts w:ascii="Times New Roman" w:hAnsi="Times New Roman" w:cs="Times New Roman"/>
          <w:sz w:val="24"/>
          <w:szCs w:val="24"/>
        </w:rPr>
        <w:t>,</w:t>
      </w:r>
      <w:r w:rsidRPr="00AD4FC5">
        <w:rPr>
          <w:rFonts w:ascii="Times New Roman" w:hAnsi="Times New Roman" w:cs="Times New Roman"/>
          <w:sz w:val="24"/>
          <w:szCs w:val="24"/>
        </w:rPr>
        <w:t xml:space="preserve"> изложенных в настоящем Договоре.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EC5E74" w:rsidRPr="00EC5E74" w:rsidRDefault="00AD4FC5" w:rsidP="00F13F09">
      <w:pPr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1.2. </w:t>
      </w:r>
      <w:r w:rsidR="00EC5E74" w:rsidRPr="00EC5E7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Размер полной стоимости потребительского кредита (ПСК)</w:t>
      </w:r>
      <w:r w:rsidR="00EC5E74" w:rsidRPr="00EC5E74"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 (__________________________) % годовых. Полная стоимость потребительского кредита рассчитана в соответствии с законодательством Республики Узбекистан и включает в себе следующее:</w:t>
      </w:r>
    </w:p>
    <w:p w:rsidR="00EC5E74" w:rsidRPr="00EC5E74" w:rsidRDefault="00EC5E74" w:rsidP="00F13F09">
      <w:pPr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374"/>
      </w:tblGrid>
      <w:tr w:rsidR="00EC5E74" w:rsidRPr="00EC5E74" w:rsidTr="00B07B91">
        <w:tc>
          <w:tcPr>
            <w:tcW w:w="10065" w:type="dxa"/>
            <w:gridSpan w:val="2"/>
            <w:shd w:val="clear" w:color="auto" w:fill="auto"/>
          </w:tcPr>
          <w:p w:rsidR="00EC5E74" w:rsidRPr="00EC5E74" w:rsidRDefault="00EC5E74" w:rsidP="00F13F09">
            <w:pPr>
              <w:tabs>
                <w:tab w:val="left" w:pos="18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Расчет полной стоимости потребительского кредита </w:t>
            </w:r>
          </w:p>
          <w:p w:rsidR="00EC5E74" w:rsidRPr="00EC5E74" w:rsidRDefault="00EC5E74" w:rsidP="00F13F09">
            <w:pPr>
              <w:tabs>
                <w:tab w:val="left" w:pos="18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 в расчет ПСК могут быть включены все или отдельные виды нижеследующих платежей</w:t>
            </w:r>
          </w:p>
        </w:tc>
      </w:tr>
      <w:tr w:rsidR="00EC5E74" w:rsidRPr="00EC5E74" w:rsidTr="00B07B91">
        <w:tc>
          <w:tcPr>
            <w:tcW w:w="691" w:type="dxa"/>
            <w:shd w:val="clear" w:color="auto" w:fill="auto"/>
          </w:tcPr>
          <w:p w:rsidR="00EC5E74" w:rsidRPr="00B24524" w:rsidRDefault="00EC5E74" w:rsidP="00F13F09">
            <w:pPr>
              <w:numPr>
                <w:ilvl w:val="0"/>
                <w:numId w:val="2"/>
              </w:numPr>
              <w:tabs>
                <w:tab w:val="left" w:pos="18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4" w:type="dxa"/>
            <w:shd w:val="clear" w:color="auto" w:fill="auto"/>
          </w:tcPr>
          <w:p w:rsidR="00EC5E74" w:rsidRPr="00EC5E74" w:rsidRDefault="00EC5E74" w:rsidP="00F13F09">
            <w:pPr>
              <w:tabs>
                <w:tab w:val="left" w:pos="18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Платежи заёмщика по основному долгу и процентам</w:t>
            </w:r>
          </w:p>
        </w:tc>
      </w:tr>
      <w:tr w:rsidR="00EC5E74" w:rsidRPr="00EC5E74" w:rsidTr="00B07B91">
        <w:tc>
          <w:tcPr>
            <w:tcW w:w="691" w:type="dxa"/>
            <w:shd w:val="clear" w:color="auto" w:fill="auto"/>
          </w:tcPr>
          <w:p w:rsidR="00EC5E74" w:rsidRPr="00B24524" w:rsidRDefault="00EC5E74" w:rsidP="00F13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4" w:type="dxa"/>
            <w:shd w:val="clear" w:color="auto" w:fill="auto"/>
          </w:tcPr>
          <w:p w:rsidR="00EC5E74" w:rsidRPr="00EC5E74" w:rsidRDefault="00EC5E74" w:rsidP="00F1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Платежи заёмщика в пользу Банка, если обязанность заемщика по таким платежам следует из условий настоящего договора и (или) если выдача кредита поставлена в зависимость от совершения таких платежей (расходы по нотариальному оформлению договора залога, а также иные расходы)</w:t>
            </w:r>
          </w:p>
        </w:tc>
      </w:tr>
      <w:tr w:rsidR="00EC5E74" w:rsidRPr="00EC5E74" w:rsidTr="00B07B91">
        <w:tc>
          <w:tcPr>
            <w:tcW w:w="691" w:type="dxa"/>
            <w:shd w:val="clear" w:color="auto" w:fill="auto"/>
          </w:tcPr>
          <w:p w:rsidR="00EC5E74" w:rsidRPr="00B24524" w:rsidRDefault="00EC5E74" w:rsidP="00F13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4" w:type="dxa"/>
            <w:shd w:val="clear" w:color="auto" w:fill="auto"/>
          </w:tcPr>
          <w:p w:rsidR="00EC5E74" w:rsidRPr="00EC5E74" w:rsidRDefault="00EC5E74" w:rsidP="00F1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Платежи заёмщика в пользу организаций (посредников), оказывающих услуги банку по привлечению клиентов, осуществлению проверки предоставляемых клиентами документов для получения кредита, приему платежей и переводов от клиентов банка в счет погашения кредита.</w:t>
            </w:r>
          </w:p>
        </w:tc>
      </w:tr>
      <w:tr w:rsidR="00EC5E74" w:rsidRPr="00EC5E74" w:rsidTr="00B07B91">
        <w:tc>
          <w:tcPr>
            <w:tcW w:w="691" w:type="dxa"/>
            <w:shd w:val="clear" w:color="auto" w:fill="auto"/>
          </w:tcPr>
          <w:p w:rsidR="00EC5E74" w:rsidRPr="00B24524" w:rsidRDefault="00EC5E74" w:rsidP="00F13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4" w:type="dxa"/>
            <w:shd w:val="clear" w:color="auto" w:fill="auto"/>
          </w:tcPr>
          <w:p w:rsidR="00EC5E74" w:rsidRPr="00EC5E74" w:rsidRDefault="00EC5E74" w:rsidP="00F1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Платежи заёмщика в пользу страховых организаций при страховании предмета залога по договору залога, обеспечивающего обязательства клиента по договору и находящегося в пользовании залогодателя</w:t>
            </w:r>
          </w:p>
        </w:tc>
      </w:tr>
      <w:tr w:rsidR="00EC5E74" w:rsidRPr="00EC5E74" w:rsidTr="00B07B91">
        <w:tc>
          <w:tcPr>
            <w:tcW w:w="691" w:type="dxa"/>
            <w:shd w:val="clear" w:color="auto" w:fill="auto"/>
          </w:tcPr>
          <w:p w:rsidR="00EC5E74" w:rsidRPr="00B24524" w:rsidRDefault="00EC5E74" w:rsidP="00F13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4" w:type="dxa"/>
            <w:shd w:val="clear" w:color="auto" w:fill="auto"/>
          </w:tcPr>
          <w:p w:rsidR="00EC5E74" w:rsidRPr="00EC5E74" w:rsidRDefault="00EC5E74" w:rsidP="00F1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Платежи заёмщика в пользу страховой организации, если выгодоприобретателем по договору страхования в случае наступления страхового случая выступает банк</w:t>
            </w:r>
          </w:p>
        </w:tc>
      </w:tr>
      <w:tr w:rsidR="00EC5E74" w:rsidRPr="00EC5E74" w:rsidTr="00B07B91">
        <w:tc>
          <w:tcPr>
            <w:tcW w:w="691" w:type="dxa"/>
            <w:shd w:val="clear" w:color="auto" w:fill="auto"/>
          </w:tcPr>
          <w:p w:rsidR="00EC5E74" w:rsidRPr="00B24524" w:rsidRDefault="00EC5E74" w:rsidP="00F13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4" w:type="dxa"/>
            <w:shd w:val="clear" w:color="auto" w:fill="auto"/>
          </w:tcPr>
          <w:p w:rsidR="00EC5E74" w:rsidRPr="00EC5E74" w:rsidRDefault="00EC5E74" w:rsidP="00F1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Платежи заёмщика гаранту (поручителю) за получение гарантии (поручительства), а также оценщику за оценку передаваемого в залог имущества</w:t>
            </w:r>
          </w:p>
        </w:tc>
      </w:tr>
    </w:tbl>
    <w:p w:rsidR="00AD4FC5" w:rsidRPr="00AD4FC5" w:rsidRDefault="00EC5E74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D4FC5" w:rsidRPr="00AD4FC5">
        <w:rPr>
          <w:rFonts w:ascii="Times New Roman" w:hAnsi="Times New Roman" w:cs="Times New Roman"/>
          <w:sz w:val="24"/>
          <w:szCs w:val="24"/>
        </w:rPr>
        <w:t>Заемщик обязуется выплатить основную сумму кредита и срочные проценты в строгом соответствии с Графиком погашения (Приложение №1), который является неотъемлемой частью настоящего Договора. Проценты начисляются на фактический остаток кредита в течение всего срока кредита, предусмотренного п.1.1. настоящего Договора.</w:t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1.</w:t>
      </w:r>
      <w:r w:rsidR="00EC5E74">
        <w:rPr>
          <w:rFonts w:ascii="Times New Roman" w:hAnsi="Times New Roman" w:cs="Times New Roman"/>
          <w:sz w:val="24"/>
          <w:szCs w:val="24"/>
        </w:rPr>
        <w:t>4</w:t>
      </w:r>
      <w:r w:rsidRPr="00AD4FC5">
        <w:rPr>
          <w:rFonts w:ascii="Times New Roman" w:hAnsi="Times New Roman" w:cs="Times New Roman"/>
          <w:sz w:val="24"/>
          <w:szCs w:val="24"/>
        </w:rPr>
        <w:t>. Кредит выдаётся путём перечисления денежных средств на приобретение товара согласно условиям настоящего кредитного договора.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1.</w:t>
      </w:r>
      <w:r w:rsidR="00EC5E74">
        <w:rPr>
          <w:rFonts w:ascii="Times New Roman" w:hAnsi="Times New Roman" w:cs="Times New Roman"/>
          <w:sz w:val="24"/>
          <w:szCs w:val="24"/>
        </w:rPr>
        <w:t>5</w:t>
      </w:r>
      <w:r w:rsidRPr="00AD4FC5">
        <w:rPr>
          <w:rFonts w:ascii="Times New Roman" w:hAnsi="Times New Roman" w:cs="Times New Roman"/>
          <w:sz w:val="24"/>
          <w:szCs w:val="24"/>
        </w:rPr>
        <w:t xml:space="preserve">. В процессе пользования кредитом Заёмщик обязуется соблюдать принципы кредитования: срочность, возвратность, целевой характер, платность, обеспеченность. 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EC5E74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D4FC5" w:rsidRPr="00AD4FC5">
        <w:rPr>
          <w:rFonts w:ascii="Times New Roman" w:hAnsi="Times New Roman" w:cs="Times New Roman"/>
          <w:sz w:val="24"/>
          <w:szCs w:val="24"/>
        </w:rPr>
        <w:t>. Для учета полученного кредита Банк открывает Заемщику ссудный счет с балансовым номером №14901.</w:t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C80893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893">
        <w:rPr>
          <w:rFonts w:ascii="Times New Roman" w:hAnsi="Times New Roman" w:cs="Times New Roman"/>
          <w:b/>
          <w:sz w:val="24"/>
          <w:szCs w:val="24"/>
        </w:rPr>
        <w:t>2.Срок договора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FC5">
        <w:rPr>
          <w:rFonts w:ascii="Times New Roman" w:hAnsi="Times New Roman" w:cs="Times New Roman"/>
          <w:sz w:val="24"/>
          <w:szCs w:val="24"/>
        </w:rPr>
        <w:t xml:space="preserve">Дата погашения последнего транша 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="00C80893">
        <w:rPr>
          <w:rFonts w:ascii="Times New Roman" w:hAnsi="Times New Roman" w:cs="Times New Roman"/>
          <w:sz w:val="24"/>
          <w:szCs w:val="24"/>
        </w:rPr>
        <w:t>_________________</w:t>
      </w:r>
      <w:r w:rsidRPr="00AD4FC5">
        <w:rPr>
          <w:rFonts w:ascii="Times New Roman" w:hAnsi="Times New Roman" w:cs="Times New Roman"/>
          <w:sz w:val="24"/>
          <w:szCs w:val="24"/>
        </w:rPr>
        <w:t xml:space="preserve"> г.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FC5">
        <w:rPr>
          <w:rFonts w:ascii="Times New Roman" w:hAnsi="Times New Roman" w:cs="Times New Roman"/>
          <w:sz w:val="24"/>
          <w:szCs w:val="24"/>
        </w:rPr>
        <w:t>Срок действия договора - до полного исполнения Сторонами всех обязательств по настоящему Договору.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C80893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893">
        <w:rPr>
          <w:rFonts w:ascii="Times New Roman" w:hAnsi="Times New Roman" w:cs="Times New Roman"/>
          <w:b/>
          <w:sz w:val="24"/>
          <w:szCs w:val="24"/>
        </w:rPr>
        <w:t>3.</w:t>
      </w:r>
      <w:r w:rsidR="00C8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893">
        <w:rPr>
          <w:rFonts w:ascii="Times New Roman" w:hAnsi="Times New Roman" w:cs="Times New Roman"/>
          <w:b/>
          <w:sz w:val="24"/>
          <w:szCs w:val="24"/>
        </w:rPr>
        <w:t>Цена договора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3.1. Заемщик обязуется уплатить Банку проценты и комиссию за пользование кредитом: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3.1.1. В пределах срока пользования кредитом (</w:t>
      </w:r>
      <w:proofErr w:type="gramStart"/>
      <w:r w:rsidR="00B24524" w:rsidRPr="00AD4FC5">
        <w:rPr>
          <w:rFonts w:ascii="Times New Roman" w:hAnsi="Times New Roman" w:cs="Times New Roman"/>
          <w:sz w:val="24"/>
          <w:szCs w:val="24"/>
        </w:rPr>
        <w:t>до</w:t>
      </w:r>
      <w:r w:rsidR="00B24524">
        <w:rPr>
          <w:rFonts w:ascii="Times New Roman" w:hAnsi="Times New Roman" w:cs="Times New Roman"/>
          <w:sz w:val="24"/>
          <w:szCs w:val="24"/>
        </w:rPr>
        <w:t xml:space="preserve"> наступления</w:t>
      </w:r>
      <w:proofErr w:type="gramEnd"/>
      <w:r w:rsidRPr="00AD4FC5">
        <w:rPr>
          <w:rFonts w:ascii="Times New Roman" w:hAnsi="Times New Roman" w:cs="Times New Roman"/>
          <w:sz w:val="24"/>
          <w:szCs w:val="24"/>
        </w:rPr>
        <w:t xml:space="preserve"> обусловленного настоящим Договором сроков погашения кредита, указанных в Приложении 1 к настоящему Договору ___ (________________) % годовых).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3.1.2. При нарушении сроков возврата кредита, указанных в пункте 4.2. к настоящему Договору: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- процентная ставка, установленная в пункте 3.1.1. настоящего Дог</w:t>
      </w:r>
      <w:r w:rsidR="00EC5E74">
        <w:rPr>
          <w:rFonts w:ascii="Times New Roman" w:hAnsi="Times New Roman" w:cs="Times New Roman"/>
          <w:sz w:val="24"/>
          <w:szCs w:val="24"/>
        </w:rPr>
        <w:t>овора увеличивается в 1,5 раза.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B24524" w:rsidRDefault="00AD4FC5" w:rsidP="00B2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3.2. Проценты за пользование кредитом начисляются Банком на фактический остаток кредита.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B24524" w:rsidRPr="00B24524" w:rsidRDefault="00B24524" w:rsidP="00B2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24524">
        <w:rPr>
          <w:rFonts w:ascii="Times New Roman" w:hAnsi="Times New Roman" w:cs="Times New Roman"/>
          <w:sz w:val="24"/>
          <w:szCs w:val="24"/>
          <w:highlight w:val="yellow"/>
        </w:rPr>
        <w:t>Вид процентной ставки (</w:t>
      </w:r>
      <w:r w:rsidRPr="00B2452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подчеркнуть необходимое</w:t>
      </w:r>
      <w:r w:rsidRPr="00B24524">
        <w:rPr>
          <w:rFonts w:ascii="Times New Roman" w:hAnsi="Times New Roman" w:cs="Times New Roman"/>
          <w:sz w:val="24"/>
          <w:szCs w:val="24"/>
          <w:highlight w:val="yellow"/>
        </w:rPr>
        <w:t xml:space="preserve">): </w:t>
      </w:r>
    </w:p>
    <w:p w:rsidR="00B24524" w:rsidRPr="00B24524" w:rsidRDefault="00B24524" w:rsidP="00B2452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4524">
        <w:rPr>
          <w:rFonts w:ascii="Times New Roman" w:hAnsi="Times New Roman" w:cs="Times New Roman"/>
          <w:sz w:val="24"/>
          <w:szCs w:val="24"/>
          <w:highlight w:val="yellow"/>
        </w:rPr>
        <w:t xml:space="preserve">фиксированная □ </w:t>
      </w:r>
    </w:p>
    <w:p w:rsidR="00B24524" w:rsidRPr="00B24524" w:rsidRDefault="00B24524" w:rsidP="00B2452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4524">
        <w:rPr>
          <w:rFonts w:ascii="Times New Roman" w:hAnsi="Times New Roman" w:cs="Times New Roman"/>
          <w:sz w:val="24"/>
          <w:szCs w:val="24"/>
          <w:highlight w:val="yellow"/>
        </w:rPr>
        <w:t xml:space="preserve">плавающая □ </w:t>
      </w:r>
    </w:p>
    <w:p w:rsidR="00B24524" w:rsidRPr="00B24524" w:rsidRDefault="00B24524" w:rsidP="00B24524">
      <w:pPr>
        <w:pStyle w:val="a6"/>
        <w:numPr>
          <w:ilvl w:val="1"/>
          <w:numId w:val="6"/>
        </w:numPr>
        <w:tabs>
          <w:tab w:val="left" w:pos="284"/>
        </w:tabs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24524">
        <w:rPr>
          <w:rFonts w:ascii="Times New Roman" w:hAnsi="Times New Roman" w:cs="Times New Roman"/>
          <w:sz w:val="24"/>
          <w:szCs w:val="24"/>
          <w:highlight w:val="yellow"/>
        </w:rPr>
        <w:t>Способ оплаты основного долга и процентов (</w:t>
      </w:r>
      <w:r w:rsidRPr="00B2452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подчеркнуть необходимое</w:t>
      </w:r>
      <w:r w:rsidRPr="00B24524">
        <w:rPr>
          <w:rFonts w:ascii="Times New Roman" w:hAnsi="Times New Roman" w:cs="Times New Roman"/>
          <w:sz w:val="24"/>
          <w:szCs w:val="24"/>
          <w:highlight w:val="yellow"/>
        </w:rPr>
        <w:t>):</w:t>
      </w:r>
    </w:p>
    <w:p w:rsidR="00B24524" w:rsidRPr="00B24524" w:rsidRDefault="00B24524" w:rsidP="00B24524">
      <w:pPr>
        <w:numPr>
          <w:ilvl w:val="1"/>
          <w:numId w:val="5"/>
        </w:numPr>
        <w:tabs>
          <w:tab w:val="left" w:pos="284"/>
          <w:tab w:val="left" w:pos="426"/>
          <w:tab w:val="left" w:pos="709"/>
        </w:tabs>
        <w:spacing w:after="0" w:line="240" w:lineRule="auto"/>
        <w:ind w:right="26" w:hanging="87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4524">
        <w:rPr>
          <w:rFonts w:ascii="Times New Roman" w:hAnsi="Times New Roman" w:cs="Times New Roman"/>
          <w:sz w:val="24"/>
          <w:szCs w:val="24"/>
          <w:highlight w:val="yellow"/>
        </w:rPr>
        <w:t xml:space="preserve"> дифференциальный □ </w:t>
      </w:r>
    </w:p>
    <w:p w:rsidR="00B24524" w:rsidRPr="00B24524" w:rsidRDefault="00B24524" w:rsidP="00B24524">
      <w:pPr>
        <w:numPr>
          <w:ilvl w:val="1"/>
          <w:numId w:val="5"/>
        </w:numPr>
        <w:tabs>
          <w:tab w:val="left" w:pos="284"/>
          <w:tab w:val="left" w:pos="426"/>
          <w:tab w:val="left" w:pos="709"/>
        </w:tabs>
        <w:spacing w:after="0" w:line="240" w:lineRule="auto"/>
        <w:ind w:right="26" w:hanging="87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45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4524">
        <w:rPr>
          <w:rFonts w:ascii="Times New Roman" w:hAnsi="Times New Roman" w:cs="Times New Roman"/>
          <w:sz w:val="24"/>
          <w:szCs w:val="24"/>
          <w:highlight w:val="yellow"/>
        </w:rPr>
        <w:t>аннуитетный</w:t>
      </w:r>
      <w:proofErr w:type="spellEnd"/>
      <w:r w:rsidRPr="00B24524">
        <w:rPr>
          <w:rFonts w:ascii="Times New Roman" w:hAnsi="Times New Roman" w:cs="Times New Roman"/>
          <w:sz w:val="24"/>
          <w:szCs w:val="24"/>
          <w:highlight w:val="yellow"/>
        </w:rPr>
        <w:t xml:space="preserve"> □ 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EC5E74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74">
        <w:rPr>
          <w:rFonts w:ascii="Times New Roman" w:hAnsi="Times New Roman" w:cs="Times New Roman"/>
          <w:b/>
          <w:sz w:val="24"/>
          <w:szCs w:val="24"/>
        </w:rPr>
        <w:t>4. Порядок расчетов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4.1. Банк предоставляет Заемщику кредит на условиях, предусмотренных настоящим Договором, путём оплаты с ссудного счета представляемых Заемщиком платежных документов на оплату товаров, предусмотренных целью кредитования. Все платежные документы и договора, по которым происходит оплата, должны быть оформлены в соответствии с действующим законодательством Республики Узбекистан. При несоблюдении этих условий Банк вправе отказать в оплате. Банк также вправе потребовать внесения дополнений и изменений в договора, по которым происходит оплата.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4.2. Заемщик   погашает   выданный   </w:t>
      </w:r>
      <w:r w:rsidR="00EC5E74" w:rsidRPr="00AD4FC5">
        <w:rPr>
          <w:rFonts w:ascii="Times New Roman" w:hAnsi="Times New Roman" w:cs="Times New Roman"/>
          <w:sz w:val="24"/>
          <w:szCs w:val="24"/>
        </w:rPr>
        <w:t>кредит в соответствии</w:t>
      </w:r>
      <w:r w:rsidRPr="00AD4FC5">
        <w:rPr>
          <w:rFonts w:ascii="Times New Roman" w:hAnsi="Times New Roman" w:cs="Times New Roman"/>
          <w:sz w:val="24"/>
          <w:szCs w:val="24"/>
        </w:rPr>
        <w:t xml:space="preserve"> с графиком, указанным ниже в Приложении к настоящему Договору.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4.3. Заемщик выплачивает Банку проценты за пользование кредитом, установленные в разделе 3 настоящего Договора, ежемесячно в день погашения основного долга в соответствии с вышеуказанным графиком. Проценты начисляются, начиная со дня </w:t>
      </w:r>
      <w:proofErr w:type="spellStart"/>
      <w:r w:rsidRPr="00AD4FC5">
        <w:rPr>
          <w:rFonts w:ascii="Times New Roman" w:hAnsi="Times New Roman" w:cs="Times New Roman"/>
          <w:sz w:val="24"/>
          <w:szCs w:val="24"/>
        </w:rPr>
        <w:t>дебетования</w:t>
      </w:r>
      <w:proofErr w:type="spellEnd"/>
      <w:r w:rsidRPr="00AD4FC5">
        <w:rPr>
          <w:rFonts w:ascii="Times New Roman" w:hAnsi="Times New Roman" w:cs="Times New Roman"/>
          <w:sz w:val="24"/>
          <w:szCs w:val="24"/>
        </w:rPr>
        <w:t>, по выплатам, отраженным в ссудном счете.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lastRenderedPageBreak/>
        <w:t>4.4. Если день выплаты процентов и погашения основной суммы кредита приходится на выходной или праздничный день, то оплата переносится на следующий рабочий день после выходных или праздничных.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6F3E8C" w:rsidRDefault="00AD4FC5" w:rsidP="006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4.5. Если Заемщик не гасит своевременно ссудную задолженность в сроки, установленные настоящим Договором, Заемщик выплачивает проценты за пользование ссудой согласно п.3.1.2. настоящего Договора.</w:t>
      </w:r>
    </w:p>
    <w:p w:rsidR="006F3E8C" w:rsidRPr="006F3E8C" w:rsidRDefault="006F3E8C" w:rsidP="006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6F3E8C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При поступлении от Заемщика для текущего платежа по кредиту средств в размере большем, чем сумма, предусмотренная в графике возврата кредита, излишнюю часть поступивших средств Банк, на основании соответствующго заявления Заёмщика, направляет на погашение основного долга Заемщика по кредиту и пересчитывает сумму кредита.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EC5E74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74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AD4FC5" w:rsidRPr="00EC5E74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74">
        <w:rPr>
          <w:rFonts w:ascii="Times New Roman" w:hAnsi="Times New Roman" w:cs="Times New Roman"/>
          <w:b/>
          <w:sz w:val="24"/>
          <w:szCs w:val="24"/>
        </w:rPr>
        <w:t>5.1. Банк обязуется:</w:t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5.1.1.  Предоставить Заемщику кредит в размере и на условиях, оговоренных в настоящем договоре.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5.1.2.  Предоставлять Заемщику всю необходимую информацию по выданному ему кредиту.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5.1.3. Предоставить Поручителю все необходимые документы, удостоверяющие наличие права требования Банка к Заёмщику, а также передать соответствующие права, обеспечивающие данное требование, в случае заключения и исполнения договора поручительства.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6F3E8C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5.1.4. в целях предупреждения дальнейшего увеличения кредитной нагрузки Заёмщика, известить Заёмщика в течение 7 (семи) календарных дней с даты возникновения просроченной задолженности по настоящему Договору посредством почтовой связи о возникновении просроченной задолженности с приложением графика погашения.</w:t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6F3E8C" w:rsidRDefault="006F3E8C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E8C" w:rsidRPr="006F3E8C" w:rsidRDefault="006F3E8C" w:rsidP="003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</w:pPr>
      <w:r w:rsidRPr="006F3E8C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5.1.5. </w:t>
      </w:r>
      <w:r w:rsidRPr="006F3E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случае полного или частичного отказа Банком в выдаче Заёмщику кредита, Банк не позднее одного дня с даты принятия такого решения, обязан письменно сообщить об этом Заёмщику с указанием причин отказа.</w:t>
      </w:r>
    </w:p>
    <w:p w:rsidR="003F0FD4" w:rsidRDefault="003F0FD4" w:rsidP="003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3E8C" w:rsidRPr="006F3E8C" w:rsidRDefault="006F3E8C" w:rsidP="003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F3E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5.1.6. В случае изменения даты и сроков осуществления платежей по кредиту либо изменения промежуточной суммы платежей по кредиту в связи с: изменением даты начала финансирования или плавающей ставки, пересмотром сторонами условий настоящего договора (в том числе реструктуризации кредита), досрочным частичным погашением Заёмщиком кредита, Банк составляет обновлённый график погашения кредита и предоставляет данный график Заёмщику.</w:t>
      </w:r>
    </w:p>
    <w:p w:rsidR="006F3E8C" w:rsidRPr="006F3E8C" w:rsidRDefault="006F3E8C" w:rsidP="003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  <w:t>В связи с обновлением графика погашения кредита, предыдущий график погашения кредита по настоящему договору утрачивает свою силу.</w:t>
      </w:r>
      <w:r w:rsidRPr="006F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FD4" w:rsidRDefault="003F0FD4" w:rsidP="003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8C" w:rsidRPr="006F3E8C" w:rsidRDefault="006F3E8C" w:rsidP="003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</w:t>
      </w:r>
      <w:r w:rsidRPr="006F3E8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случаях, когда Заёмщик полностью погашает кредит, Банк размещает информацию об отсутствии задолженности по кредиту в личном кабинете Заёмщика не позднее трёх рабочих дней с даты осуществления Заёмщиком последнего платежа по кредиту.  </w:t>
      </w:r>
    </w:p>
    <w:p w:rsidR="00AD4FC5" w:rsidRPr="00AD4FC5" w:rsidRDefault="00AD4FC5" w:rsidP="003F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EC5E74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74">
        <w:rPr>
          <w:rFonts w:ascii="Times New Roman" w:hAnsi="Times New Roman" w:cs="Times New Roman"/>
          <w:b/>
          <w:sz w:val="24"/>
          <w:szCs w:val="24"/>
        </w:rPr>
        <w:t>5.2. Заемщик обязуется:</w:t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  <w:r w:rsidRPr="00EC5E74">
        <w:rPr>
          <w:rFonts w:ascii="Times New Roman" w:hAnsi="Times New Roman" w:cs="Times New Roman"/>
          <w:b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5.2.1. Предоставить Банку договор-счет на покупку товара. После приобретения товара представить Банку накладную счет-фактуру, подтверждающую приобретение товара.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5.2.2. </w:t>
      </w:r>
      <w:r w:rsidR="00EC5E74" w:rsidRPr="00AD4FC5">
        <w:rPr>
          <w:rFonts w:ascii="Times New Roman" w:hAnsi="Times New Roman" w:cs="Times New Roman"/>
          <w:sz w:val="24"/>
          <w:szCs w:val="24"/>
        </w:rPr>
        <w:t>Погасить полученный</w:t>
      </w:r>
      <w:r w:rsidRPr="00AD4FC5">
        <w:rPr>
          <w:rFonts w:ascii="Times New Roman" w:hAnsi="Times New Roman" w:cs="Times New Roman"/>
          <w:sz w:val="24"/>
          <w:szCs w:val="24"/>
        </w:rPr>
        <w:t xml:space="preserve"> кредит в сроки, предусмотренные графиком погашения кредита;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5.2.3. Выплачивать Банку проценты за пользование кредитом ежемесячно в размере и в сроки, предусмотренных настоящим Договором;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5.2.4. Допускать </w:t>
      </w:r>
      <w:r w:rsidR="00074A00">
        <w:rPr>
          <w:rFonts w:ascii="Times New Roman" w:hAnsi="Times New Roman" w:cs="Times New Roman"/>
          <w:sz w:val="24"/>
          <w:szCs w:val="24"/>
        </w:rPr>
        <w:t>работников</w:t>
      </w:r>
      <w:r w:rsidRPr="00AD4FC5">
        <w:rPr>
          <w:rFonts w:ascii="Times New Roman" w:hAnsi="Times New Roman" w:cs="Times New Roman"/>
          <w:sz w:val="24"/>
          <w:szCs w:val="24"/>
        </w:rPr>
        <w:t xml:space="preserve"> Банка, а в случае заключения договора поручительства и </w:t>
      </w:r>
      <w:r w:rsidR="00074A00" w:rsidRPr="00074A00">
        <w:rPr>
          <w:rFonts w:ascii="Times New Roman" w:hAnsi="Times New Roman" w:cs="Times New Roman"/>
          <w:sz w:val="24"/>
          <w:szCs w:val="24"/>
        </w:rPr>
        <w:t>работников</w:t>
      </w:r>
      <w:r w:rsidRPr="00AD4FC5">
        <w:rPr>
          <w:rFonts w:ascii="Times New Roman" w:hAnsi="Times New Roman" w:cs="Times New Roman"/>
          <w:sz w:val="24"/>
          <w:szCs w:val="24"/>
        </w:rPr>
        <w:t xml:space="preserve"> Поручителя в свое жилое и другие помещения для проверки наличия приобретенного товара </w:t>
      </w:r>
      <w:r w:rsidR="00EC5E74" w:rsidRPr="00AD4FC5">
        <w:rPr>
          <w:rFonts w:ascii="Times New Roman" w:hAnsi="Times New Roman" w:cs="Times New Roman"/>
          <w:sz w:val="24"/>
          <w:szCs w:val="24"/>
        </w:rPr>
        <w:t>и его</w:t>
      </w:r>
      <w:r w:rsidRPr="00AD4FC5">
        <w:rPr>
          <w:rFonts w:ascii="Times New Roman" w:hAnsi="Times New Roman" w:cs="Times New Roman"/>
          <w:sz w:val="24"/>
          <w:szCs w:val="24"/>
        </w:rPr>
        <w:t xml:space="preserve"> целевого использования;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lastRenderedPageBreak/>
        <w:t xml:space="preserve">5.2.5. В течение 3-х календарных дней сообщать Банку и </w:t>
      </w:r>
      <w:r w:rsidR="00074A00">
        <w:rPr>
          <w:rFonts w:ascii="Times New Roman" w:hAnsi="Times New Roman" w:cs="Times New Roman"/>
          <w:sz w:val="24"/>
          <w:szCs w:val="24"/>
        </w:rPr>
        <w:t>П</w:t>
      </w:r>
      <w:r w:rsidRPr="00AD4FC5">
        <w:rPr>
          <w:rFonts w:ascii="Times New Roman" w:hAnsi="Times New Roman" w:cs="Times New Roman"/>
          <w:sz w:val="24"/>
          <w:szCs w:val="24"/>
        </w:rPr>
        <w:t>оручителю об изменении места жительства, места работы, фамилии или имени, других сведений и обстоятельств, способных повлиять на выполнение Заемщиком своих обязательств по настоящему договору.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074A00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00">
        <w:rPr>
          <w:rFonts w:ascii="Times New Roman" w:hAnsi="Times New Roman" w:cs="Times New Roman"/>
          <w:b/>
          <w:sz w:val="24"/>
          <w:szCs w:val="24"/>
        </w:rPr>
        <w:t>5.3. Банк имеет право:</w:t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  <w:r w:rsidRPr="00074A00">
        <w:rPr>
          <w:rFonts w:ascii="Times New Roman" w:hAnsi="Times New Roman" w:cs="Times New Roman"/>
          <w:b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5.3.1. Проверять финансовое состояние Заёмщика, целевое использование кредита и контролировать выполнение Заёмщиком принятых на себя обязательств в течение действия настоящего договора;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5.3.2. В любое время и по определяемой им форме провести у Заёмщика проверку целевого использования кредита.  В рамках проверки Банк вправе ознакомиться со всеми существенными условиями хранения и целевого использования приобретённого товара;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F13F09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5.3.3. </w:t>
      </w:r>
      <w:proofErr w:type="gramStart"/>
      <w:r w:rsidRPr="00AD4FC5">
        <w:rPr>
          <w:rFonts w:ascii="Times New Roman" w:hAnsi="Times New Roman" w:cs="Times New Roman"/>
          <w:sz w:val="24"/>
          <w:szCs w:val="24"/>
        </w:rPr>
        <w:t>в без</w:t>
      </w:r>
      <w:proofErr w:type="gramEnd"/>
      <w:r w:rsidRPr="00AD4FC5">
        <w:rPr>
          <w:rFonts w:ascii="Times New Roman" w:hAnsi="Times New Roman" w:cs="Times New Roman"/>
          <w:sz w:val="24"/>
          <w:szCs w:val="24"/>
        </w:rPr>
        <w:t xml:space="preserve"> акцептном и безусловном порядке списывать со всех счетов Заемщика во всех банках суммы, которые необходимы Банку для удовлетворения своих требований по настоящему договору, а Заемщик настоящим предоставляет ему право списания; 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F13F09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5.3.4. Обратить взыскание на иное имущество заемщика;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5.3.5. Потребовать досрочного погашения кредита при нарушении Заёмщиком сроков погашения кредита и/или начисленным по нему процентов три и более раза. А также при выяснении, что Заёмщик для получения ссуды представил Банку ложные или неполные сведения по вопросам, являющимся решающими для принятия решения о представлении ссуды.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074A00" w:rsidRDefault="00074A00" w:rsidP="00F13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Заёмщик имеет право:</w:t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  <w:r w:rsidR="00AD4FC5" w:rsidRPr="00074A00">
        <w:rPr>
          <w:rFonts w:ascii="Times New Roman" w:hAnsi="Times New Roman" w:cs="Times New Roman"/>
          <w:b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5.5.1. Производить досрочное погашение задолженности по ссуде в полном размере или частично;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7E6D20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5.5.2. В любое время запрашивать у Банка необходимую ему информацию по выданному ему кредиту.                                                                                            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5.5.3. на бесплатной основе отказаться от получения кредита после заключения настоящего договора и до получения Заёмщиком кредита по настоящему договору.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5.5.4. без оплаты каких-либо штрафов досрочно погасить кредит в любое время. 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7E6D20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20">
        <w:rPr>
          <w:rFonts w:ascii="Times New Roman" w:hAnsi="Times New Roman" w:cs="Times New Roman"/>
          <w:b/>
          <w:sz w:val="24"/>
          <w:szCs w:val="24"/>
        </w:rPr>
        <w:t>6. Обеспечение по кредиту.</w:t>
      </w:r>
    </w:p>
    <w:p w:rsidR="00AD4FC5" w:rsidRPr="00AD4FC5" w:rsidRDefault="007E6D20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Кредит, предоставлен</w:t>
      </w:r>
      <w:r w:rsidR="00216EFD">
        <w:rPr>
          <w:rFonts w:ascii="Times New Roman" w:hAnsi="Times New Roman" w:cs="Times New Roman"/>
          <w:sz w:val="24"/>
          <w:szCs w:val="24"/>
        </w:rPr>
        <w:t xml:space="preserve">ный по настоящему договору, обеспечивается договором поручительства юридического лица - _______________________________________ в сумме _____________ </w:t>
      </w:r>
      <w:r w:rsidR="00D123A8">
        <w:rPr>
          <w:rFonts w:ascii="Times New Roman" w:hAnsi="Times New Roman" w:cs="Times New Roman"/>
          <w:sz w:val="24"/>
          <w:szCs w:val="24"/>
        </w:rPr>
        <w:t xml:space="preserve">(____________________________________________________) сум. </w:t>
      </w:r>
      <w:r w:rsidR="00216EFD">
        <w:rPr>
          <w:rFonts w:ascii="Times New Roman" w:hAnsi="Times New Roman" w:cs="Times New Roman"/>
          <w:sz w:val="24"/>
          <w:szCs w:val="24"/>
        </w:rPr>
        <w:t xml:space="preserve">  </w:t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6.2. Поручители в солидарном порядке отвечает перед Банком за своевременный возврат Заемщиком суммы кредита, а также уплату процентов, неустойки, возмещение судебных издержек по взысканию долга и других убытков Банка, вызванных неисполнением или ненадлежащим исполнением обязательств Заемщика.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6.3. </w:t>
      </w:r>
      <w:r w:rsidR="00D123A8">
        <w:rPr>
          <w:rFonts w:ascii="Times New Roman" w:hAnsi="Times New Roman" w:cs="Times New Roman"/>
          <w:sz w:val="24"/>
          <w:szCs w:val="24"/>
        </w:rPr>
        <w:t>К</w:t>
      </w:r>
      <w:r w:rsidRPr="00AD4FC5">
        <w:rPr>
          <w:rFonts w:ascii="Times New Roman" w:hAnsi="Times New Roman" w:cs="Times New Roman"/>
          <w:sz w:val="24"/>
          <w:szCs w:val="24"/>
        </w:rPr>
        <w:t xml:space="preserve"> Поручителям, исполнявшим обязательства Заемщика, переходят права Банка по этому обязательству и праву, принадлежащие Банку как залогодержателю, в том объеме, в котором Поручители удовлетворил требование Банка.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6.4. Поручители, исполнившие обязательство Заемщика, имеют право требовать от Заемщика уплату суммы основного долга и процентов на сумму, выплаченную Банку, и возмещение иных убытков, понесенных в связи с ответственностью за Заемщика.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6.5. Заемщик, независимо от наличия поручительства и других видов обеспечения, при возникновении ситуации, при которой он не сможет произвести какой-либо выплаты основного долга, процентов, иной суммы к установленной по настоящему Договору сроки, предоставляет Банку безусловное право обращения взыскания на приобретаемое в счёт кредита имущество. 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D123A8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A8">
        <w:rPr>
          <w:rFonts w:ascii="Times New Roman" w:hAnsi="Times New Roman" w:cs="Times New Roman"/>
          <w:b/>
          <w:sz w:val="24"/>
          <w:szCs w:val="24"/>
        </w:rPr>
        <w:t>7. Ответственность сторон. Расторжение договора.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lastRenderedPageBreak/>
        <w:t>7.1. Виновная сторона обязана возместить потерпевшей стороне убытки, причиненные неисполнением или ненадлежащим исполнением обязательств, вытекающих из настоящего Договора.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7.2. Банк вправе в судебном порядке расторгнуть настоящий договор и потребовать от Заёмщика досрочного погашения ссудной задолженности и уплаты начисленных процентов, если: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а) Заемщик нарушает сроки погашения основного долга и начисленных процентов или не выполняет другие обязательства, вытекающие из настоящего Договора;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б) Заемщик использует ссудные средства не по назначению, т.е. в противоречие либо с существенными отклонениями от условий, представленных Банку в документах для получения кредита;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в) перед полной выплатой ссудных средств, либо на протяжении действия настоящего Договора финансовое и имущественное положение Заемщика существенно ухудшилось;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г) Заемщик для получения ссуды представил Банку ложные или неполные сведения по вопросам, являющимся решающими для принятия решения о предоставлении ссуды;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д) в других случаях, предусмотренных настоящим Договором и действующим законодательством Республики Узбекистан.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7.3. Заемщик отвечает перед Банком всем своим имуществом за своевременность и полноту возврата кредита и процентов по нему, а также возмещение судебных издержек по взысканию долга и других </w:t>
      </w:r>
      <w:r w:rsidR="00D123A8" w:rsidRPr="00AD4FC5">
        <w:rPr>
          <w:rFonts w:ascii="Times New Roman" w:hAnsi="Times New Roman" w:cs="Times New Roman"/>
          <w:sz w:val="24"/>
          <w:szCs w:val="24"/>
        </w:rPr>
        <w:t>убытков Банка</w:t>
      </w:r>
      <w:r w:rsidRPr="00AD4FC5">
        <w:rPr>
          <w:rFonts w:ascii="Times New Roman" w:hAnsi="Times New Roman" w:cs="Times New Roman"/>
          <w:sz w:val="24"/>
          <w:szCs w:val="24"/>
        </w:rPr>
        <w:t>, вызванных неисполнением или ненадлежащим исполнением обязательств Заёмщиком.</w:t>
      </w:r>
      <w:r w:rsidR="00D123A8">
        <w:rPr>
          <w:rFonts w:ascii="Times New Roman" w:hAnsi="Times New Roman" w:cs="Times New Roman"/>
          <w:sz w:val="24"/>
          <w:szCs w:val="24"/>
        </w:rPr>
        <w:t xml:space="preserve"> </w:t>
      </w:r>
      <w:r w:rsidRPr="00AD4FC5">
        <w:rPr>
          <w:rFonts w:ascii="Times New Roman" w:hAnsi="Times New Roman" w:cs="Times New Roman"/>
          <w:sz w:val="24"/>
          <w:szCs w:val="24"/>
        </w:rPr>
        <w:t xml:space="preserve">В случае невозможности решения возникших разногласий путем переговоров, споры между сторонами будут разрешаться суде </w:t>
      </w:r>
      <w:r w:rsidR="00E63B96">
        <w:rPr>
          <w:rFonts w:ascii="Times New Roman" w:hAnsi="Times New Roman" w:cs="Times New Roman"/>
          <w:sz w:val="24"/>
          <w:szCs w:val="24"/>
          <w:lang w:val="uz-Cyrl-UZ"/>
        </w:rPr>
        <w:t>по месту нахождения Банка</w:t>
      </w:r>
      <w:r w:rsidRPr="00AD4FC5">
        <w:rPr>
          <w:rFonts w:ascii="Times New Roman" w:hAnsi="Times New Roman" w:cs="Times New Roman"/>
          <w:sz w:val="24"/>
          <w:szCs w:val="24"/>
        </w:rPr>
        <w:t>.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48398E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7.4. В случае смерти Заёмщика, права и обязанности по настоящему договору переходят к наследникам.</w:t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48398E" w:rsidRPr="0048398E" w:rsidRDefault="0048398E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CB" w:rsidRPr="00F67BCB" w:rsidRDefault="00F67BCB" w:rsidP="00F67BCB">
      <w:pPr>
        <w:pStyle w:val="a6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BCB">
        <w:rPr>
          <w:rFonts w:ascii="Times New Roman" w:hAnsi="Times New Roman" w:cs="Times New Roman"/>
          <w:sz w:val="24"/>
          <w:szCs w:val="24"/>
          <w:highlight w:val="yellow"/>
        </w:rPr>
        <w:t>В случае не предоставления или несвоевременного предоставления займа</w:t>
      </w:r>
      <w:r w:rsidRPr="00F67BC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по вине Банка, Банк выплачивает штраф в</w:t>
      </w:r>
      <w:r w:rsidRPr="00F67BCB">
        <w:rPr>
          <w:rFonts w:ascii="Times New Roman" w:hAnsi="Times New Roman" w:cs="Times New Roman"/>
          <w:sz w:val="24"/>
          <w:szCs w:val="24"/>
          <w:highlight w:val="yellow"/>
        </w:rPr>
        <w:t xml:space="preserve"> размере 1 БРВ. 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D123A8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A8">
        <w:rPr>
          <w:rFonts w:ascii="Times New Roman" w:hAnsi="Times New Roman" w:cs="Times New Roman"/>
          <w:b/>
          <w:sz w:val="24"/>
          <w:szCs w:val="24"/>
        </w:rPr>
        <w:t>8. ФОРС-МАЖОРНЫЕ ОБЯЗАТЕЛЬСТВА (ФМO)</w:t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 8.1. Ни одна из сторон не будет нести ответственность за полное или частичное неисполнение своих обязанностей по настоящему договору, если оно было вызвано обязательствами непреодолимой силы (наводнение, пожар, землетрясение и другие стихийные бедствия), возникшими после заключения договора, и которые не могли быть предвидены и предотвращены разумными мерами.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8.2. Стороны, для которой наступили действия ФМО, обязаны немедленно известить другую сторону об этом. </w:t>
      </w:r>
      <w:proofErr w:type="spellStart"/>
      <w:r w:rsidRPr="00AD4FC5">
        <w:rPr>
          <w:rFonts w:ascii="Times New Roman" w:hAnsi="Times New Roman" w:cs="Times New Roman"/>
          <w:sz w:val="24"/>
          <w:szCs w:val="24"/>
        </w:rPr>
        <w:t>Cроки</w:t>
      </w:r>
      <w:proofErr w:type="spellEnd"/>
      <w:r w:rsidRPr="00AD4FC5">
        <w:rPr>
          <w:rFonts w:ascii="Times New Roman" w:hAnsi="Times New Roman" w:cs="Times New Roman"/>
          <w:sz w:val="24"/>
          <w:szCs w:val="24"/>
        </w:rPr>
        <w:t xml:space="preserve"> исполнения обязательств по настоящему договору переносятся соразмерно времени действия обстоятельств непреодолимой силы (ФМО).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D123A8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A8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D123A8" w:rsidRPr="00D123A8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 xml:space="preserve">9.1. </w:t>
      </w:r>
      <w:r w:rsidR="00D123A8" w:rsidRPr="00D123A8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законодательства о персональных данных Заёмщик предоставляет Банку бессрочное согласие на обработку и использование Банком любых персональных данных Заёмщика для ведения Банком своей деятельности, выполнения Банком условий настоящего договора, а также в других целях, не противоречащих законодательству </w:t>
      </w:r>
      <w:proofErr w:type="spellStart"/>
      <w:r w:rsidR="00D123A8" w:rsidRPr="00D123A8">
        <w:rPr>
          <w:rFonts w:ascii="Times New Roman" w:hAnsi="Times New Roman" w:cs="Times New Roman"/>
          <w:bCs/>
          <w:sz w:val="24"/>
          <w:szCs w:val="24"/>
        </w:rPr>
        <w:t>РУз</w:t>
      </w:r>
      <w:proofErr w:type="spellEnd"/>
      <w:r w:rsidR="00D123A8" w:rsidRPr="00D123A8">
        <w:rPr>
          <w:rFonts w:ascii="Times New Roman" w:hAnsi="Times New Roman" w:cs="Times New Roman"/>
          <w:bCs/>
          <w:sz w:val="24"/>
          <w:szCs w:val="24"/>
        </w:rPr>
        <w:t xml:space="preserve">.  </w:t>
      </w:r>
    </w:p>
    <w:p w:rsidR="00FD5095" w:rsidRPr="00FD5095" w:rsidRDefault="00D123A8" w:rsidP="00FD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FD5095" w:rsidRPr="00FD5095">
        <w:rPr>
          <w:rFonts w:ascii="Times New Roman" w:hAnsi="Times New Roman" w:cs="Times New Roman"/>
          <w:sz w:val="24"/>
          <w:szCs w:val="24"/>
          <w:lang w:val="uz-Cyrl-UZ"/>
        </w:rPr>
        <w:t xml:space="preserve">Настоящим </w:t>
      </w:r>
      <w:r w:rsidR="00FD5095" w:rsidRPr="00FD5095">
        <w:rPr>
          <w:rFonts w:ascii="Times New Roman" w:hAnsi="Times New Roman" w:cs="Times New Roman"/>
          <w:sz w:val="24"/>
          <w:szCs w:val="24"/>
        </w:rPr>
        <w:t xml:space="preserve">Заемщик </w:t>
      </w:r>
      <w:r w:rsidR="00FD5095" w:rsidRPr="00FD5095">
        <w:rPr>
          <w:rFonts w:ascii="Times New Roman" w:hAnsi="Times New Roman" w:cs="Times New Roman"/>
          <w:sz w:val="24"/>
          <w:szCs w:val="24"/>
          <w:lang w:val="uz-Cyrl-UZ"/>
        </w:rPr>
        <w:t>выражает свое согласие на получение от Банка рекламных материалов, связанных с продвижением услуг Банка,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рассылка электронных писем и т.д.</w:t>
      </w:r>
    </w:p>
    <w:p w:rsidR="00FD5095" w:rsidRDefault="00FD509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AD4FC5" w:rsidRPr="00AD4FC5">
        <w:rPr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</w:t>
      </w:r>
      <w:r>
        <w:rPr>
          <w:rFonts w:ascii="Times New Roman" w:hAnsi="Times New Roman" w:cs="Times New Roman"/>
          <w:sz w:val="24"/>
          <w:szCs w:val="24"/>
        </w:rPr>
        <w:t>вом Республики Узбекистан.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509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D5095">
        <w:rPr>
          <w:rFonts w:ascii="Times New Roman" w:hAnsi="Times New Roman" w:cs="Times New Roman"/>
          <w:sz w:val="24"/>
          <w:szCs w:val="24"/>
        </w:rPr>
        <w:t>4</w:t>
      </w:r>
      <w:r w:rsidRPr="00AD4FC5">
        <w:rPr>
          <w:rFonts w:ascii="Times New Roman" w:hAnsi="Times New Roman" w:cs="Times New Roman"/>
          <w:sz w:val="24"/>
          <w:szCs w:val="24"/>
        </w:rPr>
        <w:t>. Заголовки разделов настоящего Договора служат только для удобства ссылок и не предназначены для определения или толкования намерений Сторон, а также не изменяют и никаким образом не влияют на пол</w:t>
      </w:r>
      <w:r w:rsidR="00FD5095">
        <w:rPr>
          <w:rFonts w:ascii="Times New Roman" w:hAnsi="Times New Roman" w:cs="Times New Roman"/>
          <w:sz w:val="24"/>
          <w:szCs w:val="24"/>
        </w:rPr>
        <w:t>ожения настоящего Договора.</w:t>
      </w:r>
      <w:r w:rsidR="00FD5095">
        <w:rPr>
          <w:rFonts w:ascii="Times New Roman" w:hAnsi="Times New Roman" w:cs="Times New Roman"/>
          <w:sz w:val="24"/>
          <w:szCs w:val="24"/>
        </w:rPr>
        <w:tab/>
      </w:r>
      <w:r w:rsidR="00FD5095">
        <w:rPr>
          <w:rFonts w:ascii="Times New Roman" w:hAnsi="Times New Roman" w:cs="Times New Roman"/>
          <w:sz w:val="24"/>
          <w:szCs w:val="24"/>
        </w:rPr>
        <w:tab/>
      </w:r>
      <w:r w:rsidR="00FD5095">
        <w:rPr>
          <w:rFonts w:ascii="Times New Roman" w:hAnsi="Times New Roman" w:cs="Times New Roman"/>
          <w:sz w:val="24"/>
          <w:szCs w:val="24"/>
        </w:rPr>
        <w:tab/>
      </w:r>
      <w:r w:rsidR="00FD509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9.</w:t>
      </w:r>
      <w:r w:rsidR="00FD5095">
        <w:rPr>
          <w:rFonts w:ascii="Times New Roman" w:hAnsi="Times New Roman" w:cs="Times New Roman"/>
          <w:sz w:val="24"/>
          <w:szCs w:val="24"/>
        </w:rPr>
        <w:t>5</w:t>
      </w:r>
      <w:r w:rsidRPr="00AD4FC5">
        <w:rPr>
          <w:rFonts w:ascii="Times New Roman" w:hAnsi="Times New Roman" w:cs="Times New Roman"/>
          <w:sz w:val="24"/>
          <w:szCs w:val="24"/>
        </w:rPr>
        <w:t>. Настоящий Договор вступает в силу после его подписания Банком и Заёмщиком и действует до полного выполнения обязательств Заёмщиком пе</w:t>
      </w:r>
      <w:r w:rsidR="00FD5095">
        <w:rPr>
          <w:rFonts w:ascii="Times New Roman" w:hAnsi="Times New Roman" w:cs="Times New Roman"/>
          <w:sz w:val="24"/>
          <w:szCs w:val="24"/>
        </w:rPr>
        <w:t>ред Банком и/или поручителем.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9.</w:t>
      </w:r>
      <w:r w:rsidR="00FD5095">
        <w:rPr>
          <w:rFonts w:ascii="Times New Roman" w:hAnsi="Times New Roman" w:cs="Times New Roman"/>
          <w:sz w:val="24"/>
          <w:szCs w:val="24"/>
        </w:rPr>
        <w:t>6</w:t>
      </w:r>
      <w:r w:rsidRPr="00AD4FC5">
        <w:rPr>
          <w:rFonts w:ascii="Times New Roman" w:hAnsi="Times New Roman" w:cs="Times New Roman"/>
          <w:sz w:val="24"/>
          <w:szCs w:val="24"/>
        </w:rPr>
        <w:t>. Все споры, которые могут возникнуть из настоящего Договора или в связи с ним, стороны будут стремиться решить путём переговоров. В случае если стороны не пришли к соглашению, спор между ними будет решаться в установленном действующим законодательством Республики Узбекистан порядке.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FD509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>9.</w:t>
      </w:r>
      <w:r w:rsidR="00FD5095">
        <w:rPr>
          <w:rFonts w:ascii="Times New Roman" w:hAnsi="Times New Roman" w:cs="Times New Roman"/>
          <w:sz w:val="24"/>
          <w:szCs w:val="24"/>
        </w:rPr>
        <w:t>7</w:t>
      </w:r>
      <w:r w:rsidRPr="00AD4FC5">
        <w:rPr>
          <w:rFonts w:ascii="Times New Roman" w:hAnsi="Times New Roman" w:cs="Times New Roman"/>
          <w:sz w:val="24"/>
          <w:szCs w:val="24"/>
        </w:rPr>
        <w:t>. Изменение условий Договора, его продление, или согласованное досрочное расторжение производится по дополнительному письменному соглашению Сторон за исключением случаев, оговорённых в пунктах 3.3. и 7.2. Настоящего Договора.</w:t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FD5095" w:rsidRDefault="00FD509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</w:t>
      </w:r>
      <w:r w:rsidR="00AD4FC5" w:rsidRPr="00AD4FC5">
        <w:rPr>
          <w:rFonts w:ascii="Times New Roman" w:hAnsi="Times New Roman" w:cs="Times New Roman"/>
          <w:sz w:val="24"/>
          <w:szCs w:val="24"/>
        </w:rPr>
        <w:t xml:space="preserve"> Все приложения и дополнения к настоящему Договору явл</w:t>
      </w:r>
      <w:r>
        <w:rPr>
          <w:rFonts w:ascii="Times New Roman" w:hAnsi="Times New Roman" w:cs="Times New Roman"/>
          <w:sz w:val="24"/>
          <w:szCs w:val="24"/>
        </w:rPr>
        <w:t>яются его неотъемлемой частью.</w:t>
      </w:r>
    </w:p>
    <w:p w:rsidR="00AD4FC5" w:rsidRPr="00AD4FC5" w:rsidRDefault="00FD509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</w:t>
      </w:r>
      <w:r w:rsidR="00AD4FC5" w:rsidRPr="00AD4FC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 по одному для Банка и Заёмщика. Все экземпляры имеют одинаковую юридическую силу.</w:t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  <w:r w:rsidR="00AD4FC5" w:rsidRPr="00AD4FC5">
        <w:rPr>
          <w:rFonts w:ascii="Times New Roman" w:hAnsi="Times New Roman" w:cs="Times New Roman"/>
          <w:sz w:val="24"/>
          <w:szCs w:val="24"/>
        </w:rPr>
        <w:tab/>
      </w:r>
    </w:p>
    <w:p w:rsidR="00AD4FC5" w:rsidRPr="00D123A8" w:rsidRDefault="00AD4FC5" w:rsidP="00F13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A8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p w:rsidR="009A01B4" w:rsidRPr="00AD4FC5" w:rsidRDefault="00AD4FC5" w:rsidP="009A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</w:p>
    <w:p w:rsidR="009A01B4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A01B4" w:rsidRPr="009A01B4" w:rsidTr="00142E75">
        <w:tc>
          <w:tcPr>
            <w:tcW w:w="5139" w:type="dxa"/>
            <w:shd w:val="clear" w:color="auto" w:fill="auto"/>
          </w:tcPr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b/>
                <w:sz w:val="24"/>
                <w:szCs w:val="24"/>
              </w:rPr>
              <w:t>«Банк»: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b/>
                <w:sz w:val="24"/>
                <w:szCs w:val="24"/>
              </w:rPr>
              <w:t>Ф.И.О. 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b/>
                <w:sz w:val="24"/>
                <w:szCs w:val="24"/>
              </w:rPr>
              <w:t>Ф.И.О. 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b/>
                <w:sz w:val="24"/>
                <w:szCs w:val="24"/>
              </w:rPr>
              <w:t>«Заёмщик»: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B4">
              <w:rPr>
                <w:rFonts w:ascii="Times New Roman" w:hAnsi="Times New Roman" w:cs="Times New Roman"/>
                <w:b/>
                <w:sz w:val="24"/>
                <w:szCs w:val="24"/>
              </w:rPr>
              <w:t>Ф.И.О. __________________</w:t>
            </w: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B4" w:rsidRPr="009A01B4" w:rsidRDefault="009A01B4" w:rsidP="009A0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769" w:rsidRPr="00AD4FC5" w:rsidRDefault="00AD4FC5" w:rsidP="00F1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  <w:r w:rsidRPr="00AD4FC5">
        <w:rPr>
          <w:rFonts w:ascii="Times New Roman" w:hAnsi="Times New Roman" w:cs="Times New Roman"/>
          <w:sz w:val="24"/>
          <w:szCs w:val="24"/>
        </w:rPr>
        <w:tab/>
      </w:r>
    </w:p>
    <w:sectPr w:rsidR="00E21769" w:rsidRPr="00AD4FC5" w:rsidSect="00B2452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274"/>
    <w:multiLevelType w:val="multilevel"/>
    <w:tmpl w:val="2B887B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EC1BFA"/>
    <w:multiLevelType w:val="multilevel"/>
    <w:tmpl w:val="D6ECB90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59598F"/>
    <w:multiLevelType w:val="multilevel"/>
    <w:tmpl w:val="368CE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FA605B"/>
    <w:multiLevelType w:val="multilevel"/>
    <w:tmpl w:val="9E5C9DD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C86803"/>
    <w:multiLevelType w:val="hybridMultilevel"/>
    <w:tmpl w:val="F3D012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886FB6"/>
    <w:multiLevelType w:val="hybridMultilevel"/>
    <w:tmpl w:val="E0C4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77739"/>
    <w:multiLevelType w:val="multilevel"/>
    <w:tmpl w:val="F8740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5CE6A69"/>
    <w:multiLevelType w:val="multilevel"/>
    <w:tmpl w:val="2B722D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7E40CD"/>
    <w:multiLevelType w:val="hybridMultilevel"/>
    <w:tmpl w:val="12B8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E8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11439"/>
    <w:multiLevelType w:val="multilevel"/>
    <w:tmpl w:val="E7B462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5"/>
    <w:rsid w:val="00064F41"/>
    <w:rsid w:val="00074A00"/>
    <w:rsid w:val="000D6F8B"/>
    <w:rsid w:val="00216EFD"/>
    <w:rsid w:val="0038103B"/>
    <w:rsid w:val="003D40B4"/>
    <w:rsid w:val="003F0FD4"/>
    <w:rsid w:val="0048398E"/>
    <w:rsid w:val="004C44E7"/>
    <w:rsid w:val="006F3E8C"/>
    <w:rsid w:val="007E6D20"/>
    <w:rsid w:val="009A01B4"/>
    <w:rsid w:val="00AD4FC5"/>
    <w:rsid w:val="00B24524"/>
    <w:rsid w:val="00BD6BE7"/>
    <w:rsid w:val="00C80893"/>
    <w:rsid w:val="00D123A8"/>
    <w:rsid w:val="00D63F31"/>
    <w:rsid w:val="00E21769"/>
    <w:rsid w:val="00E63B96"/>
    <w:rsid w:val="00EC5E74"/>
    <w:rsid w:val="00F13F09"/>
    <w:rsid w:val="00F52A05"/>
    <w:rsid w:val="00F67BCB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EBEA"/>
  <w15:chartTrackingRefBased/>
  <w15:docId w15:val="{D517EA6B-3B42-4D43-8372-763F5062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F52A05"/>
    <w:pPr>
      <w:spacing w:after="0" w:line="240" w:lineRule="auto"/>
      <w:ind w:right="2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1 Знак Знак Знак Знак Знак Знак1 Знак Знак Знак Знак Знак Знак"/>
    <w:basedOn w:val="a"/>
    <w:rsid w:val="00F52A05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8">
    <w:name w:val="Style8"/>
    <w:basedOn w:val="a"/>
    <w:uiPriority w:val="99"/>
    <w:rsid w:val="00F52A05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52A05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F52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5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0">
    <w:name w:val="Знак1 Знак Знак Знак Знак Знак Знак1 Знак Знак Знак Знак Знак Знак"/>
    <w:basedOn w:val="a"/>
    <w:rsid w:val="00B24524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B2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Jahonbek Atamirzaev</dc:creator>
  <cp:keywords/>
  <dc:description/>
  <cp:lastModifiedBy>Jahonbek Atamirzaev</cp:lastModifiedBy>
  <cp:revision>22</cp:revision>
  <dcterms:created xsi:type="dcterms:W3CDTF">2020-01-20T05:57:00Z</dcterms:created>
  <dcterms:modified xsi:type="dcterms:W3CDTF">2020-03-12T12:46:00Z</dcterms:modified>
</cp:coreProperties>
</file>