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19"/>
        <w:gridCol w:w="1754"/>
        <w:gridCol w:w="80"/>
        <w:gridCol w:w="1659"/>
        <w:gridCol w:w="177"/>
        <w:gridCol w:w="588"/>
        <w:gridCol w:w="567"/>
        <w:gridCol w:w="660"/>
        <w:gridCol w:w="518"/>
        <w:gridCol w:w="209"/>
        <w:gridCol w:w="147"/>
        <w:gridCol w:w="275"/>
        <w:gridCol w:w="439"/>
        <w:gridCol w:w="1120"/>
        <w:gridCol w:w="21"/>
        <w:gridCol w:w="236"/>
        <w:gridCol w:w="138"/>
        <w:gridCol w:w="1594"/>
        <w:gridCol w:w="29"/>
      </w:tblGrid>
      <w:tr w:rsidR="00AE2F48" w:rsidTr="00324A72">
        <w:tc>
          <w:tcPr>
            <w:tcW w:w="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3"/>
              <w:rPr>
                <w:rFonts w:eastAsia="Times New Roman"/>
              </w:rPr>
            </w:pPr>
            <w:bookmarkStart w:id="0" w:name="3080075"/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a5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106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</w:tr>
      <w:bookmarkEnd w:id="0"/>
      <w:tr w:rsidR="00324A72" w:rsidRPr="00CD2600" w:rsidTr="00324A72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A72" w:rsidRDefault="00324A72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4A72" w:rsidRPr="003625BA" w:rsidRDefault="00324A72" w:rsidP="00D062D1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Полное: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24A72" w:rsidRPr="00F74B8A" w:rsidRDefault="00324A72" w:rsidP="00304B49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Акционерно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коммерческий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банк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" </w:t>
            </w:r>
          </w:p>
        </w:tc>
      </w:tr>
      <w:tr w:rsidR="00324A72" w:rsidTr="00324A72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A72" w:rsidRPr="00324A72" w:rsidRDefault="00324A72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4A72" w:rsidRPr="003625BA" w:rsidRDefault="00324A72" w:rsidP="00D062D1">
            <w:pPr>
              <w:pStyle w:val="a4"/>
              <w:rPr>
                <w:sz w:val="21"/>
                <w:szCs w:val="21"/>
              </w:rPr>
            </w:pPr>
            <w:proofErr w:type="spellStart"/>
            <w:r w:rsidRPr="003625BA">
              <w:rPr>
                <w:sz w:val="21"/>
                <w:szCs w:val="21"/>
              </w:rPr>
              <w:t>Сокращенное</w:t>
            </w:r>
            <w:proofErr w:type="spellEnd"/>
            <w:r w:rsidRPr="003625BA">
              <w:rPr>
                <w:sz w:val="21"/>
                <w:szCs w:val="21"/>
              </w:rPr>
              <w:t>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24A72" w:rsidRPr="00B67DD7" w:rsidRDefault="00324A72" w:rsidP="00304B4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АКБ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</w:tr>
      <w:tr w:rsidR="00324A72" w:rsidTr="00324A72"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A72" w:rsidRDefault="00324A72" w:rsidP="00D062D1">
            <w:pPr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4A72" w:rsidRPr="003625BA" w:rsidRDefault="00324A72" w:rsidP="00D062D1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 xml:space="preserve">Наименование </w:t>
            </w:r>
            <w:proofErr w:type="gramStart"/>
            <w:r w:rsidRPr="003625BA">
              <w:rPr>
                <w:sz w:val="21"/>
                <w:szCs w:val="21"/>
              </w:rPr>
              <w:t>биржевого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625BA">
              <w:rPr>
                <w:sz w:val="21"/>
                <w:szCs w:val="21"/>
              </w:rPr>
              <w:t>тикера</w:t>
            </w:r>
            <w:proofErr w:type="spellEnd"/>
            <w:r w:rsidRPr="003625BA">
              <w:rPr>
                <w:sz w:val="21"/>
                <w:szCs w:val="21"/>
              </w:rPr>
              <w:t>:</w:t>
            </w:r>
            <w:hyperlink r:id="rId6" w:anchor="3080081" w:history="1">
              <w:r w:rsidRPr="003625BA">
                <w:rPr>
                  <w:sz w:val="21"/>
                  <w:szCs w:val="21"/>
                </w:rPr>
                <w:t>*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24A72" w:rsidRPr="00B67DD7" w:rsidRDefault="00324A72" w:rsidP="00304B4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</w:tr>
      <w:tr w:rsidR="00AE2F48" w:rsidTr="00324A72">
        <w:tc>
          <w:tcPr>
            <w:tcW w:w="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t>2.</w:t>
            </w: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КОНТАКТНЫЕ ДАННЫЕ</w:t>
            </w:r>
          </w:p>
        </w:tc>
      </w:tr>
      <w:tr w:rsidR="00324A72" w:rsidTr="00480B5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A72" w:rsidRDefault="00324A72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4A72" w:rsidRPr="003625BA" w:rsidRDefault="00324A72" w:rsidP="00D062D1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Местонахождение: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24A72" w:rsidRDefault="00324A72" w:rsidP="00304B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Мирабадский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район, улица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дом-1</w:t>
            </w:r>
          </w:p>
        </w:tc>
      </w:tr>
      <w:tr w:rsidR="00324A72" w:rsidTr="00480B5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24A72" w:rsidRDefault="00324A72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4A72" w:rsidRPr="003625BA" w:rsidRDefault="00324A72" w:rsidP="00D062D1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Почтовый адрес: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24A72" w:rsidRDefault="00324A72" w:rsidP="00304B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Мирабадский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район, улица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дом-1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3625BA" w:rsidRDefault="00D062D1" w:rsidP="00D062D1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Адрес электронной почты:</w:t>
            </w:r>
            <w:hyperlink r:id="rId7" w:anchor="3080081" w:history="1">
              <w:r w:rsidRPr="003625BA">
                <w:rPr>
                  <w:sz w:val="21"/>
                  <w:szCs w:val="21"/>
                </w:rPr>
                <w:t>*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3625BA" w:rsidRDefault="00D062D1" w:rsidP="00D062D1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Официальный веб-сайт:</w:t>
            </w:r>
            <w:hyperlink r:id="rId8" w:anchor="3080075" w:history="1">
              <w:r w:rsidRPr="003625BA">
                <w:rPr>
                  <w:sz w:val="21"/>
                  <w:szCs w:val="21"/>
                </w:rPr>
                <w:t>*</w:t>
              </w:r>
            </w:hyperlink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</w:tr>
      <w:tr w:rsidR="00AE2F48" w:rsidTr="00324A72">
        <w:tc>
          <w:tcPr>
            <w:tcW w:w="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t>3.</w:t>
            </w: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ИНФОРМАЦИЯ О СУЩЕСТВЕННОМ ФАКТЕ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06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Решения, принятые высшим органом управления эмитента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D062D1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Вид общего собрания: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годовое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Дата проведения общего собрания: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883C7E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Дата составления протокола общего собрания: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883C7E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Место проведения общего собрания: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3625BA">
            <w:pPr>
              <w:outlineLvl w:val="0"/>
              <w:rPr>
                <w:i/>
                <w:sz w:val="21"/>
                <w:szCs w:val="21"/>
                <w:lang w:val="uz-Cyrl-UZ"/>
              </w:rPr>
            </w:pPr>
            <w:r w:rsidRPr="00CD2600">
              <w:rPr>
                <w:sz w:val="21"/>
                <w:szCs w:val="21"/>
              </w:rPr>
              <w:t xml:space="preserve">город Ташкент, </w:t>
            </w:r>
            <w:proofErr w:type="spellStart"/>
            <w:r w:rsidRPr="00CD2600">
              <w:rPr>
                <w:sz w:val="21"/>
                <w:szCs w:val="21"/>
              </w:rPr>
              <w:t>Мирабадский</w:t>
            </w:r>
            <w:proofErr w:type="spellEnd"/>
            <w:r w:rsidRPr="00CD2600">
              <w:rPr>
                <w:sz w:val="21"/>
                <w:szCs w:val="21"/>
              </w:rPr>
              <w:t xml:space="preserve"> район, улица </w:t>
            </w:r>
            <w:proofErr w:type="spellStart"/>
            <w:r w:rsidRPr="00CD2600">
              <w:rPr>
                <w:sz w:val="21"/>
                <w:szCs w:val="21"/>
              </w:rPr>
              <w:t>Т.Шевченко</w:t>
            </w:r>
            <w:proofErr w:type="spellEnd"/>
            <w:r w:rsidRPr="00CD2600">
              <w:rPr>
                <w:sz w:val="21"/>
                <w:szCs w:val="21"/>
              </w:rPr>
              <w:t>, дом -1</w:t>
            </w:r>
            <w:r w:rsidRPr="003625BA">
              <w:rPr>
                <w:i/>
                <w:sz w:val="21"/>
                <w:szCs w:val="21"/>
                <w:lang w:val="uz-Cyrl-UZ"/>
              </w:rPr>
              <w:t xml:space="preserve"> 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6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3625BA" w:rsidRDefault="00AE2F48" w:rsidP="00883C7E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Кворум общего собрания:</w:t>
            </w:r>
          </w:p>
        </w:tc>
        <w:tc>
          <w:tcPr>
            <w:tcW w:w="42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3625BA" w:rsidRDefault="00D062D1" w:rsidP="00883C7E">
            <w:pPr>
              <w:rPr>
                <w:sz w:val="21"/>
                <w:szCs w:val="21"/>
                <w:lang w:val="en-US"/>
              </w:rPr>
            </w:pPr>
            <w:r w:rsidRPr="003625BA">
              <w:rPr>
                <w:sz w:val="21"/>
                <w:szCs w:val="21"/>
                <w:lang w:val="en-US"/>
              </w:rPr>
              <w:t>100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Вопросы, поставленные на голосование</w:t>
            </w:r>
          </w:p>
        </w:tc>
        <w:tc>
          <w:tcPr>
            <w:tcW w:w="654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Итоги голосования</w:t>
            </w:r>
          </w:p>
        </w:tc>
      </w:tr>
      <w:tr w:rsidR="00AE2F48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883C7E"/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883C7E"/>
        </w:tc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за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против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воздержались</w:t>
            </w:r>
          </w:p>
        </w:tc>
      </w:tr>
      <w:tr w:rsidR="00AE2F48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883C7E"/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AE2F48" w:rsidRDefault="00AE2F48" w:rsidP="00883C7E"/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Default="00AE2F48" w:rsidP="00883C7E">
            <w:pPr>
              <w:pStyle w:val="a4"/>
              <w:jc w:val="center"/>
            </w:pPr>
            <w:r>
              <w:rPr>
                <w:b/>
                <w:bCs/>
              </w:rPr>
              <w:t>количество</w:t>
            </w:r>
          </w:p>
        </w:tc>
      </w:tr>
      <w:tr w:rsidR="00AE2F48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2F48" w:rsidRDefault="00AE2F48" w:rsidP="00883C7E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AE2F48" w:rsidP="00883C7E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022D06" w:rsidRDefault="00D062D1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состав Счетной комиссии акционерно-коммерческого банка «Invest Finance Bank»</w:t>
            </w:r>
          </w:p>
          <w:p w:rsidR="00AE2F48" w:rsidRPr="00022D06" w:rsidRDefault="00AE2F48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2F48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Утвердить регламент Общего собрания акционеров акционерно-коммерческого банка «Invest Finance Bank» 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отчёт по итогам 2017 года, состоящего из мероприятий, предпринимаемых по достижению стратегии развития Совета банка акционерно-коммерческого банка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4.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отчёт Ревизионной комиссии по итогам 2017 года деятельности акционерно-коммерческого банка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5.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годовой отчёт Правления Банка по итогам 2017 года финансово-хозяйственной деятельности акционерно-коммерческого банка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6.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Утвердить распределение следующим образом нераспределенную чистую прибыль Банка по итогам 2017 года в </w:t>
            </w:r>
            <w:r w:rsidRPr="00022D06">
              <w:rPr>
                <w:sz w:val="21"/>
                <w:szCs w:val="21"/>
              </w:rPr>
              <w:lastRenderedPageBreak/>
              <w:t>размере 23 185 082 802,66 сум, а также, нераспределенную прибыль за прошлый год в размере 700 824 607,52 сум в следующим образом;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В соответствии с решением заседания Совета банка от 26.12.2017, принять к сведению резерв в размере 4 269 966 800,00 сум, созданный по стандартным активам банка;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В общий резервный фонд – 1 159 254 140,13 сум;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В фонд по выплате дивидендов – 18 456 640 000,00 сум;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Часть чистой прибыли за 2017 год в размере 46 470,05 сум, оставить в качестве остатка нераспределенной прибыли для распределения в будущем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lastRenderedPageBreak/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7.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выплаты дивидендов в размере 57,68 сум за каждую простую акцию, размещенную по состоянию на 1 мая 2018 года, согласно прибыли, нераспределенной по итогам прошлого и 2017 года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113BF4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8.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следующий состав Ревизионной комиссии Банка на 2018 год: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Председатель Ревизионной комиссии: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- Кудратуллаев Убайдулла Файзуллаевич – Акционер Банка;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Члены Ревизионной комиссии: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- Воронова Елизаветта Николаевна – Главный бухгалтер СП ООО «ECO CO2»;</w:t>
            </w:r>
          </w:p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- Абдиев Бахриддин Олимович – Главный бухгалтер ООО «PRESTIJ RIELT».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10.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Бурханова Бобира Нодирхоновича Председателем Правления акционерно-коммерческого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изменений во внутренние положения акционерно-коммерческого банка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организационной структуры акционерно-коммерческого банка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113BF4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D062D1" w:rsidRDefault="00113BF4" w:rsidP="00113BF4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внесенные изменения в Устав акционерно-коммерческого банка  «Invest Finance Bank»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  <w:lang w:val="uz-Cyrl-UZ"/>
              </w:rPr>
              <w:t>3</w:t>
            </w:r>
            <w:r w:rsidRPr="00022D06">
              <w:rPr>
                <w:sz w:val="21"/>
                <w:szCs w:val="21"/>
              </w:rPr>
              <w:t>20</w:t>
            </w:r>
            <w:r w:rsidRPr="00022D06">
              <w:rPr>
                <w:sz w:val="21"/>
                <w:szCs w:val="21"/>
                <w:lang w:val="uz-Cyrl-UZ"/>
              </w:rPr>
              <w:t> 000 000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113BF4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022D06">
              <w:rPr>
                <w:rFonts w:eastAsia="Times New Roman"/>
                <w:sz w:val="21"/>
                <w:szCs w:val="21"/>
                <w:lang w:val="en-US"/>
              </w:rPr>
              <w:t>0</w:t>
            </w:r>
          </w:p>
        </w:tc>
      </w:tr>
      <w:tr w:rsidR="00D062D1" w:rsidRPr="00D062D1" w:rsidTr="00324A72">
        <w:trPr>
          <w:gridAfter w:val="1"/>
          <w:wAfter w:w="29" w:type="dxa"/>
        </w:trPr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D062D1" w:rsidRPr="00D062D1" w:rsidRDefault="00D062D1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pStyle w:val="a4"/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2D1" w:rsidRPr="00022D06" w:rsidRDefault="00D062D1" w:rsidP="00D062D1">
            <w:pPr>
              <w:rPr>
                <w:rFonts w:eastAsia="Times New Roman"/>
                <w:sz w:val="21"/>
                <w:szCs w:val="21"/>
                <w:lang w:val="uz-Cyrl-UZ"/>
              </w:rPr>
            </w:pP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Pr="00D062D1" w:rsidRDefault="00D062D1" w:rsidP="00D062D1">
            <w:pPr>
              <w:rPr>
                <w:lang w:val="uz-Cyrl-UZ"/>
              </w:rPr>
            </w:pPr>
          </w:p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022D06" w:rsidRDefault="00D062D1" w:rsidP="00022D06">
            <w:pPr>
              <w:pStyle w:val="a4"/>
              <w:rPr>
                <w:sz w:val="21"/>
                <w:szCs w:val="21"/>
              </w:rPr>
            </w:pPr>
            <w:r w:rsidRPr="00022D06">
              <w:rPr>
                <w:b/>
                <w:bCs/>
              </w:rPr>
              <w:t>Полные формулировки решений, принятых общим собранием: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022D06" w:rsidRDefault="00D062D1" w:rsidP="00D062D1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1.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состав Счетной комиссии акционерно-коммерческого банка «Invest Finance Bank»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Pr="00022D06" w:rsidRDefault="00D062D1" w:rsidP="00D062D1">
            <w:pPr>
              <w:pStyle w:val="a4"/>
              <w:jc w:val="center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2.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регламент Общего собрания акционеров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 xml:space="preserve">» 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3.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отчёт по итогам 2017 года, состоящего из мероприятий, предпринимаемых по достижению стратегии развития Совета банка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4.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отчёт Ревизионной комиссии по итогам 2017 года деятельности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5.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годовой отчёт Правления Банка по итогам 2017 года финансово-хозяйственной деятельности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6.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Утвердить распределение следующим образом нераспределенную чистую прибыль Банка по итогам 2017 года в размере 23 185 082 802,66 </w:t>
            </w:r>
            <w:proofErr w:type="spellStart"/>
            <w:r w:rsidRPr="00022D06">
              <w:rPr>
                <w:sz w:val="21"/>
                <w:szCs w:val="21"/>
              </w:rPr>
              <w:t>сум</w:t>
            </w:r>
            <w:proofErr w:type="spellEnd"/>
            <w:r w:rsidRPr="00022D06">
              <w:rPr>
                <w:sz w:val="21"/>
                <w:szCs w:val="21"/>
              </w:rPr>
              <w:t xml:space="preserve">, а также, </w:t>
            </w:r>
            <w:proofErr w:type="spellStart"/>
            <w:r w:rsidRPr="00022D06">
              <w:rPr>
                <w:sz w:val="21"/>
                <w:szCs w:val="21"/>
              </w:rPr>
              <w:t>нераспределенную</w:t>
            </w:r>
            <w:proofErr w:type="spellEnd"/>
            <w:r w:rsidRPr="00022D06">
              <w:rPr>
                <w:sz w:val="21"/>
                <w:szCs w:val="21"/>
              </w:rPr>
              <w:t xml:space="preserve"> прибыль за прошлый год в размере 700 824 607,52 </w:t>
            </w:r>
            <w:proofErr w:type="spellStart"/>
            <w:r w:rsidRPr="00022D06">
              <w:rPr>
                <w:sz w:val="21"/>
                <w:szCs w:val="21"/>
              </w:rPr>
              <w:t>сум</w:t>
            </w:r>
            <w:proofErr w:type="spellEnd"/>
            <w:r w:rsidRPr="00022D06">
              <w:rPr>
                <w:sz w:val="21"/>
                <w:szCs w:val="21"/>
              </w:rPr>
              <w:t xml:space="preserve"> в следующим образом;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В соответствии с решением заседания Совета банка от 26.12.2017, принять к сведению резерв в размере 4 269 966 800,00 </w:t>
            </w:r>
            <w:proofErr w:type="spellStart"/>
            <w:r w:rsidRPr="00022D06">
              <w:rPr>
                <w:sz w:val="21"/>
                <w:szCs w:val="21"/>
              </w:rPr>
              <w:t>сум</w:t>
            </w:r>
            <w:proofErr w:type="spellEnd"/>
            <w:r w:rsidRPr="00022D06">
              <w:rPr>
                <w:sz w:val="21"/>
                <w:szCs w:val="21"/>
              </w:rPr>
              <w:t>, созданный по стандартным активам банка;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В общий резервный фонд – 1 159 254 140,13 </w:t>
            </w:r>
            <w:proofErr w:type="spellStart"/>
            <w:r w:rsidRPr="00022D06">
              <w:rPr>
                <w:sz w:val="21"/>
                <w:szCs w:val="21"/>
              </w:rPr>
              <w:t>сум</w:t>
            </w:r>
            <w:proofErr w:type="spellEnd"/>
            <w:r w:rsidRPr="00022D06">
              <w:rPr>
                <w:sz w:val="21"/>
                <w:szCs w:val="21"/>
              </w:rPr>
              <w:t>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В фонд по выплате дивидендов – 18 456 640 000,00 </w:t>
            </w:r>
            <w:proofErr w:type="spellStart"/>
            <w:r w:rsidRPr="00022D06">
              <w:rPr>
                <w:sz w:val="21"/>
                <w:szCs w:val="21"/>
              </w:rPr>
              <w:t>сум</w:t>
            </w:r>
            <w:proofErr w:type="spellEnd"/>
            <w:r w:rsidRPr="00022D06">
              <w:rPr>
                <w:sz w:val="21"/>
                <w:szCs w:val="21"/>
              </w:rPr>
              <w:t>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Часть чистой прибыли за 2017 год в размере 46 470,05 </w:t>
            </w:r>
            <w:proofErr w:type="spellStart"/>
            <w:r w:rsidRPr="00022D06">
              <w:rPr>
                <w:sz w:val="21"/>
                <w:szCs w:val="21"/>
              </w:rPr>
              <w:t>сум</w:t>
            </w:r>
            <w:proofErr w:type="spellEnd"/>
            <w:r w:rsidRPr="00022D06">
              <w:rPr>
                <w:sz w:val="21"/>
                <w:szCs w:val="21"/>
              </w:rPr>
              <w:t>, оставить в качестве остатка нераспределенной прибыли для распределения в будущем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7.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выплаты дивидендов в размере 57,68 сум за каждую простую акцию, размещенную по состоянию на 1 мая 2018 года, согласно прибыли, нераспределенной по итогам прошлого и 2017 года</w:t>
            </w:r>
          </w:p>
        </w:tc>
      </w:tr>
      <w:tr w:rsidR="00113BF4" w:rsidRP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8.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следующий состав Ревизионной комиссии Банка на 2018 год: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Председатель Ревизионной комиссии: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- Кудратуллаев Убайдулла Файзуллаевич – Акционер Банка;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Члены Ревизионной комиссии: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- Воронова Елизаветта Николаевна – Главный бухгалтер СП ООО «ECO CO2»;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- Абдиев Бахриддин Олимович – Главный бухгалтер ООО «PRESTIJ RIELT».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Pr="00113BF4" w:rsidRDefault="00113BF4" w:rsidP="00D062D1">
            <w:pPr>
              <w:rPr>
                <w:lang w:val="uz-Cyrl-U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9.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9.1 Избрать Хасанова </w:t>
            </w:r>
            <w:proofErr w:type="spellStart"/>
            <w:r w:rsidRPr="00022D06">
              <w:rPr>
                <w:sz w:val="21"/>
                <w:szCs w:val="21"/>
              </w:rPr>
              <w:t>Солиджона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Хасановича</w:t>
            </w:r>
            <w:proofErr w:type="spellEnd"/>
            <w:r w:rsidRPr="00022D06">
              <w:rPr>
                <w:sz w:val="21"/>
                <w:szCs w:val="21"/>
              </w:rPr>
              <w:t xml:space="preserve"> членом Совета банка, с предоставлением всех соответствующих полномочий, установленных в уставе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9.2 Избрать </w:t>
            </w:r>
            <w:proofErr w:type="spellStart"/>
            <w:r w:rsidRPr="00022D06">
              <w:rPr>
                <w:sz w:val="21"/>
                <w:szCs w:val="21"/>
              </w:rPr>
              <w:t>Хисамиеву</w:t>
            </w:r>
            <w:proofErr w:type="spellEnd"/>
            <w:r w:rsidRPr="00022D06">
              <w:rPr>
                <w:sz w:val="21"/>
                <w:szCs w:val="21"/>
              </w:rPr>
              <w:t xml:space="preserve"> Гульнару </w:t>
            </w:r>
            <w:proofErr w:type="spellStart"/>
            <w:r w:rsidRPr="00022D06">
              <w:rPr>
                <w:sz w:val="21"/>
                <w:szCs w:val="21"/>
              </w:rPr>
              <w:t>Джангировну</w:t>
            </w:r>
            <w:proofErr w:type="spellEnd"/>
            <w:r w:rsidRPr="00022D06">
              <w:rPr>
                <w:sz w:val="21"/>
                <w:szCs w:val="21"/>
              </w:rPr>
              <w:t xml:space="preserve"> членом Совета банка, с предоставлением всех соответствующих полномочий, установленных в уставе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9.3 Избрать </w:t>
            </w:r>
            <w:proofErr w:type="spellStart"/>
            <w:r w:rsidRPr="00022D06">
              <w:rPr>
                <w:sz w:val="21"/>
                <w:szCs w:val="21"/>
              </w:rPr>
              <w:t>Ахмаджанова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Азиза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Нигмаджоновича</w:t>
            </w:r>
            <w:proofErr w:type="spellEnd"/>
            <w:r w:rsidRPr="00022D06">
              <w:rPr>
                <w:sz w:val="21"/>
                <w:szCs w:val="21"/>
              </w:rPr>
              <w:t xml:space="preserve"> членом Совета банка, с предоставлением всех соответствующих полномочий, установленных в уставе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9.4 Избрать </w:t>
            </w:r>
            <w:proofErr w:type="spellStart"/>
            <w:r w:rsidRPr="00022D06">
              <w:rPr>
                <w:sz w:val="21"/>
                <w:szCs w:val="21"/>
              </w:rPr>
              <w:t>Сабирова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Валихана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Сабировича</w:t>
            </w:r>
            <w:proofErr w:type="spellEnd"/>
            <w:r w:rsidRPr="00022D06">
              <w:rPr>
                <w:sz w:val="21"/>
                <w:szCs w:val="21"/>
              </w:rPr>
              <w:t xml:space="preserve"> членом Совета банка, с предоставлением всех соответствующих полномочий, установленных в уставе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9.5 Избрать Абдуллаева </w:t>
            </w:r>
            <w:proofErr w:type="spellStart"/>
            <w:r w:rsidRPr="00022D06">
              <w:rPr>
                <w:sz w:val="21"/>
                <w:szCs w:val="21"/>
              </w:rPr>
              <w:t>Зикирилло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Сагдуллаевича</w:t>
            </w:r>
            <w:proofErr w:type="spellEnd"/>
            <w:r w:rsidRPr="00022D06">
              <w:rPr>
                <w:sz w:val="21"/>
                <w:szCs w:val="21"/>
              </w:rPr>
              <w:t xml:space="preserve"> членом Совета банка, с предоставлением всех соответствующих полномочий, установленных в уставе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»;</w:t>
            </w:r>
          </w:p>
          <w:p w:rsidR="00113BF4" w:rsidRPr="00022D06" w:rsidRDefault="00113BF4" w:rsidP="0006493D">
            <w:pPr>
              <w:pStyle w:val="a4"/>
              <w:spacing w:before="0" w:beforeAutospacing="0" w:after="0" w:afterAutospacing="0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 xml:space="preserve">9.6 Избрать </w:t>
            </w:r>
            <w:proofErr w:type="spellStart"/>
            <w:r w:rsidRPr="00022D06">
              <w:rPr>
                <w:sz w:val="21"/>
                <w:szCs w:val="21"/>
              </w:rPr>
              <w:t>Абдусаматова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Максуда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Абдувалиевича</w:t>
            </w:r>
            <w:proofErr w:type="spellEnd"/>
            <w:r w:rsidRPr="00022D06">
              <w:rPr>
                <w:sz w:val="21"/>
                <w:szCs w:val="21"/>
              </w:rPr>
              <w:t xml:space="preserve"> членом Совета банка, с предоставлением всех соответствующих полномочий, установленных в уставе акционерно-коммерческого банка «</w:t>
            </w:r>
            <w:proofErr w:type="spellStart"/>
            <w:r w:rsidRPr="00022D06">
              <w:rPr>
                <w:sz w:val="21"/>
                <w:szCs w:val="21"/>
              </w:rPr>
              <w:t>Invest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Finance</w:t>
            </w:r>
            <w:proofErr w:type="spellEnd"/>
            <w:r w:rsidRPr="00022D06">
              <w:rPr>
                <w:sz w:val="21"/>
                <w:szCs w:val="21"/>
              </w:rPr>
              <w:t xml:space="preserve"> </w:t>
            </w:r>
            <w:proofErr w:type="spellStart"/>
            <w:r w:rsidRPr="00022D06">
              <w:rPr>
                <w:sz w:val="21"/>
                <w:szCs w:val="21"/>
              </w:rPr>
              <w:t>Bank</w:t>
            </w:r>
            <w:proofErr w:type="spellEnd"/>
            <w:r w:rsidRPr="00022D06">
              <w:rPr>
                <w:sz w:val="21"/>
                <w:szCs w:val="21"/>
              </w:rPr>
              <w:t>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10.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Бурханова Бобира Нодирхоновича Председателем Правления акционерно-коммерческого «Invest Finance Bank»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11.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изменений во внутренние положения акционерно-коммерческого банка «Invest Finance Bank»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12.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организационной структуры акционерно-коммерческого банка «Invest Finance Bank»</w:t>
            </w:r>
          </w:p>
        </w:tc>
      </w:tr>
      <w:tr w:rsidR="00113BF4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13BF4" w:rsidRDefault="00113BF4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BF4" w:rsidRPr="00022D06" w:rsidRDefault="00113BF4" w:rsidP="00D062D1">
            <w:pPr>
              <w:pStyle w:val="a4"/>
              <w:jc w:val="center"/>
              <w:rPr>
                <w:sz w:val="21"/>
                <w:szCs w:val="21"/>
                <w:lang w:val="en-US"/>
              </w:rPr>
            </w:pPr>
            <w:r w:rsidRPr="00022D06">
              <w:rPr>
                <w:sz w:val="21"/>
                <w:szCs w:val="21"/>
                <w:lang w:val="en-US"/>
              </w:rPr>
              <w:t>13.</w:t>
            </w:r>
          </w:p>
        </w:tc>
        <w:tc>
          <w:tcPr>
            <w:tcW w:w="1021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13BF4" w:rsidRPr="00022D06" w:rsidRDefault="00113BF4" w:rsidP="0006493D">
            <w:pPr>
              <w:pStyle w:val="a4"/>
              <w:ind w:right="109"/>
              <w:jc w:val="both"/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Утвердить внесенные изменения в Устав акционерно-коммерческого банка  «Invest Finance Bank»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</w:pPr>
            <w:r>
              <w:rPr>
                <w:b/>
                <w:bCs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</w:t>
            </w:r>
            <w:hyperlink r:id="rId9" w:anchor="3080083" w:history="1">
              <w:r>
                <w:rPr>
                  <w:rStyle w:val="a3"/>
                  <w:b/>
                  <w:bCs/>
                </w:rPr>
                <w:t>***</w:t>
              </w:r>
            </w:hyperlink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Наименование органа эмитента, членом которого является лицо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Вид выплаты (вознаграждения и (или) компенсация)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Начисленная сумма (</w:t>
            </w:r>
            <w:proofErr w:type="spellStart"/>
            <w:r>
              <w:rPr>
                <w:b/>
                <w:bCs/>
              </w:rPr>
              <w:t>сум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Период, за который начислены средства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Документ, в котором предусмотрена выплата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t>2.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</w:pPr>
            <w:r>
              <w:t>Избрание членов наблюдательного совета:</w:t>
            </w:r>
            <w:hyperlink r:id="rId10" w:anchor="3080081" w:history="1">
              <w:r>
                <w:rPr>
                  <w:rStyle w:val="a3"/>
                </w:rPr>
                <w:t>*</w:t>
              </w:r>
            </w:hyperlink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</w:pPr>
            <w:r>
              <w:t>Информация о кандидатах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37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Количество голосов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  <w:tc>
          <w:tcPr>
            <w:tcW w:w="1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7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62D1" w:rsidRDefault="00D062D1" w:rsidP="00D062D1"/>
        </w:tc>
      </w:tr>
      <w:tr w:rsidR="00022D06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pStyle w:val="a4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D06" w:rsidRDefault="00022D06" w:rsidP="00022D06">
            <w:r>
              <w:t xml:space="preserve">Хасанов </w:t>
            </w:r>
            <w:proofErr w:type="spellStart"/>
            <w:r>
              <w:lastRenderedPageBreak/>
              <w:t>Солиджон</w:t>
            </w:r>
            <w:proofErr w:type="spellEnd"/>
            <w:r>
              <w:t xml:space="preserve">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СП АО«ALFA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>GROUP»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>Советник директора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pStyle w:val="a4"/>
              <w:jc w:val="center"/>
            </w:pPr>
            <w:r>
              <w:t>2.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22D06" w:rsidRDefault="00022D06" w:rsidP="00022D06">
            <w:proofErr w:type="spellStart"/>
            <w:r>
              <w:t>Хисамиев</w:t>
            </w:r>
            <w:proofErr w:type="spellEnd"/>
            <w:r>
              <w:rPr>
                <w:lang w:val="en-US"/>
              </w:rPr>
              <w:t>a</w:t>
            </w:r>
            <w:r>
              <w:t xml:space="preserve"> Гульнар</w:t>
            </w:r>
            <w:r>
              <w:rPr>
                <w:lang w:val="en-US"/>
              </w:rPr>
              <w:t>a</w:t>
            </w:r>
            <w:r>
              <w:t xml:space="preserve"> </w:t>
            </w:r>
            <w:proofErr w:type="spellStart"/>
            <w:r>
              <w:t>Джангировн</w:t>
            </w:r>
            <w:proofErr w:type="spellEnd"/>
            <w:r>
              <w:rPr>
                <w:lang w:val="en-US"/>
              </w:rPr>
              <w:t>a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OOO«GMT SOLUTIONS»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Генеральный директор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proofErr w:type="spellStart"/>
            <w:r>
              <w:t>Ахмаджанов</w:t>
            </w:r>
            <w:proofErr w:type="spellEnd"/>
            <w:r>
              <w:t xml:space="preserve">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Нигмаджонович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«EKOPEN»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Генеральный директор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Валихан</w:t>
            </w:r>
            <w:proofErr w:type="spellEnd"/>
          </w:p>
          <w:p w:rsidR="00022D06" w:rsidRDefault="00022D06" w:rsidP="00022D06">
            <w:proofErr w:type="spellStart"/>
            <w:r>
              <w:t>Сабирович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«EKOPEN»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Юрист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r>
              <w:t>Абдуллаев</w:t>
            </w:r>
          </w:p>
          <w:p w:rsidR="00022D06" w:rsidRDefault="00022D06" w:rsidP="00022D06">
            <w:proofErr w:type="spellStart"/>
            <w:r>
              <w:t>Зикирилло</w:t>
            </w:r>
            <w:proofErr w:type="spellEnd"/>
            <w:r>
              <w:t xml:space="preserve"> </w:t>
            </w:r>
            <w:proofErr w:type="spellStart"/>
            <w:r>
              <w:t>Сагдуллаевич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Нет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Временно безработный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022D06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022D06" w:rsidRDefault="00022D06" w:rsidP="00022D06"/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113BF4" w:rsidRDefault="00022D06" w:rsidP="00022D0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2D06" w:rsidRDefault="00022D06" w:rsidP="00022D06">
            <w:proofErr w:type="spellStart"/>
            <w:r>
              <w:t>Абдусаматов</w:t>
            </w:r>
            <w:proofErr w:type="spellEnd"/>
          </w:p>
          <w:p w:rsidR="00022D06" w:rsidRDefault="00022D06" w:rsidP="00022D06">
            <w:proofErr w:type="spellStart"/>
            <w:r>
              <w:t>Максуд</w:t>
            </w:r>
            <w:proofErr w:type="spellEnd"/>
            <w:r>
              <w:t xml:space="preserve"> </w:t>
            </w:r>
            <w:proofErr w:type="spellStart"/>
            <w:r>
              <w:t>Абдувалиевич</w:t>
            </w:r>
            <w:proofErr w:type="spellEnd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"LIDER LIZING"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Default="00022D06" w:rsidP="00022D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Директор</w:t>
            </w:r>
          </w:p>
        </w:tc>
        <w:tc>
          <w:tcPr>
            <w:tcW w:w="1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2D06" w:rsidRPr="00022D06" w:rsidRDefault="00022D06" w:rsidP="00022D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D06" w:rsidRDefault="00022D06" w:rsidP="00022D06">
            <w:r w:rsidRPr="004823BD">
              <w:rPr>
                <w:lang w:val="uz-Cyrl-UZ"/>
              </w:rPr>
              <w:t>3</w:t>
            </w:r>
            <w:r w:rsidRPr="004823BD">
              <w:t>20</w:t>
            </w:r>
            <w:r w:rsidRPr="004823BD">
              <w:rPr>
                <w:lang w:val="uz-Cyrl-UZ"/>
              </w:rPr>
              <w:t> 000 000</w:t>
            </w:r>
          </w:p>
        </w:tc>
      </w:tr>
      <w:tr w:rsidR="00D062D1" w:rsidTr="00324A72">
        <w:tc>
          <w:tcPr>
            <w:tcW w:w="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062D1" w:rsidRDefault="00D062D1" w:rsidP="00D062D1"/>
        </w:tc>
        <w:tc>
          <w:tcPr>
            <w:tcW w:w="106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</w:pPr>
            <w:r>
              <w:t xml:space="preserve">Текст вносимых изменений и (или) дополнений в </w:t>
            </w:r>
            <w:hyperlink r:id="rId11" w:anchor="3080082" w:history="1">
              <w:r>
                <w:rPr>
                  <w:rStyle w:val="a3"/>
                </w:rPr>
                <w:t>устав</w:t>
              </w:r>
            </w:hyperlink>
            <w:hyperlink r:id="rId12" w:anchor="3080082" w:history="1">
              <w:r>
                <w:rPr>
                  <w:rStyle w:val="a3"/>
                </w:rPr>
                <w:t>**</w:t>
              </w:r>
            </w:hyperlink>
          </w:p>
        </w:tc>
      </w:tr>
      <w:tr w:rsidR="00D062D1" w:rsidTr="00324A72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BF4" w:rsidRDefault="00113BF4" w:rsidP="00D062D1">
            <w:pPr>
              <w:pStyle w:val="a4"/>
            </w:pPr>
          </w:p>
          <w:p w:rsidR="00D062D1" w:rsidRDefault="00D062D1" w:rsidP="00D062D1">
            <w:pPr>
              <w:pStyle w:val="a4"/>
            </w:pPr>
            <w:r>
              <w:t>Ф. И. О. руководителя исполнительного органа: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BF4" w:rsidRDefault="00113BF4" w:rsidP="00D062D1">
            <w:pPr>
              <w:pStyle w:val="a4"/>
            </w:pPr>
          </w:p>
          <w:p w:rsidR="00D062D1" w:rsidRDefault="00324A72" w:rsidP="00D062D1">
            <w:pPr>
              <w:pStyle w:val="a4"/>
            </w:pPr>
            <w:r>
              <w:rPr>
                <w:color w:val="000000"/>
                <w:sz w:val="20"/>
                <w:szCs w:val="20"/>
              </w:rPr>
              <w:t xml:space="preserve">Бурханов </w:t>
            </w:r>
            <w:proofErr w:type="spellStart"/>
            <w:r>
              <w:rPr>
                <w:color w:val="000000"/>
                <w:sz w:val="20"/>
                <w:szCs w:val="20"/>
              </w:rPr>
              <w:t>Бобур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Нодирхонович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/>
        </w:tc>
      </w:tr>
      <w:tr w:rsidR="00D062D1" w:rsidTr="00324A72"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324A72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</w:pPr>
            <w:r>
              <w:t>Ф. И. О. главного бухгалтера: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4A72" w:rsidRPr="00945754" w:rsidRDefault="00324A72" w:rsidP="00324A7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Тошпулатхужаев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Жамолхужа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Омонхужа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угли</w:t>
            </w:r>
            <w:r w:rsidRPr="00945754">
              <w:rPr>
                <w:color w:val="000000"/>
                <w:sz w:val="20"/>
                <w:szCs w:val="20"/>
              </w:rPr>
              <w:t xml:space="preserve"> </w:t>
            </w:r>
          </w:p>
          <w:p w:rsidR="00D062D1" w:rsidRDefault="00D062D1" w:rsidP="00D062D1">
            <w:pPr>
              <w:pStyle w:val="a4"/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/>
        </w:tc>
      </w:tr>
      <w:tr w:rsidR="00D062D1" w:rsidTr="00324A72"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062D1" w:rsidRDefault="00D062D1" w:rsidP="00D062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62D1" w:rsidTr="00324A72"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>
            <w:pPr>
              <w:pStyle w:val="a4"/>
            </w:pPr>
            <w:r>
              <w:t>Ф. И. О. уполномоченного лица, разместившего информацию на веб-сайте:</w:t>
            </w:r>
          </w:p>
        </w:tc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4A72" w:rsidRPr="00945754" w:rsidRDefault="00324A72" w:rsidP="00324A7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Мирсабитов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Хикмат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Суннатович</w:t>
            </w:r>
            <w:proofErr w:type="spellEnd"/>
          </w:p>
          <w:p w:rsidR="00D062D1" w:rsidRDefault="00D062D1" w:rsidP="00D062D1">
            <w:pPr>
              <w:pStyle w:val="a4"/>
            </w:pPr>
            <w:bookmarkStart w:id="1" w:name="_GoBack"/>
            <w:bookmarkEnd w:id="1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2D1" w:rsidRDefault="00D062D1" w:rsidP="00D062D1"/>
        </w:tc>
      </w:tr>
    </w:tbl>
    <w:p w:rsidR="00AC0077" w:rsidRDefault="00AC0077"/>
    <w:sectPr w:rsidR="00AC0077" w:rsidSect="00AE2F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FE9"/>
    <w:multiLevelType w:val="hybridMultilevel"/>
    <w:tmpl w:val="94761B9E"/>
    <w:lvl w:ilvl="0" w:tplc="A80208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8"/>
    <w:rsid w:val="00022D06"/>
    <w:rsid w:val="0006493D"/>
    <w:rsid w:val="00113BF4"/>
    <w:rsid w:val="00147A30"/>
    <w:rsid w:val="00324A72"/>
    <w:rsid w:val="003625BA"/>
    <w:rsid w:val="004C0C97"/>
    <w:rsid w:val="00521DE9"/>
    <w:rsid w:val="00AC0077"/>
    <w:rsid w:val="00AE2F48"/>
    <w:rsid w:val="00CD2600"/>
    <w:rsid w:val="00D062D1"/>
    <w:rsid w:val="00D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2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F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F4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2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F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F4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pages\getpage.aspx%3flact_id=2038463" TargetMode="External"/><Relationship Id="rId12" Type="http://schemas.openxmlformats.org/officeDocument/2006/relationships/hyperlink" Target="file:///D:\pages\getpage.aspx%3flact_id=2038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pages\getpage.aspx%3flact_id=2038463" TargetMode="External"/><Relationship Id="rId11" Type="http://schemas.openxmlformats.org/officeDocument/2006/relationships/hyperlink" Target="file:///D:\pages\getpage.aspx%3flact_id=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pages\getpage.aspx%3flact_id=203846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ages\getpage.aspx%3flact_id=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6</cp:revision>
  <dcterms:created xsi:type="dcterms:W3CDTF">2018-05-10T10:17:00Z</dcterms:created>
  <dcterms:modified xsi:type="dcterms:W3CDTF">2018-05-17T10:24:00Z</dcterms:modified>
</cp:coreProperties>
</file>