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42" w:type="pct"/>
        <w:tblCellSpacing w:w="0" w:type="dxa"/>
        <w:tblInd w:w="709" w:type="dxa"/>
        <w:tblLayout w:type="fixed"/>
        <w:tblCellMar>
          <w:left w:w="0" w:type="dxa"/>
          <w:right w:w="0" w:type="dxa"/>
        </w:tblCellMar>
        <w:tblLook w:val="0000" w:firstRow="0" w:lastRow="0" w:firstColumn="0" w:lastColumn="0" w:noHBand="0" w:noVBand="0"/>
      </w:tblPr>
      <w:tblGrid>
        <w:gridCol w:w="4226"/>
      </w:tblGrid>
      <w:tr w:rsidR="00D0278A" w:rsidRPr="00211DD2" w:rsidTr="009A075F">
        <w:trPr>
          <w:trHeight w:val="4246"/>
          <w:tblCellSpacing w:w="0" w:type="dxa"/>
        </w:trPr>
        <w:tc>
          <w:tcPr>
            <w:tcW w:w="5000" w:type="pct"/>
          </w:tcPr>
          <w:p w:rsidR="00D0278A" w:rsidRPr="00211DD2" w:rsidRDefault="00D0278A" w:rsidP="009A075F">
            <w:pPr>
              <w:autoSpaceDE w:val="0"/>
              <w:autoSpaceDN w:val="0"/>
              <w:adjustRightInd w:val="0"/>
              <w:spacing w:after="0" w:line="360" w:lineRule="auto"/>
              <w:ind w:left="103" w:right="121"/>
              <w:jc w:val="center"/>
              <w:rPr>
                <w:rFonts w:ascii="Times New Roman" w:hAnsi="Times New Roman"/>
                <w:b/>
                <w:bCs/>
                <w:noProof/>
                <w:sz w:val="20"/>
                <w:szCs w:val="20"/>
              </w:rPr>
            </w:pPr>
            <w:r w:rsidRPr="00211DD2">
              <w:rPr>
                <w:rFonts w:ascii="Times New Roman" w:hAnsi="Times New Roman"/>
                <w:b/>
                <w:sz w:val="20"/>
                <w:szCs w:val="20"/>
                <w:lang w:val="uz-Cyrl-UZ"/>
              </w:rPr>
              <w:t>«</w:t>
            </w:r>
            <w:r w:rsidRPr="00211DD2">
              <w:rPr>
                <w:rFonts w:ascii="Times New Roman" w:hAnsi="Times New Roman"/>
                <w:b/>
                <w:bCs/>
                <w:noProof/>
                <w:sz w:val="20"/>
                <w:szCs w:val="20"/>
              </w:rPr>
              <w:t>УТВЕРЖДЕНО</w:t>
            </w:r>
            <w:r w:rsidRPr="00211DD2">
              <w:rPr>
                <w:rFonts w:ascii="Times New Roman" w:hAnsi="Times New Roman"/>
                <w:b/>
                <w:sz w:val="20"/>
                <w:szCs w:val="20"/>
                <w:lang w:val="uz-Cyrl-UZ"/>
              </w:rPr>
              <w:t>»</w:t>
            </w:r>
          </w:p>
          <w:p w:rsidR="00D0278A" w:rsidRPr="00211DD2" w:rsidRDefault="00D0278A" w:rsidP="009A075F">
            <w:pPr>
              <w:autoSpaceDE w:val="0"/>
              <w:autoSpaceDN w:val="0"/>
              <w:adjustRightInd w:val="0"/>
              <w:spacing w:after="0" w:line="360" w:lineRule="auto"/>
              <w:ind w:left="103" w:right="121"/>
              <w:jc w:val="center"/>
              <w:rPr>
                <w:rFonts w:ascii="Times New Roman" w:hAnsi="Times New Roman"/>
                <w:b/>
                <w:sz w:val="20"/>
                <w:szCs w:val="20"/>
                <w:lang w:val="uz-Cyrl-UZ"/>
              </w:rPr>
            </w:pPr>
            <w:r w:rsidRPr="00211DD2">
              <w:rPr>
                <w:rFonts w:ascii="Times New Roman" w:hAnsi="Times New Roman"/>
                <w:b/>
                <w:sz w:val="20"/>
                <w:szCs w:val="20"/>
                <w:lang w:val="uz-Cyrl-UZ"/>
              </w:rPr>
              <w:t>Акционерный коммерческий банк</w:t>
            </w:r>
          </w:p>
          <w:p w:rsidR="00D0278A" w:rsidRPr="00211DD2" w:rsidRDefault="00D0278A" w:rsidP="009A075F">
            <w:pPr>
              <w:autoSpaceDE w:val="0"/>
              <w:autoSpaceDN w:val="0"/>
              <w:adjustRightInd w:val="0"/>
              <w:spacing w:after="0" w:line="360" w:lineRule="auto"/>
              <w:ind w:left="103" w:right="121"/>
              <w:jc w:val="center"/>
              <w:rPr>
                <w:rFonts w:ascii="Times New Roman" w:hAnsi="Times New Roman"/>
                <w:b/>
                <w:sz w:val="20"/>
                <w:szCs w:val="20"/>
                <w:lang w:val="uz-Cyrl-UZ"/>
              </w:rPr>
            </w:pPr>
            <w:r w:rsidRPr="00211DD2">
              <w:rPr>
                <w:rFonts w:ascii="Times New Roman" w:hAnsi="Times New Roman"/>
                <w:b/>
                <w:sz w:val="20"/>
                <w:szCs w:val="20"/>
                <w:lang w:val="uz-Cyrl-UZ"/>
              </w:rPr>
              <w:t xml:space="preserve">«Invest Finance Bank» </w:t>
            </w:r>
          </w:p>
          <w:p w:rsidR="00D0278A" w:rsidRPr="00211DD2" w:rsidRDefault="00D0278A" w:rsidP="009A075F">
            <w:pPr>
              <w:autoSpaceDE w:val="0"/>
              <w:autoSpaceDN w:val="0"/>
              <w:adjustRightInd w:val="0"/>
              <w:spacing w:after="0" w:line="360" w:lineRule="auto"/>
              <w:ind w:left="103" w:right="121"/>
              <w:jc w:val="center"/>
              <w:rPr>
                <w:rFonts w:ascii="Times New Roman" w:hAnsi="Times New Roman"/>
                <w:noProof/>
                <w:sz w:val="18"/>
                <w:szCs w:val="18"/>
                <w:vertAlign w:val="superscript"/>
                <w:lang w:val="uz-Cyrl-UZ"/>
              </w:rPr>
            </w:pPr>
            <w:r w:rsidRPr="00211DD2">
              <w:rPr>
                <w:rFonts w:ascii="Times New Roman" w:hAnsi="Times New Roman"/>
                <w:noProof/>
                <w:sz w:val="18"/>
                <w:szCs w:val="18"/>
                <w:vertAlign w:val="superscript"/>
                <w:lang w:val="uz-Cyrl-UZ"/>
              </w:rPr>
              <w:t xml:space="preserve"> (наименование эмитента)</w:t>
            </w:r>
          </w:p>
          <w:p w:rsidR="00D0278A" w:rsidRPr="00B20E58" w:rsidRDefault="00D0278A" w:rsidP="009A075F">
            <w:pPr>
              <w:autoSpaceDE w:val="0"/>
              <w:autoSpaceDN w:val="0"/>
              <w:adjustRightInd w:val="0"/>
              <w:spacing w:after="0" w:line="360" w:lineRule="auto"/>
              <w:ind w:left="103" w:right="121"/>
              <w:jc w:val="center"/>
              <w:rPr>
                <w:rFonts w:ascii="Times New Roman" w:hAnsi="Times New Roman"/>
                <w:noProof/>
                <w:sz w:val="18"/>
                <w:szCs w:val="18"/>
              </w:rPr>
            </w:pPr>
          </w:p>
          <w:p w:rsidR="00D0278A" w:rsidRPr="00B20E58" w:rsidRDefault="00D0278A" w:rsidP="009A075F">
            <w:pPr>
              <w:autoSpaceDE w:val="0"/>
              <w:autoSpaceDN w:val="0"/>
              <w:adjustRightInd w:val="0"/>
              <w:spacing w:after="0" w:line="360" w:lineRule="auto"/>
              <w:ind w:left="103" w:right="121"/>
              <w:jc w:val="center"/>
              <w:rPr>
                <w:rFonts w:ascii="Times New Roman" w:hAnsi="Times New Roman"/>
                <w:noProof/>
                <w:sz w:val="18"/>
                <w:szCs w:val="18"/>
                <w:u w:val="single"/>
              </w:rPr>
            </w:pPr>
            <w:r w:rsidRPr="00211DD2">
              <w:rPr>
                <w:rFonts w:ascii="Times New Roman" w:hAnsi="Times New Roman"/>
                <w:noProof/>
                <w:sz w:val="18"/>
                <w:szCs w:val="18"/>
                <w:u w:val="single"/>
                <w:lang w:val="uz-Cyrl-UZ"/>
              </w:rPr>
              <w:t>__________________________________________</w:t>
            </w:r>
          </w:p>
          <w:p w:rsidR="00D0278A" w:rsidRPr="00B20E58" w:rsidRDefault="00D0278A" w:rsidP="009A075F">
            <w:pPr>
              <w:autoSpaceDE w:val="0"/>
              <w:autoSpaceDN w:val="0"/>
              <w:adjustRightInd w:val="0"/>
              <w:spacing w:after="0" w:line="360" w:lineRule="auto"/>
              <w:ind w:left="103" w:right="121"/>
              <w:jc w:val="center"/>
              <w:rPr>
                <w:rFonts w:ascii="Times New Roman" w:hAnsi="Times New Roman"/>
                <w:b/>
                <w:sz w:val="20"/>
                <w:szCs w:val="20"/>
              </w:rPr>
            </w:pPr>
            <w:r w:rsidRPr="00211DD2">
              <w:rPr>
                <w:rFonts w:ascii="Times New Roman" w:hAnsi="Times New Roman"/>
                <w:b/>
                <w:sz w:val="20"/>
                <w:szCs w:val="20"/>
              </w:rPr>
              <w:t>Председатель Совета Банка</w:t>
            </w:r>
          </w:p>
          <w:p w:rsidR="00D0278A" w:rsidRPr="00211DD2" w:rsidRDefault="00D0278A" w:rsidP="009A075F">
            <w:pPr>
              <w:autoSpaceDE w:val="0"/>
              <w:autoSpaceDN w:val="0"/>
              <w:adjustRightInd w:val="0"/>
              <w:spacing w:after="0" w:line="360" w:lineRule="auto"/>
              <w:ind w:left="103" w:right="121"/>
              <w:jc w:val="center"/>
              <w:rPr>
                <w:rFonts w:ascii="Times New Roman" w:hAnsi="Times New Roman"/>
                <w:noProof/>
                <w:sz w:val="20"/>
                <w:szCs w:val="20"/>
                <w:lang w:val="uz-Cyrl-UZ"/>
              </w:rPr>
            </w:pPr>
            <w:r w:rsidRPr="00211DD2">
              <w:rPr>
                <w:rFonts w:ascii="Times New Roman" w:hAnsi="Times New Roman"/>
                <w:b/>
                <w:sz w:val="20"/>
                <w:szCs w:val="20"/>
                <w:lang w:val="uz-Cyrl-UZ"/>
              </w:rPr>
              <w:t>Axmadjanov Aziz Nigmadjonovich</w:t>
            </w:r>
          </w:p>
          <w:p w:rsidR="00D0278A" w:rsidRPr="00211DD2" w:rsidRDefault="00D0278A" w:rsidP="009A075F">
            <w:pPr>
              <w:autoSpaceDE w:val="0"/>
              <w:autoSpaceDN w:val="0"/>
              <w:adjustRightInd w:val="0"/>
              <w:spacing w:after="0" w:line="360" w:lineRule="auto"/>
              <w:ind w:left="103" w:right="121"/>
              <w:jc w:val="center"/>
              <w:rPr>
                <w:rFonts w:ascii="Times New Roman" w:hAnsi="Times New Roman"/>
                <w:noProof/>
                <w:sz w:val="18"/>
                <w:szCs w:val="18"/>
                <w:vertAlign w:val="superscript"/>
                <w:lang w:val="uz-Cyrl-UZ"/>
              </w:rPr>
            </w:pPr>
            <w:r w:rsidRPr="00211DD2">
              <w:rPr>
                <w:rFonts w:ascii="Times New Roman" w:hAnsi="Times New Roman"/>
                <w:noProof/>
                <w:sz w:val="18"/>
                <w:szCs w:val="18"/>
                <w:vertAlign w:val="superscript"/>
                <w:lang w:val="uz-Cyrl-UZ"/>
              </w:rPr>
              <w:t>(</w:t>
            </w:r>
            <w:r w:rsidRPr="00211DD2">
              <w:rPr>
                <w:rFonts w:ascii="Times New Roman" w:hAnsi="Times New Roman"/>
                <w:color w:val="000000"/>
                <w:sz w:val="20"/>
                <w:szCs w:val="20"/>
                <w:vertAlign w:val="superscript"/>
              </w:rPr>
              <w:t xml:space="preserve">Ф.И.О. </w:t>
            </w:r>
            <w:r w:rsidRPr="00211DD2">
              <w:rPr>
                <w:rFonts w:ascii="Times New Roman" w:hAnsi="Times New Roman"/>
                <w:color w:val="000000"/>
                <w:sz w:val="20"/>
                <w:szCs w:val="20"/>
                <w:vertAlign w:val="superscript"/>
                <w:lang w:val="uz-Cyrl-UZ"/>
              </w:rPr>
              <w:t xml:space="preserve">и подпись </w:t>
            </w:r>
            <w:r w:rsidRPr="00211DD2">
              <w:rPr>
                <w:rFonts w:ascii="Times New Roman" w:hAnsi="Times New Roman"/>
                <w:color w:val="000000"/>
                <w:sz w:val="20"/>
                <w:szCs w:val="20"/>
                <w:vertAlign w:val="superscript"/>
              </w:rPr>
              <w:t>Председателя Совета банка</w:t>
            </w:r>
            <w:r w:rsidRPr="00211DD2">
              <w:rPr>
                <w:rFonts w:ascii="Times New Roman" w:hAnsi="Times New Roman"/>
                <w:noProof/>
                <w:sz w:val="18"/>
                <w:szCs w:val="18"/>
                <w:vertAlign w:val="superscript"/>
                <w:lang w:val="uz-Cyrl-UZ"/>
              </w:rPr>
              <w:t>)</w:t>
            </w:r>
          </w:p>
          <w:p w:rsidR="00D0278A" w:rsidRPr="00211DD2" w:rsidRDefault="00D0278A" w:rsidP="009A075F">
            <w:pPr>
              <w:autoSpaceDE w:val="0"/>
              <w:autoSpaceDN w:val="0"/>
              <w:adjustRightInd w:val="0"/>
              <w:spacing w:after="0" w:line="360" w:lineRule="auto"/>
              <w:ind w:left="103" w:right="121"/>
              <w:jc w:val="center"/>
              <w:rPr>
                <w:rFonts w:ascii="Times New Roman" w:hAnsi="Times New Roman"/>
                <w:b/>
                <w:noProof/>
                <w:sz w:val="20"/>
                <w:szCs w:val="20"/>
                <w:lang w:val="uz-Cyrl-UZ"/>
              </w:rPr>
            </w:pPr>
          </w:p>
          <w:p w:rsidR="00D0278A" w:rsidRPr="00211DD2" w:rsidRDefault="00D0278A" w:rsidP="009A075F">
            <w:pPr>
              <w:autoSpaceDE w:val="0"/>
              <w:autoSpaceDN w:val="0"/>
              <w:adjustRightInd w:val="0"/>
              <w:spacing w:after="0" w:line="360" w:lineRule="auto"/>
              <w:ind w:left="103" w:right="121"/>
              <w:jc w:val="center"/>
              <w:rPr>
                <w:rFonts w:ascii="Times New Roman" w:hAnsi="Times New Roman"/>
                <w:b/>
                <w:noProof/>
                <w:sz w:val="20"/>
                <w:szCs w:val="20"/>
                <w:lang w:val="uz-Cyrl-UZ"/>
              </w:rPr>
            </w:pPr>
            <w:r w:rsidRPr="00211DD2">
              <w:rPr>
                <w:rFonts w:ascii="Times New Roman" w:hAnsi="Times New Roman"/>
                <w:b/>
                <w:noProof/>
                <w:sz w:val="20"/>
                <w:szCs w:val="20"/>
                <w:lang w:val="uz-Cyrl-UZ"/>
              </w:rPr>
              <w:t>20 ноября</w:t>
            </w:r>
            <w:r w:rsidRPr="00211DD2">
              <w:rPr>
                <w:rFonts w:ascii="Times New Roman" w:hAnsi="Times New Roman"/>
                <w:b/>
                <w:noProof/>
                <w:sz w:val="20"/>
                <w:szCs w:val="20"/>
                <w:lang w:val="en-US"/>
              </w:rPr>
              <w:t xml:space="preserve"> 2015 </w:t>
            </w:r>
            <w:r w:rsidRPr="00211DD2">
              <w:rPr>
                <w:rFonts w:ascii="Times New Roman" w:hAnsi="Times New Roman"/>
                <w:b/>
                <w:noProof/>
                <w:sz w:val="20"/>
                <w:szCs w:val="20"/>
              </w:rPr>
              <w:t>г.</w:t>
            </w:r>
            <w:r w:rsidRPr="00211DD2">
              <w:rPr>
                <w:rFonts w:ascii="Times New Roman" w:hAnsi="Times New Roman"/>
                <w:b/>
                <w:noProof/>
                <w:sz w:val="20"/>
                <w:szCs w:val="20"/>
                <w:lang w:val="en-US"/>
              </w:rPr>
              <w:t xml:space="preserve"> </w:t>
            </w:r>
          </w:p>
          <w:p w:rsidR="00D0278A" w:rsidRPr="00211DD2" w:rsidRDefault="00D0278A" w:rsidP="009A075F">
            <w:pPr>
              <w:autoSpaceDE w:val="0"/>
              <w:autoSpaceDN w:val="0"/>
              <w:adjustRightInd w:val="0"/>
              <w:spacing w:after="0" w:line="360" w:lineRule="auto"/>
              <w:ind w:left="103" w:right="121"/>
              <w:rPr>
                <w:rFonts w:ascii="Times New Roman" w:hAnsi="Times New Roman"/>
                <w:b/>
                <w:noProof/>
                <w:sz w:val="20"/>
                <w:szCs w:val="20"/>
              </w:rPr>
            </w:pPr>
            <w:r w:rsidRPr="00211DD2">
              <w:rPr>
                <w:rFonts w:ascii="Times New Roman" w:hAnsi="Times New Roman"/>
                <w:b/>
                <w:noProof/>
                <w:sz w:val="20"/>
                <w:szCs w:val="20"/>
              </w:rPr>
              <w:t>м.</w:t>
            </w:r>
            <w:r w:rsidRPr="00211DD2">
              <w:rPr>
                <w:rFonts w:ascii="Times New Roman" w:hAnsi="Times New Roman"/>
                <w:b/>
                <w:noProof/>
                <w:sz w:val="20"/>
                <w:szCs w:val="20"/>
                <w:lang w:val="uz-Cyrl-UZ"/>
              </w:rPr>
              <w:t>п</w:t>
            </w:r>
            <w:r w:rsidRPr="00211DD2">
              <w:rPr>
                <w:rFonts w:ascii="Times New Roman" w:hAnsi="Times New Roman"/>
                <w:b/>
                <w:noProof/>
                <w:sz w:val="20"/>
                <w:szCs w:val="20"/>
              </w:rPr>
              <w:t>.</w:t>
            </w:r>
          </w:p>
        </w:tc>
      </w:tr>
    </w:tbl>
    <w:p w:rsidR="00D0278A" w:rsidRPr="00211DD2" w:rsidRDefault="00D0278A" w:rsidP="00D0278A">
      <w:pPr>
        <w:autoSpaceDE w:val="0"/>
        <w:autoSpaceDN w:val="0"/>
        <w:adjustRightInd w:val="0"/>
        <w:spacing w:after="0" w:line="240" w:lineRule="auto"/>
        <w:jc w:val="center"/>
        <w:rPr>
          <w:rFonts w:ascii="Times New Roman" w:hAnsi="Times New Roman"/>
          <w:b/>
          <w:bCs/>
          <w:noProof/>
          <w:sz w:val="24"/>
          <w:szCs w:val="24"/>
          <w:lang w:val="uz-Cyrl-UZ"/>
        </w:rPr>
      </w:pPr>
    </w:p>
    <w:p w:rsidR="00D0278A" w:rsidRPr="00211DD2" w:rsidRDefault="00D0278A" w:rsidP="00D0278A">
      <w:pPr>
        <w:autoSpaceDE w:val="0"/>
        <w:autoSpaceDN w:val="0"/>
        <w:adjustRightInd w:val="0"/>
        <w:spacing w:after="0" w:line="240" w:lineRule="auto"/>
        <w:jc w:val="center"/>
        <w:rPr>
          <w:rFonts w:ascii="Times New Roman" w:hAnsi="Times New Roman"/>
          <w:b/>
          <w:bCs/>
          <w:noProof/>
          <w:sz w:val="24"/>
          <w:szCs w:val="24"/>
          <w:lang w:val="uz-Cyrl-UZ"/>
        </w:rPr>
      </w:pPr>
      <w:r w:rsidRPr="00211DD2">
        <w:rPr>
          <w:rFonts w:ascii="Times New Roman" w:hAnsi="Times New Roman"/>
          <w:b/>
          <w:bCs/>
          <w:noProof/>
          <w:sz w:val="24"/>
          <w:szCs w:val="24"/>
        </w:rPr>
        <w:t>ПРОСПЕКТ ЭМИССИИ</w:t>
      </w:r>
    </w:p>
    <w:p w:rsidR="00D0278A" w:rsidRPr="00211DD2" w:rsidRDefault="00D0278A" w:rsidP="00D0278A">
      <w:pPr>
        <w:autoSpaceDE w:val="0"/>
        <w:autoSpaceDN w:val="0"/>
        <w:adjustRightInd w:val="0"/>
        <w:spacing w:after="0" w:line="240" w:lineRule="auto"/>
        <w:ind w:firstLine="570"/>
        <w:jc w:val="center"/>
        <w:rPr>
          <w:rFonts w:ascii="Times New Roman" w:hAnsi="Times New Roman"/>
          <w:b/>
          <w:bCs/>
          <w:noProof/>
          <w:sz w:val="24"/>
          <w:szCs w:val="24"/>
          <w:lang w:val="uz-Cyrl-UZ"/>
        </w:rPr>
      </w:pPr>
    </w:p>
    <w:p w:rsidR="00D0278A" w:rsidRPr="00211DD2" w:rsidRDefault="00FD3B0D" w:rsidP="00D0278A">
      <w:pPr>
        <w:autoSpaceDE w:val="0"/>
        <w:autoSpaceDN w:val="0"/>
        <w:adjustRightInd w:val="0"/>
        <w:spacing w:after="0" w:line="240" w:lineRule="auto"/>
        <w:jc w:val="center"/>
        <w:rPr>
          <w:rFonts w:ascii="Times New Roman" w:hAnsi="Times New Roman"/>
          <w:b/>
          <w:sz w:val="24"/>
          <w:szCs w:val="24"/>
          <w:u w:val="single"/>
          <w:lang w:val="uz-Cyrl-UZ"/>
        </w:rPr>
      </w:pPr>
      <w:r>
        <w:rPr>
          <w:rFonts w:ascii="Times New Roman" w:hAnsi="Times New Roman"/>
          <w:b/>
          <w:sz w:val="24"/>
          <w:szCs w:val="24"/>
          <w:u w:val="single"/>
          <w:lang w:val="uz-Cyrl-UZ"/>
        </w:rPr>
        <w:t xml:space="preserve">Акционерно-коммерческий банк </w:t>
      </w:r>
      <w:r w:rsidR="00D0278A" w:rsidRPr="00211DD2">
        <w:rPr>
          <w:rFonts w:ascii="Times New Roman" w:hAnsi="Times New Roman"/>
          <w:b/>
          <w:sz w:val="24"/>
          <w:szCs w:val="24"/>
          <w:u w:val="single"/>
          <w:lang w:val="uz-Cyrl-UZ"/>
        </w:rPr>
        <w:t xml:space="preserve">«Invest Finance Bank» </w:t>
      </w:r>
    </w:p>
    <w:p w:rsidR="00D0278A" w:rsidRPr="00211DD2" w:rsidRDefault="00D0278A" w:rsidP="00D0278A">
      <w:pPr>
        <w:autoSpaceDE w:val="0"/>
        <w:autoSpaceDN w:val="0"/>
        <w:adjustRightInd w:val="0"/>
        <w:spacing w:after="0" w:line="240" w:lineRule="auto"/>
        <w:ind w:firstLine="570"/>
        <w:jc w:val="center"/>
        <w:rPr>
          <w:rFonts w:ascii="Times New Roman" w:hAnsi="Times New Roman"/>
          <w:noProof/>
          <w:sz w:val="18"/>
          <w:szCs w:val="18"/>
          <w:lang w:val="uz-Cyrl-UZ"/>
        </w:rPr>
      </w:pPr>
      <w:r w:rsidRPr="00211DD2">
        <w:rPr>
          <w:rFonts w:ascii="Times New Roman" w:hAnsi="Times New Roman"/>
          <w:noProof/>
          <w:sz w:val="18"/>
          <w:szCs w:val="18"/>
        </w:rPr>
        <w:t>(полное наименование банка)</w:t>
      </w:r>
    </w:p>
    <w:p w:rsidR="00D0278A" w:rsidRPr="00211DD2" w:rsidRDefault="00D0278A" w:rsidP="00D0278A">
      <w:pPr>
        <w:autoSpaceDE w:val="0"/>
        <w:autoSpaceDN w:val="0"/>
        <w:adjustRightInd w:val="0"/>
        <w:spacing w:after="0" w:line="240" w:lineRule="auto"/>
        <w:ind w:firstLine="570"/>
        <w:jc w:val="center"/>
        <w:rPr>
          <w:rFonts w:ascii="Times New Roman" w:hAnsi="Times New Roman"/>
          <w:noProof/>
          <w:sz w:val="18"/>
          <w:szCs w:val="18"/>
          <w:u w:val="single"/>
          <w:lang w:val="uz-Cyrl-UZ"/>
        </w:rPr>
      </w:pPr>
    </w:p>
    <w:p w:rsidR="00D0278A" w:rsidRPr="00211DD2" w:rsidRDefault="00D0278A" w:rsidP="00D0278A">
      <w:pPr>
        <w:autoSpaceDE w:val="0"/>
        <w:autoSpaceDN w:val="0"/>
        <w:adjustRightInd w:val="0"/>
        <w:spacing w:after="0" w:line="240" w:lineRule="auto"/>
        <w:ind w:firstLine="570"/>
        <w:jc w:val="both"/>
        <w:rPr>
          <w:rFonts w:ascii="Times New Roman" w:hAnsi="Times New Roman"/>
          <w:noProof/>
          <w:sz w:val="20"/>
          <w:szCs w:val="20"/>
          <w:lang w:val="uz-Cyrl-UZ"/>
        </w:rPr>
      </w:pPr>
    </w:p>
    <w:tbl>
      <w:tblPr>
        <w:tblW w:w="4755" w:type="pct"/>
        <w:jc w:val="center"/>
        <w:tblInd w:w="-15" w:type="dxa"/>
        <w:tblLayout w:type="fixed"/>
        <w:tblCellMar>
          <w:left w:w="0" w:type="dxa"/>
          <w:right w:w="0" w:type="dxa"/>
        </w:tblCellMar>
        <w:tblLook w:val="0000" w:firstRow="0" w:lastRow="0" w:firstColumn="0" w:lastColumn="0" w:noHBand="0" w:noVBand="0"/>
      </w:tblPr>
      <w:tblGrid>
        <w:gridCol w:w="3658"/>
        <w:gridCol w:w="518"/>
        <w:gridCol w:w="518"/>
        <w:gridCol w:w="516"/>
        <w:gridCol w:w="516"/>
        <w:gridCol w:w="516"/>
        <w:gridCol w:w="516"/>
        <w:gridCol w:w="516"/>
        <w:gridCol w:w="516"/>
        <w:gridCol w:w="516"/>
        <w:gridCol w:w="516"/>
        <w:gridCol w:w="516"/>
        <w:gridCol w:w="510"/>
      </w:tblGrid>
      <w:tr w:rsidR="00D0278A" w:rsidRPr="00211DD2" w:rsidTr="009A075F">
        <w:trPr>
          <w:trHeight w:val="601"/>
          <w:jc w:val="center"/>
        </w:trPr>
        <w:tc>
          <w:tcPr>
            <w:tcW w:w="1857" w:type="pct"/>
            <w:tcBorders>
              <w:top w:val="nil"/>
              <w:left w:val="nil"/>
              <w:bottom w:val="nil"/>
              <w:right w:val="nil"/>
            </w:tcBorders>
            <w:vAlign w:val="center"/>
          </w:tcPr>
          <w:p w:rsidR="00D0278A" w:rsidRPr="00211DD2" w:rsidRDefault="00116498" w:rsidP="009A075F">
            <w:pPr>
              <w:autoSpaceDE w:val="0"/>
              <w:autoSpaceDN w:val="0"/>
              <w:adjustRightInd w:val="0"/>
              <w:spacing w:after="0" w:line="240" w:lineRule="auto"/>
              <w:jc w:val="center"/>
              <w:rPr>
                <w:rFonts w:ascii="Times New Roman" w:hAnsi="Times New Roman"/>
                <w:b/>
                <w:bCs/>
                <w:noProof/>
                <w:sz w:val="20"/>
                <w:szCs w:val="20"/>
              </w:rPr>
            </w:pPr>
            <w:r w:rsidRPr="00211DD2">
              <w:rPr>
                <w:rFonts w:ascii="Times New Roman" w:hAnsi="Times New Roman"/>
                <w:b/>
                <w:bCs/>
                <w:noProof/>
                <w:sz w:val="20"/>
                <w:szCs w:val="20"/>
              </w:rPr>
              <w:t>Присвоен</w:t>
            </w:r>
            <w:r w:rsidR="00D0278A" w:rsidRPr="00211DD2">
              <w:rPr>
                <w:rFonts w:ascii="Times New Roman" w:hAnsi="Times New Roman"/>
                <w:b/>
                <w:bCs/>
                <w:noProof/>
                <w:sz w:val="20"/>
                <w:szCs w:val="20"/>
              </w:rPr>
              <w:t xml:space="preserve"> идентификационный номер:</w:t>
            </w:r>
          </w:p>
        </w:tc>
        <w:tc>
          <w:tcPr>
            <w:tcW w:w="263"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20"/>
                <w:szCs w:val="20"/>
              </w:rPr>
            </w:pPr>
          </w:p>
        </w:tc>
        <w:tc>
          <w:tcPr>
            <w:tcW w:w="262"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20"/>
                <w:szCs w:val="20"/>
              </w:rPr>
            </w:pPr>
          </w:p>
        </w:tc>
        <w:tc>
          <w:tcPr>
            <w:tcW w:w="262"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20"/>
                <w:szCs w:val="20"/>
              </w:rPr>
            </w:pPr>
          </w:p>
        </w:tc>
        <w:tc>
          <w:tcPr>
            <w:tcW w:w="262"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20"/>
                <w:szCs w:val="20"/>
              </w:rPr>
            </w:pPr>
          </w:p>
        </w:tc>
        <w:tc>
          <w:tcPr>
            <w:tcW w:w="262"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20"/>
                <w:szCs w:val="20"/>
              </w:rPr>
            </w:pPr>
          </w:p>
        </w:tc>
        <w:tc>
          <w:tcPr>
            <w:tcW w:w="262"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20"/>
                <w:szCs w:val="20"/>
              </w:rPr>
            </w:pPr>
          </w:p>
        </w:tc>
        <w:tc>
          <w:tcPr>
            <w:tcW w:w="262"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20"/>
                <w:szCs w:val="20"/>
              </w:rPr>
            </w:pPr>
          </w:p>
        </w:tc>
        <w:tc>
          <w:tcPr>
            <w:tcW w:w="262"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20"/>
                <w:szCs w:val="20"/>
              </w:rPr>
            </w:pPr>
          </w:p>
        </w:tc>
        <w:tc>
          <w:tcPr>
            <w:tcW w:w="262"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20"/>
                <w:szCs w:val="20"/>
              </w:rPr>
            </w:pPr>
          </w:p>
        </w:tc>
        <w:tc>
          <w:tcPr>
            <w:tcW w:w="262"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20"/>
                <w:szCs w:val="20"/>
              </w:rPr>
            </w:pPr>
          </w:p>
        </w:tc>
      </w:tr>
    </w:tbl>
    <w:p w:rsidR="00D0278A" w:rsidRPr="00211DD2" w:rsidRDefault="00D0278A" w:rsidP="00D0278A">
      <w:pPr>
        <w:autoSpaceDE w:val="0"/>
        <w:autoSpaceDN w:val="0"/>
        <w:adjustRightInd w:val="0"/>
        <w:spacing w:after="0" w:line="240" w:lineRule="auto"/>
        <w:ind w:firstLine="570"/>
        <w:jc w:val="both"/>
        <w:rPr>
          <w:rFonts w:ascii="Times New Roman" w:hAnsi="Times New Roman"/>
          <w:noProof/>
          <w:sz w:val="20"/>
          <w:szCs w:val="20"/>
          <w:lang w:val="uz-Cyrl-UZ"/>
        </w:rPr>
      </w:pPr>
      <w:r w:rsidRPr="00211DD2">
        <w:rPr>
          <w:rFonts w:ascii="Times New Roman" w:hAnsi="Times New Roman"/>
          <w:noProof/>
          <w:sz w:val="20"/>
          <w:szCs w:val="20"/>
        </w:rPr>
        <w:t xml:space="preserve"> </w:t>
      </w:r>
    </w:p>
    <w:p w:rsidR="00D0278A" w:rsidRPr="00211DD2" w:rsidRDefault="00D0278A" w:rsidP="00D0278A">
      <w:pPr>
        <w:autoSpaceDE w:val="0"/>
        <w:autoSpaceDN w:val="0"/>
        <w:adjustRightInd w:val="0"/>
        <w:spacing w:after="0" w:line="240" w:lineRule="auto"/>
        <w:ind w:firstLine="570"/>
        <w:jc w:val="both"/>
        <w:rPr>
          <w:rFonts w:ascii="Times New Roman" w:hAnsi="Times New Roman"/>
          <w:noProof/>
          <w:sz w:val="20"/>
          <w:szCs w:val="20"/>
          <w:lang w:val="uz-Cyrl-UZ"/>
        </w:rPr>
      </w:pPr>
    </w:p>
    <w:p w:rsidR="00211DD2" w:rsidRPr="00211DD2" w:rsidRDefault="00D0278A" w:rsidP="00D0278A">
      <w:pPr>
        <w:autoSpaceDE w:val="0"/>
        <w:autoSpaceDN w:val="0"/>
        <w:adjustRightInd w:val="0"/>
        <w:spacing w:after="0" w:line="240" w:lineRule="auto"/>
        <w:jc w:val="center"/>
        <w:rPr>
          <w:rFonts w:ascii="Times New Roman" w:hAnsi="Times New Roman"/>
          <w:b/>
          <w:sz w:val="24"/>
          <w:szCs w:val="24"/>
          <w:u w:val="single"/>
          <w:lang w:val="uz-Cyrl-UZ"/>
        </w:rPr>
      </w:pPr>
      <w:r w:rsidRPr="00211DD2">
        <w:rPr>
          <w:rFonts w:ascii="Times New Roman" w:hAnsi="Times New Roman"/>
          <w:b/>
          <w:sz w:val="24"/>
          <w:szCs w:val="24"/>
          <w:u w:val="single"/>
          <w:lang w:val="uz-Cyrl-UZ"/>
        </w:rPr>
        <w:t xml:space="preserve">130 000 000 (сто тридцать миллионов) обыкновенных именных акций </w:t>
      </w:r>
    </w:p>
    <w:p w:rsidR="00D0278A" w:rsidRPr="00211DD2" w:rsidRDefault="00D0278A" w:rsidP="00D0278A">
      <w:pPr>
        <w:autoSpaceDE w:val="0"/>
        <w:autoSpaceDN w:val="0"/>
        <w:adjustRightInd w:val="0"/>
        <w:spacing w:after="0" w:line="240" w:lineRule="auto"/>
        <w:jc w:val="center"/>
        <w:rPr>
          <w:rFonts w:ascii="Times New Roman" w:hAnsi="Times New Roman"/>
          <w:b/>
          <w:sz w:val="24"/>
          <w:szCs w:val="24"/>
          <w:u w:val="single"/>
          <w:lang w:val="uz-Cyrl-UZ"/>
        </w:rPr>
      </w:pPr>
      <w:r w:rsidRPr="00211DD2">
        <w:rPr>
          <w:rFonts w:ascii="Times New Roman" w:hAnsi="Times New Roman"/>
          <w:b/>
          <w:sz w:val="24"/>
          <w:szCs w:val="24"/>
          <w:u w:val="single"/>
          <w:lang w:val="uz-Cyrl-UZ"/>
        </w:rPr>
        <w:t>в бездокументарной форме</w:t>
      </w:r>
    </w:p>
    <w:p w:rsidR="00D0278A" w:rsidRPr="00211DD2" w:rsidRDefault="00D0278A" w:rsidP="00D0278A">
      <w:pPr>
        <w:autoSpaceDE w:val="0"/>
        <w:autoSpaceDN w:val="0"/>
        <w:adjustRightInd w:val="0"/>
        <w:spacing w:after="0" w:line="240" w:lineRule="auto"/>
        <w:jc w:val="center"/>
        <w:rPr>
          <w:rFonts w:ascii="Times New Roman" w:hAnsi="Times New Roman"/>
          <w:noProof/>
          <w:sz w:val="18"/>
          <w:szCs w:val="18"/>
          <w:lang w:val="uz-Cyrl-UZ"/>
        </w:rPr>
      </w:pPr>
      <w:r w:rsidRPr="00211DD2">
        <w:rPr>
          <w:rFonts w:ascii="Times New Roman" w:hAnsi="Times New Roman"/>
          <w:noProof/>
          <w:sz w:val="18"/>
          <w:szCs w:val="18"/>
        </w:rPr>
        <w:t>(вид, тип, серия, форма и количество ценных бумаг)</w:t>
      </w:r>
    </w:p>
    <w:p w:rsidR="00D0278A" w:rsidRPr="00211DD2" w:rsidRDefault="00D0278A" w:rsidP="00D0278A">
      <w:pPr>
        <w:autoSpaceDE w:val="0"/>
        <w:autoSpaceDN w:val="0"/>
        <w:adjustRightInd w:val="0"/>
        <w:spacing w:after="0" w:line="240" w:lineRule="auto"/>
        <w:ind w:firstLine="570"/>
        <w:jc w:val="both"/>
        <w:rPr>
          <w:rFonts w:ascii="Times New Roman" w:hAnsi="Times New Roman"/>
          <w:noProof/>
          <w:sz w:val="20"/>
          <w:szCs w:val="20"/>
          <w:lang w:val="uz-Cyrl-UZ"/>
        </w:rPr>
      </w:pPr>
    </w:p>
    <w:p w:rsidR="00D0278A" w:rsidRPr="00211DD2" w:rsidRDefault="00D0278A" w:rsidP="00D0278A">
      <w:pPr>
        <w:autoSpaceDE w:val="0"/>
        <w:autoSpaceDN w:val="0"/>
        <w:adjustRightInd w:val="0"/>
        <w:spacing w:after="0" w:line="240" w:lineRule="auto"/>
        <w:ind w:firstLine="570"/>
        <w:jc w:val="both"/>
        <w:rPr>
          <w:rFonts w:ascii="Times New Roman" w:hAnsi="Times New Roman"/>
          <w:noProof/>
          <w:sz w:val="20"/>
          <w:szCs w:val="20"/>
          <w:lang w:val="uz-Cyrl-UZ"/>
        </w:rPr>
      </w:pPr>
    </w:p>
    <w:p w:rsidR="00D0278A" w:rsidRPr="00211DD2" w:rsidRDefault="00D0278A" w:rsidP="00D0278A">
      <w:pPr>
        <w:pStyle w:val="a6"/>
        <w:ind w:firstLine="0"/>
        <w:rPr>
          <w:rFonts w:ascii="Times New Roman" w:hAnsi="Times New Roman" w:cs="Times New Roman"/>
          <w:b/>
          <w:color w:val="auto"/>
          <w:sz w:val="20"/>
          <w:szCs w:val="20"/>
          <w:lang w:val="uz-Cyrl-UZ"/>
        </w:rPr>
      </w:pPr>
    </w:p>
    <w:p w:rsidR="00D0278A" w:rsidRPr="00211DD2" w:rsidRDefault="00D0278A" w:rsidP="00D0278A">
      <w:pPr>
        <w:pStyle w:val="a6"/>
        <w:ind w:firstLine="0"/>
        <w:rPr>
          <w:rFonts w:ascii="Times New Roman" w:hAnsi="Times New Roman" w:cs="Times New Roman"/>
          <w:color w:val="auto"/>
          <w:sz w:val="20"/>
          <w:szCs w:val="20"/>
          <w:lang w:val="uz-Cyrl-UZ"/>
        </w:rPr>
      </w:pPr>
      <w:r w:rsidRPr="00211DD2">
        <w:rPr>
          <w:rFonts w:ascii="Times New Roman" w:hAnsi="Times New Roman" w:cs="Times New Roman"/>
          <w:b/>
          <w:color w:val="auto"/>
          <w:sz w:val="20"/>
          <w:szCs w:val="20"/>
          <w:lang w:val="uz-Cyrl-UZ"/>
        </w:rPr>
        <w:t xml:space="preserve">Руководитель эмитента: </w:t>
      </w:r>
      <w:r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color w:val="auto"/>
          <w:sz w:val="20"/>
          <w:szCs w:val="20"/>
          <w:lang w:val="uz-Cyrl-UZ"/>
        </w:rPr>
        <w:tab/>
        <w:t xml:space="preserve">                                                        </w:t>
      </w:r>
      <w:r w:rsidRPr="00211DD2">
        <w:rPr>
          <w:rFonts w:ascii="Times New Roman" w:hAnsi="Times New Roman" w:cs="Times New Roman"/>
          <w:b/>
          <w:sz w:val="20"/>
          <w:szCs w:val="20"/>
          <w:lang w:val="uz-Cyrl-UZ"/>
        </w:rPr>
        <w:t>Аbdullaev Zikirillo Sagdullayevich</w:t>
      </w:r>
    </w:p>
    <w:p w:rsidR="00D0278A" w:rsidRPr="00211DD2" w:rsidRDefault="00D0278A" w:rsidP="00D0278A">
      <w:pPr>
        <w:pStyle w:val="a6"/>
        <w:jc w:val="center"/>
        <w:rPr>
          <w:rFonts w:ascii="Times New Roman" w:hAnsi="Times New Roman" w:cs="Times New Roman"/>
          <w:color w:val="auto"/>
          <w:position w:val="7"/>
          <w:sz w:val="20"/>
          <w:szCs w:val="20"/>
          <w:lang w:val="uz-Cyrl-UZ"/>
        </w:rPr>
      </w:pPr>
    </w:p>
    <w:p w:rsidR="00D0278A" w:rsidRPr="00211DD2" w:rsidRDefault="00D0278A" w:rsidP="00D0278A">
      <w:pPr>
        <w:pStyle w:val="a6"/>
        <w:jc w:val="center"/>
        <w:rPr>
          <w:rFonts w:ascii="Times New Roman" w:hAnsi="Times New Roman" w:cs="Times New Roman"/>
          <w:color w:val="auto"/>
          <w:sz w:val="20"/>
          <w:szCs w:val="20"/>
          <w:lang w:val="uz-Cyrl-UZ"/>
        </w:rPr>
      </w:pPr>
    </w:p>
    <w:p w:rsidR="00D0278A" w:rsidRPr="00211DD2" w:rsidRDefault="00D0278A" w:rsidP="00D0278A">
      <w:pPr>
        <w:pStyle w:val="a6"/>
        <w:jc w:val="center"/>
        <w:rPr>
          <w:rFonts w:ascii="Times New Roman" w:hAnsi="Times New Roman" w:cs="Times New Roman"/>
          <w:color w:val="auto"/>
          <w:sz w:val="20"/>
          <w:szCs w:val="20"/>
          <w:lang w:val="uz-Cyrl-UZ"/>
        </w:rPr>
      </w:pPr>
    </w:p>
    <w:p w:rsidR="00D0278A" w:rsidRPr="00211DD2" w:rsidRDefault="00D0278A" w:rsidP="00D0278A">
      <w:pPr>
        <w:pStyle w:val="a6"/>
        <w:ind w:firstLine="0"/>
        <w:rPr>
          <w:rFonts w:ascii="Times New Roman" w:hAnsi="Times New Roman" w:cs="Times New Roman"/>
          <w:b/>
          <w:color w:val="auto"/>
          <w:sz w:val="20"/>
          <w:szCs w:val="20"/>
          <w:lang w:val="uz-Cyrl-UZ"/>
        </w:rPr>
      </w:pPr>
      <w:r w:rsidRPr="00211DD2">
        <w:rPr>
          <w:rFonts w:ascii="Times New Roman" w:hAnsi="Times New Roman" w:cs="Times New Roman"/>
          <w:b/>
          <w:color w:val="auto"/>
          <w:sz w:val="20"/>
          <w:szCs w:val="20"/>
          <w:lang w:val="uz-Cyrl-UZ"/>
        </w:rPr>
        <w:t>И.о. главного бухгалтера:</w:t>
      </w:r>
      <w:r w:rsidRPr="00211DD2">
        <w:rPr>
          <w:rFonts w:ascii="Times New Roman" w:hAnsi="Times New Roman" w:cs="Times New Roman"/>
          <w:b/>
          <w:color w:val="auto"/>
          <w:sz w:val="20"/>
          <w:szCs w:val="20"/>
          <w:lang w:val="uz-Cyrl-UZ"/>
        </w:rPr>
        <w:tab/>
      </w:r>
      <w:r w:rsidRPr="00211DD2">
        <w:rPr>
          <w:rFonts w:ascii="Times New Roman" w:hAnsi="Times New Roman" w:cs="Times New Roman"/>
          <w:color w:val="auto"/>
          <w:sz w:val="20"/>
          <w:szCs w:val="20"/>
          <w:lang w:val="uz-Cyrl-UZ"/>
        </w:rPr>
        <w:tab/>
        <w:t xml:space="preserve">                                                                                    </w:t>
      </w:r>
      <w:r w:rsidRPr="00211DD2">
        <w:rPr>
          <w:rFonts w:ascii="Times New Roman" w:hAnsi="Times New Roman" w:cs="Times New Roman"/>
          <w:b/>
          <w:sz w:val="20"/>
          <w:szCs w:val="20"/>
          <w:lang w:val="uz-Cyrl-UZ"/>
        </w:rPr>
        <w:t>Surkova Dina Gennadiyevna</w:t>
      </w:r>
    </w:p>
    <w:p w:rsidR="00D0278A" w:rsidRPr="00211DD2" w:rsidRDefault="00D0278A" w:rsidP="00D0278A">
      <w:pPr>
        <w:autoSpaceDE w:val="0"/>
        <w:autoSpaceDN w:val="0"/>
        <w:adjustRightInd w:val="0"/>
        <w:spacing w:after="0" w:line="240" w:lineRule="auto"/>
        <w:ind w:firstLine="570"/>
        <w:jc w:val="both"/>
        <w:rPr>
          <w:rFonts w:ascii="Times New Roman" w:hAnsi="Times New Roman"/>
          <w:noProof/>
          <w:sz w:val="20"/>
          <w:szCs w:val="20"/>
          <w:lang w:val="uz-Cyrl-UZ"/>
        </w:rPr>
      </w:pPr>
    </w:p>
    <w:p w:rsidR="00D0278A" w:rsidRPr="00211DD2" w:rsidRDefault="00D0278A" w:rsidP="00D0278A">
      <w:pPr>
        <w:autoSpaceDE w:val="0"/>
        <w:autoSpaceDN w:val="0"/>
        <w:adjustRightInd w:val="0"/>
        <w:spacing w:after="0" w:line="240" w:lineRule="auto"/>
        <w:ind w:firstLine="570"/>
        <w:jc w:val="both"/>
        <w:rPr>
          <w:rFonts w:ascii="Times New Roman" w:hAnsi="Times New Roman"/>
          <w:noProof/>
          <w:sz w:val="20"/>
          <w:szCs w:val="20"/>
          <w:lang w:val="uz-Cyrl-UZ"/>
        </w:rPr>
      </w:pPr>
      <w:r w:rsidRPr="00211DD2">
        <w:rPr>
          <w:rFonts w:ascii="Times New Roman" w:hAnsi="Times New Roman"/>
          <w:noProof/>
          <w:sz w:val="20"/>
          <w:szCs w:val="20"/>
          <w:lang w:val="uz-Cyrl-UZ"/>
        </w:rPr>
        <w:t xml:space="preserve"> </w:t>
      </w:r>
    </w:p>
    <w:p w:rsidR="00D0278A" w:rsidRPr="00211DD2" w:rsidRDefault="00D0278A" w:rsidP="00D0278A">
      <w:pPr>
        <w:pStyle w:val="a6"/>
        <w:ind w:firstLine="0"/>
        <w:rPr>
          <w:rFonts w:ascii="Times New Roman" w:hAnsi="Times New Roman" w:cs="Times New Roman"/>
          <w:color w:val="auto"/>
          <w:sz w:val="20"/>
          <w:lang w:val="uz-Cyrl-UZ"/>
        </w:rPr>
      </w:pPr>
      <w:r w:rsidRPr="00211DD2">
        <w:rPr>
          <w:rFonts w:ascii="Times New Roman" w:hAnsi="Times New Roman" w:cs="Times New Roman"/>
          <w:b/>
          <w:color w:val="auto"/>
          <w:sz w:val="20"/>
          <w:lang w:val="uz-Cyrl-UZ"/>
        </w:rPr>
        <w:t xml:space="preserve">Печать                                                                                                                                                   Дата: 20 ноября 2015 г. </w:t>
      </w:r>
    </w:p>
    <w:p w:rsidR="00D0278A" w:rsidRPr="00211DD2" w:rsidRDefault="00D0278A" w:rsidP="00D0278A">
      <w:pPr>
        <w:autoSpaceDE w:val="0"/>
        <w:autoSpaceDN w:val="0"/>
        <w:adjustRightInd w:val="0"/>
        <w:spacing w:after="0" w:line="240" w:lineRule="auto"/>
        <w:ind w:firstLine="570"/>
        <w:jc w:val="both"/>
        <w:rPr>
          <w:rFonts w:ascii="Times New Roman" w:hAnsi="Times New Roman"/>
          <w:noProof/>
          <w:sz w:val="20"/>
          <w:szCs w:val="20"/>
          <w:lang w:val="uz-Cyrl-UZ"/>
        </w:rPr>
      </w:pPr>
    </w:p>
    <w:p w:rsidR="00D0278A" w:rsidRPr="00211DD2" w:rsidRDefault="00D0278A" w:rsidP="00D0278A">
      <w:pPr>
        <w:autoSpaceDE w:val="0"/>
        <w:autoSpaceDN w:val="0"/>
        <w:adjustRightInd w:val="0"/>
        <w:spacing w:after="0" w:line="240" w:lineRule="auto"/>
        <w:ind w:firstLine="570"/>
        <w:jc w:val="both"/>
        <w:rPr>
          <w:rFonts w:ascii="Times New Roman" w:hAnsi="Times New Roman"/>
          <w:noProof/>
          <w:sz w:val="20"/>
          <w:szCs w:val="20"/>
          <w:lang w:val="uz-Cyrl-UZ"/>
        </w:rPr>
      </w:pPr>
      <w:r w:rsidRPr="00211DD2">
        <w:rPr>
          <w:rFonts w:ascii="Times New Roman" w:hAnsi="Times New Roman"/>
          <w:noProof/>
          <w:sz w:val="20"/>
          <w:szCs w:val="20"/>
          <w:lang w:val="uz-Cyrl-UZ"/>
        </w:rPr>
        <w:t xml:space="preserve"> </w:t>
      </w:r>
    </w:p>
    <w:p w:rsidR="00D0278A" w:rsidRPr="00211DD2" w:rsidRDefault="00D0278A" w:rsidP="00D0278A">
      <w:pPr>
        <w:autoSpaceDE w:val="0"/>
        <w:autoSpaceDN w:val="0"/>
        <w:adjustRightInd w:val="0"/>
        <w:spacing w:after="0" w:line="240" w:lineRule="auto"/>
        <w:ind w:firstLine="570"/>
        <w:jc w:val="both"/>
        <w:rPr>
          <w:rFonts w:ascii="Times New Roman" w:hAnsi="Times New Roman"/>
          <w:noProof/>
          <w:sz w:val="20"/>
          <w:szCs w:val="20"/>
          <w:lang w:val="uz-Cyrl-UZ"/>
        </w:rPr>
      </w:pPr>
    </w:p>
    <w:p w:rsidR="00D0278A" w:rsidRPr="00211DD2" w:rsidRDefault="00D0278A" w:rsidP="00D0278A">
      <w:pPr>
        <w:autoSpaceDE w:val="0"/>
        <w:autoSpaceDN w:val="0"/>
        <w:adjustRightInd w:val="0"/>
        <w:spacing w:after="0" w:line="240" w:lineRule="auto"/>
        <w:jc w:val="both"/>
        <w:rPr>
          <w:rFonts w:ascii="Times New Roman" w:hAnsi="Times New Roman"/>
          <w:noProof/>
          <w:sz w:val="20"/>
          <w:szCs w:val="20"/>
          <w:lang w:val="uz-Cyrl-UZ"/>
        </w:rPr>
      </w:pPr>
      <w:r w:rsidRPr="00211DD2">
        <w:rPr>
          <w:rFonts w:ascii="Times New Roman" w:hAnsi="Times New Roman"/>
          <w:noProof/>
          <w:sz w:val="20"/>
          <w:szCs w:val="20"/>
          <w:lang w:val="uz-Cyrl-UZ"/>
        </w:rPr>
        <w:t xml:space="preserve">Наименование инвестиционного советника, оказавшего услуги по подготовке документов, касающихся выпуска ценных бумаг – </w:t>
      </w:r>
      <w:r w:rsidRPr="00211DD2">
        <w:rPr>
          <w:rFonts w:ascii="Times New Roman" w:hAnsi="Times New Roman"/>
          <w:b/>
          <w:noProof/>
          <w:sz w:val="20"/>
          <w:szCs w:val="20"/>
          <w:lang w:val="uz-Cyrl-UZ"/>
        </w:rPr>
        <w:t>Общес</w:t>
      </w:r>
      <w:r w:rsidR="00B20E58">
        <w:rPr>
          <w:rFonts w:ascii="Times New Roman" w:hAnsi="Times New Roman"/>
          <w:b/>
          <w:noProof/>
          <w:sz w:val="20"/>
          <w:szCs w:val="20"/>
        </w:rPr>
        <w:t>т</w:t>
      </w:r>
      <w:r w:rsidRPr="00211DD2">
        <w:rPr>
          <w:rFonts w:ascii="Times New Roman" w:hAnsi="Times New Roman"/>
          <w:b/>
          <w:noProof/>
          <w:sz w:val="20"/>
          <w:szCs w:val="20"/>
          <w:lang w:val="uz-Cyrl-UZ"/>
        </w:rPr>
        <w:t>во с ограниченной ответственностью</w:t>
      </w:r>
      <w:r w:rsidRPr="00211DD2">
        <w:rPr>
          <w:rFonts w:ascii="Times New Roman" w:hAnsi="Times New Roman"/>
          <w:noProof/>
          <w:sz w:val="20"/>
          <w:szCs w:val="20"/>
          <w:lang w:val="uz-Cyrl-UZ"/>
        </w:rPr>
        <w:t xml:space="preserve"> </w:t>
      </w:r>
      <w:r w:rsidRPr="00211DD2">
        <w:rPr>
          <w:rFonts w:ascii="Times New Roman" w:hAnsi="Times New Roman"/>
          <w:b/>
          <w:sz w:val="20"/>
          <w:szCs w:val="20"/>
          <w:lang w:val="uz-Cyrl-UZ"/>
        </w:rPr>
        <w:t xml:space="preserve">«KAPITAL – DEPOZIT» </w:t>
      </w:r>
    </w:p>
    <w:p w:rsidR="00D0278A" w:rsidRPr="00211DD2" w:rsidRDefault="00D0278A" w:rsidP="00D0278A">
      <w:pPr>
        <w:autoSpaceDE w:val="0"/>
        <w:autoSpaceDN w:val="0"/>
        <w:adjustRightInd w:val="0"/>
        <w:spacing w:after="0"/>
        <w:jc w:val="both"/>
        <w:rPr>
          <w:rFonts w:ascii="Times New Roman" w:hAnsi="Times New Roman"/>
          <w:b/>
          <w:sz w:val="20"/>
          <w:szCs w:val="20"/>
          <w:lang w:val="uz-Cyrl-UZ"/>
        </w:rPr>
      </w:pPr>
      <w:r w:rsidRPr="00211DD2">
        <w:rPr>
          <w:rFonts w:ascii="Times New Roman" w:hAnsi="Times New Roman"/>
          <w:noProof/>
          <w:sz w:val="20"/>
          <w:szCs w:val="20"/>
        </w:rPr>
        <w:t xml:space="preserve">Номер и дата договора, заключенного с инвестиционным советником – № </w:t>
      </w:r>
      <w:r w:rsidRPr="00211DD2">
        <w:rPr>
          <w:rFonts w:ascii="Times New Roman" w:hAnsi="Times New Roman"/>
          <w:b/>
          <w:noProof/>
          <w:sz w:val="20"/>
          <w:szCs w:val="20"/>
        </w:rPr>
        <w:t>16</w:t>
      </w:r>
      <w:r w:rsidRPr="00211DD2">
        <w:rPr>
          <w:rFonts w:ascii="Times New Roman" w:hAnsi="Times New Roman"/>
          <w:b/>
          <w:sz w:val="20"/>
          <w:szCs w:val="20"/>
        </w:rPr>
        <w:t xml:space="preserve">/К12 </w:t>
      </w:r>
      <w:r w:rsidRPr="00211DD2">
        <w:rPr>
          <w:rFonts w:ascii="Times New Roman" w:hAnsi="Times New Roman"/>
          <w:b/>
          <w:noProof/>
          <w:sz w:val="20"/>
          <w:szCs w:val="20"/>
        </w:rPr>
        <w:t xml:space="preserve">от 01 августа 2012 года </w:t>
      </w:r>
    </w:p>
    <w:p w:rsidR="00D0278A" w:rsidRPr="00211DD2" w:rsidRDefault="00D0278A" w:rsidP="00D0278A">
      <w:pPr>
        <w:autoSpaceDE w:val="0"/>
        <w:autoSpaceDN w:val="0"/>
        <w:adjustRightInd w:val="0"/>
        <w:spacing w:after="0" w:line="240" w:lineRule="auto"/>
        <w:jc w:val="both"/>
        <w:rPr>
          <w:rFonts w:ascii="Times New Roman" w:hAnsi="Times New Roman"/>
          <w:noProof/>
          <w:sz w:val="20"/>
          <w:szCs w:val="20"/>
          <w:lang w:val="uz-Cyrl-UZ"/>
        </w:rPr>
      </w:pPr>
      <w:r w:rsidRPr="00211DD2">
        <w:rPr>
          <w:rFonts w:ascii="Times New Roman" w:hAnsi="Times New Roman"/>
          <w:noProof/>
          <w:sz w:val="20"/>
          <w:szCs w:val="20"/>
        </w:rPr>
        <w:t xml:space="preserve">Ф.И.О. и подпись руководителя инвестиционного советника </w:t>
      </w:r>
      <w:r w:rsidRPr="00211DD2">
        <w:rPr>
          <w:rFonts w:ascii="Times New Roman" w:hAnsi="Times New Roman"/>
          <w:noProof/>
          <w:sz w:val="20"/>
          <w:szCs w:val="20"/>
          <w:lang w:val="uz-Cyrl-UZ"/>
        </w:rPr>
        <w:t xml:space="preserve">– </w:t>
      </w:r>
      <w:r w:rsidRPr="00211DD2">
        <w:rPr>
          <w:rFonts w:ascii="Times New Roman" w:hAnsi="Times New Roman"/>
          <w:b/>
          <w:noProof/>
          <w:sz w:val="20"/>
          <w:szCs w:val="20"/>
        </w:rPr>
        <w:t xml:space="preserve">Директор </w:t>
      </w:r>
      <w:r w:rsidRPr="00211DD2">
        <w:rPr>
          <w:rFonts w:ascii="Times New Roman" w:hAnsi="Times New Roman"/>
          <w:b/>
          <w:sz w:val="20"/>
          <w:szCs w:val="20"/>
        </w:rPr>
        <w:t xml:space="preserve">Ходжаев </w:t>
      </w:r>
      <w:proofErr w:type="spellStart"/>
      <w:r w:rsidRPr="00211DD2">
        <w:rPr>
          <w:rFonts w:ascii="Times New Roman" w:hAnsi="Times New Roman"/>
          <w:b/>
          <w:sz w:val="20"/>
          <w:szCs w:val="20"/>
        </w:rPr>
        <w:t>Фаррух</w:t>
      </w:r>
      <w:proofErr w:type="spellEnd"/>
      <w:r w:rsidRPr="00211DD2">
        <w:rPr>
          <w:rFonts w:ascii="Times New Roman" w:hAnsi="Times New Roman"/>
          <w:b/>
          <w:sz w:val="20"/>
          <w:szCs w:val="20"/>
        </w:rPr>
        <w:t xml:space="preserve"> </w:t>
      </w:r>
      <w:proofErr w:type="spellStart"/>
      <w:r w:rsidRPr="00211DD2">
        <w:rPr>
          <w:rFonts w:ascii="Times New Roman" w:hAnsi="Times New Roman"/>
          <w:b/>
          <w:sz w:val="20"/>
          <w:szCs w:val="20"/>
        </w:rPr>
        <w:t>Рахимджанович</w:t>
      </w:r>
      <w:proofErr w:type="spellEnd"/>
    </w:p>
    <w:p w:rsidR="00D0278A" w:rsidRPr="00211DD2" w:rsidRDefault="00D0278A" w:rsidP="00D0278A">
      <w:pPr>
        <w:autoSpaceDE w:val="0"/>
        <w:autoSpaceDN w:val="0"/>
        <w:adjustRightInd w:val="0"/>
        <w:spacing w:after="0"/>
        <w:jc w:val="both"/>
        <w:rPr>
          <w:rFonts w:ascii="Times New Roman" w:hAnsi="Times New Roman"/>
          <w:noProof/>
          <w:sz w:val="20"/>
          <w:szCs w:val="20"/>
        </w:rPr>
      </w:pPr>
    </w:p>
    <w:p w:rsidR="00D0278A" w:rsidRPr="00211DD2" w:rsidRDefault="00D0278A" w:rsidP="00D0278A">
      <w:pPr>
        <w:autoSpaceDE w:val="0"/>
        <w:autoSpaceDN w:val="0"/>
        <w:adjustRightInd w:val="0"/>
        <w:jc w:val="right"/>
        <w:rPr>
          <w:rFonts w:ascii="Times New Roman" w:hAnsi="Times New Roman"/>
          <w:noProof/>
          <w:sz w:val="20"/>
          <w:szCs w:val="20"/>
        </w:rPr>
      </w:pPr>
      <w:r w:rsidRPr="00211DD2">
        <w:rPr>
          <w:rFonts w:ascii="Times New Roman" w:hAnsi="Times New Roman"/>
          <w:noProof/>
          <w:sz w:val="20"/>
          <w:szCs w:val="20"/>
        </w:rPr>
        <w:t>____________________________</w:t>
      </w:r>
    </w:p>
    <w:p w:rsidR="00D0278A" w:rsidRPr="00211DD2" w:rsidRDefault="00D0278A" w:rsidP="00D0278A">
      <w:pPr>
        <w:pStyle w:val="a6"/>
        <w:ind w:firstLine="0"/>
        <w:rPr>
          <w:rFonts w:ascii="Times New Roman" w:hAnsi="Times New Roman" w:cs="Times New Roman"/>
          <w:b/>
          <w:color w:val="auto"/>
          <w:sz w:val="20"/>
          <w:lang w:val="uz-Cyrl-UZ"/>
        </w:rPr>
      </w:pPr>
      <w:r w:rsidRPr="00211DD2">
        <w:rPr>
          <w:rFonts w:ascii="Times New Roman" w:hAnsi="Times New Roman" w:cs="Times New Roman"/>
          <w:b/>
          <w:color w:val="auto"/>
          <w:sz w:val="20"/>
          <w:lang w:val="uz-Cyrl-UZ"/>
        </w:rPr>
        <w:t xml:space="preserve">Печать          </w:t>
      </w:r>
      <w:r w:rsidRPr="00211DD2">
        <w:rPr>
          <w:rFonts w:ascii="Times New Roman" w:hAnsi="Times New Roman" w:cs="Times New Roman"/>
          <w:b/>
          <w:color w:val="auto"/>
          <w:sz w:val="20"/>
        </w:rPr>
        <w:t xml:space="preserve">       </w:t>
      </w:r>
      <w:r w:rsidRPr="00211DD2">
        <w:rPr>
          <w:rFonts w:ascii="Times New Roman" w:hAnsi="Times New Roman" w:cs="Times New Roman"/>
          <w:b/>
          <w:color w:val="auto"/>
          <w:sz w:val="20"/>
          <w:lang w:val="uz-Cyrl-UZ"/>
        </w:rPr>
        <w:t xml:space="preserve">                                                                                                                                  </w:t>
      </w:r>
      <w:r w:rsidR="00B20E58">
        <w:rPr>
          <w:rFonts w:ascii="Times New Roman" w:hAnsi="Times New Roman" w:cs="Times New Roman"/>
          <w:b/>
          <w:color w:val="auto"/>
          <w:sz w:val="20"/>
          <w:lang w:val="uz-Cyrl-UZ"/>
        </w:rPr>
        <w:t>Дата</w:t>
      </w:r>
      <w:r w:rsidRPr="00211DD2">
        <w:rPr>
          <w:rFonts w:ascii="Times New Roman" w:hAnsi="Times New Roman" w:cs="Times New Roman"/>
          <w:b/>
          <w:color w:val="auto"/>
          <w:sz w:val="20"/>
          <w:lang w:val="uz-Cyrl-UZ"/>
        </w:rPr>
        <w:t>: 20 ноября 2015 г.</w:t>
      </w:r>
    </w:p>
    <w:p w:rsidR="00D0278A" w:rsidRPr="00211DD2" w:rsidRDefault="00D0278A" w:rsidP="00D0278A">
      <w:pPr>
        <w:pStyle w:val="a6"/>
        <w:ind w:firstLine="0"/>
        <w:rPr>
          <w:rFonts w:ascii="Times New Roman" w:hAnsi="Times New Roman" w:cs="Times New Roman"/>
          <w:color w:val="auto"/>
          <w:sz w:val="20"/>
          <w:lang w:val="uz-Cyrl-UZ"/>
        </w:rPr>
      </w:pPr>
    </w:p>
    <w:p w:rsidR="00D0278A" w:rsidRPr="00211DD2" w:rsidRDefault="00D0278A" w:rsidP="00D0278A">
      <w:pPr>
        <w:pStyle w:val="a6"/>
        <w:ind w:firstLine="0"/>
        <w:rPr>
          <w:rFonts w:ascii="Times New Roman" w:hAnsi="Times New Roman" w:cs="Times New Roman"/>
          <w:color w:val="auto"/>
          <w:sz w:val="20"/>
          <w:lang w:val="uz-Cyrl-UZ"/>
        </w:rPr>
      </w:pPr>
    </w:p>
    <w:tbl>
      <w:tblPr>
        <w:tblW w:w="5000" w:type="pct"/>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0347"/>
      </w:tblGrid>
      <w:tr w:rsidR="00D0278A" w:rsidRPr="00211DD2" w:rsidTr="009A075F">
        <w:trPr>
          <w:trHeight w:val="2108"/>
          <w:jc w:val="center"/>
        </w:trPr>
        <w:tc>
          <w:tcPr>
            <w:tcW w:w="5000" w:type="pct"/>
            <w:tcBorders>
              <w:top w:val="single" w:sz="12" w:space="0" w:color="auto"/>
              <w:bottom w:val="single" w:sz="12" w:space="0" w:color="auto"/>
            </w:tcBorders>
          </w:tcPr>
          <w:p w:rsidR="00D0278A" w:rsidRPr="00211DD2" w:rsidRDefault="00D0278A" w:rsidP="009A075F">
            <w:pPr>
              <w:autoSpaceDE w:val="0"/>
              <w:autoSpaceDN w:val="0"/>
              <w:adjustRightInd w:val="0"/>
              <w:spacing w:after="0" w:line="240" w:lineRule="auto"/>
              <w:jc w:val="both"/>
              <w:rPr>
                <w:rFonts w:ascii="Times New Roman" w:hAnsi="Times New Roman"/>
                <w:b/>
                <w:noProof/>
                <w:sz w:val="20"/>
                <w:szCs w:val="20"/>
                <w:lang w:val="uz-Cyrl-UZ"/>
              </w:rPr>
            </w:pPr>
            <w:r w:rsidRPr="00211DD2">
              <w:rPr>
                <w:rFonts w:ascii="Times New Roman" w:hAnsi="Times New Roman"/>
                <w:b/>
                <w:noProof/>
                <w:sz w:val="20"/>
                <w:szCs w:val="20"/>
                <w:lang w:val="uz-Cyrl-UZ"/>
              </w:rPr>
              <w:t>РЕГИСТРИРУЮЩИЙ ОРГАН НЕ ОТВЕЧАЕТ ЗА ДОСТОВЕРНОСТЬ ИНФОРМАЦИИ В НАСТОЯЩЕМ ПРОСПЕКТЕ ЭМИССИИ ЦЕННЫХ БУМАГ И НЕ ВЫРАЖАЕТ СВОЕГО МНЕНИЯ ОТНОСИТЕЛЬНО РАЗМЕЩАЕМЫХ ЦЕННЫХ БУМАГ ПО ФАКТУ РЕГИСТРАЦИИ РЕШЕНИЯ О ВЫПУСКЕ ЦЕННЫХ БУМАГ</w:t>
            </w:r>
            <w:r w:rsidR="00B20E58">
              <w:rPr>
                <w:rFonts w:ascii="Times New Roman" w:hAnsi="Times New Roman"/>
                <w:b/>
                <w:noProof/>
                <w:sz w:val="20"/>
                <w:szCs w:val="20"/>
                <w:lang w:val="uz-Cyrl-UZ"/>
              </w:rPr>
              <w:t>.</w:t>
            </w:r>
          </w:p>
          <w:p w:rsidR="00D0278A" w:rsidRPr="00211DD2" w:rsidRDefault="00D0278A" w:rsidP="009A075F">
            <w:pPr>
              <w:autoSpaceDE w:val="0"/>
              <w:autoSpaceDN w:val="0"/>
              <w:adjustRightInd w:val="0"/>
              <w:spacing w:after="0" w:line="240" w:lineRule="auto"/>
              <w:jc w:val="both"/>
              <w:rPr>
                <w:rFonts w:ascii="Times New Roman" w:hAnsi="Times New Roman"/>
                <w:b/>
                <w:noProof/>
                <w:sz w:val="20"/>
                <w:szCs w:val="20"/>
              </w:rPr>
            </w:pPr>
            <w:r w:rsidRPr="00211DD2">
              <w:rPr>
                <w:rFonts w:ascii="Times New Roman" w:hAnsi="Times New Roman"/>
                <w:b/>
                <w:noProof/>
                <w:sz w:val="20"/>
                <w:szCs w:val="20"/>
              </w:rPr>
              <w:t>В СООТВЕТСТВИИ СО СТАТЬЕЙ 61 ЗАКОНА «О РЫНКЕ ЦЕННЫХ БУМАГ» ВЫБОР ЦЕННЫХ БУМАГ В КАЧЕСТВЕ ОБЪЕКТА ИНВЕСТИЦИЙ И</w:t>
            </w:r>
            <w:r w:rsidR="00B20E58">
              <w:rPr>
                <w:rFonts w:ascii="Times New Roman" w:hAnsi="Times New Roman"/>
                <w:b/>
                <w:noProof/>
                <w:sz w:val="20"/>
                <w:szCs w:val="20"/>
              </w:rPr>
              <w:t>,</w:t>
            </w:r>
            <w:r w:rsidRPr="00211DD2">
              <w:rPr>
                <w:rFonts w:ascii="Times New Roman" w:hAnsi="Times New Roman"/>
                <w:b/>
                <w:noProof/>
                <w:sz w:val="20"/>
                <w:szCs w:val="20"/>
              </w:rPr>
              <w:t xml:space="preserve"> СООТВЕТСТВЕННО</w:t>
            </w:r>
            <w:r w:rsidR="00B20E58">
              <w:rPr>
                <w:rFonts w:ascii="Times New Roman" w:hAnsi="Times New Roman"/>
                <w:b/>
                <w:noProof/>
                <w:sz w:val="20"/>
                <w:szCs w:val="20"/>
              </w:rPr>
              <w:t>,</w:t>
            </w:r>
            <w:r w:rsidRPr="00211DD2">
              <w:rPr>
                <w:rFonts w:ascii="Times New Roman" w:hAnsi="Times New Roman"/>
                <w:b/>
                <w:noProof/>
                <w:sz w:val="20"/>
                <w:szCs w:val="20"/>
              </w:rPr>
              <w:t xml:space="preserve"> ПОСЛЕДСТВИЯ ДАННОГО ВЫБОРА ЯВЛЯЮТСЯ РИСКАМИ ИНВЕСТОРА</w:t>
            </w:r>
            <w:r w:rsidR="00B20E58">
              <w:rPr>
                <w:rFonts w:ascii="Times New Roman" w:hAnsi="Times New Roman"/>
                <w:b/>
                <w:noProof/>
                <w:sz w:val="20"/>
                <w:szCs w:val="20"/>
              </w:rPr>
              <w:t>.</w:t>
            </w:r>
          </w:p>
        </w:tc>
      </w:tr>
    </w:tbl>
    <w:p w:rsidR="00D0278A" w:rsidRPr="00211DD2" w:rsidRDefault="00D0278A" w:rsidP="00D0278A">
      <w:pPr>
        <w:tabs>
          <w:tab w:val="left" w:pos="284"/>
        </w:tabs>
        <w:autoSpaceDE w:val="0"/>
        <w:autoSpaceDN w:val="0"/>
        <w:adjustRightInd w:val="0"/>
        <w:spacing w:after="0" w:line="240" w:lineRule="auto"/>
        <w:rPr>
          <w:rFonts w:ascii="Times New Roman" w:hAnsi="Times New Roman"/>
          <w:b/>
          <w:bCs/>
          <w:noProof/>
          <w:sz w:val="20"/>
          <w:szCs w:val="20"/>
        </w:rPr>
      </w:pPr>
    </w:p>
    <w:p w:rsidR="00D0278A" w:rsidRPr="00211DD2" w:rsidRDefault="00D0278A" w:rsidP="00D0278A">
      <w:pPr>
        <w:numPr>
          <w:ilvl w:val="0"/>
          <w:numId w:val="7"/>
        </w:numPr>
        <w:tabs>
          <w:tab w:val="left" w:pos="284"/>
        </w:tabs>
        <w:autoSpaceDE w:val="0"/>
        <w:autoSpaceDN w:val="0"/>
        <w:adjustRightInd w:val="0"/>
        <w:spacing w:after="0" w:line="240" w:lineRule="auto"/>
        <w:ind w:left="0" w:firstLine="0"/>
        <w:jc w:val="center"/>
        <w:rPr>
          <w:rFonts w:ascii="Times New Roman" w:hAnsi="Times New Roman"/>
          <w:b/>
          <w:bCs/>
          <w:noProof/>
          <w:sz w:val="20"/>
          <w:szCs w:val="20"/>
        </w:rPr>
      </w:pPr>
      <w:r w:rsidRPr="00211DD2">
        <w:rPr>
          <w:rFonts w:ascii="Times New Roman" w:hAnsi="Times New Roman"/>
          <w:b/>
          <w:bCs/>
          <w:noProof/>
          <w:sz w:val="20"/>
          <w:szCs w:val="20"/>
          <w:lang w:val="uz-Cyrl-UZ"/>
        </w:rPr>
        <w:t>ОСНОВН</w:t>
      </w:r>
      <w:r w:rsidRPr="00211DD2">
        <w:rPr>
          <w:rFonts w:ascii="Times New Roman" w:hAnsi="Times New Roman"/>
          <w:b/>
          <w:bCs/>
          <w:noProof/>
          <w:sz w:val="20"/>
          <w:szCs w:val="20"/>
        </w:rPr>
        <w:t>АЯ ИНФОРМАЦИЯ О БАНКЕ</w:t>
      </w:r>
    </w:p>
    <w:p w:rsidR="00D0278A" w:rsidRPr="00211DD2" w:rsidRDefault="00D0278A" w:rsidP="00D0278A">
      <w:pPr>
        <w:autoSpaceDE w:val="0"/>
        <w:autoSpaceDN w:val="0"/>
        <w:adjustRightInd w:val="0"/>
        <w:spacing w:after="0" w:line="240" w:lineRule="auto"/>
        <w:jc w:val="center"/>
        <w:rPr>
          <w:rFonts w:ascii="Times New Roman" w:hAnsi="Times New Roman"/>
          <w:noProof/>
          <w:sz w:val="20"/>
          <w:szCs w:val="20"/>
        </w:rPr>
      </w:pPr>
    </w:p>
    <w:p w:rsidR="00D0278A" w:rsidRPr="00211DD2" w:rsidRDefault="00D0278A" w:rsidP="00D0278A">
      <w:pPr>
        <w:pStyle w:val="a3"/>
        <w:numPr>
          <w:ilvl w:val="0"/>
          <w:numId w:val="1"/>
        </w:numPr>
        <w:tabs>
          <w:tab w:val="left" w:pos="426"/>
        </w:tabs>
        <w:autoSpaceDE w:val="0"/>
        <w:autoSpaceDN w:val="0"/>
        <w:adjustRightInd w:val="0"/>
        <w:spacing w:after="0"/>
        <w:ind w:left="0" w:firstLine="0"/>
        <w:jc w:val="both"/>
        <w:rPr>
          <w:rFonts w:ascii="Times New Roman" w:hAnsi="Times New Roman"/>
          <w:noProof/>
          <w:sz w:val="20"/>
          <w:szCs w:val="20"/>
        </w:rPr>
      </w:pPr>
      <w:r w:rsidRPr="00211DD2">
        <w:rPr>
          <w:rFonts w:ascii="Times New Roman" w:hAnsi="Times New Roman"/>
          <w:noProof/>
          <w:sz w:val="20"/>
          <w:szCs w:val="20"/>
        </w:rPr>
        <w:t>Полное и сокращенное наименования банка:</w:t>
      </w:r>
    </w:p>
    <w:p w:rsidR="00D0278A" w:rsidRPr="00211DD2" w:rsidRDefault="00D0278A" w:rsidP="00D0278A">
      <w:pPr>
        <w:pStyle w:val="a3"/>
        <w:numPr>
          <w:ilvl w:val="0"/>
          <w:numId w:val="2"/>
        </w:numPr>
        <w:tabs>
          <w:tab w:val="left" w:pos="426"/>
          <w:tab w:val="left" w:pos="567"/>
          <w:tab w:val="left" w:pos="709"/>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sz w:val="20"/>
          <w:szCs w:val="20"/>
          <w:lang w:val="uz-Cyrl-UZ"/>
        </w:rPr>
        <w:t xml:space="preserve">Полное наименование банка – </w:t>
      </w:r>
      <w:r w:rsidR="00B20E58">
        <w:rPr>
          <w:rFonts w:ascii="Times New Roman" w:hAnsi="Times New Roman"/>
          <w:b/>
          <w:sz w:val="20"/>
          <w:szCs w:val="20"/>
          <w:lang w:val="uz-Cyrl-UZ"/>
        </w:rPr>
        <w:t>Акционерно-</w:t>
      </w:r>
      <w:r w:rsidRPr="00211DD2">
        <w:rPr>
          <w:rFonts w:ascii="Times New Roman" w:hAnsi="Times New Roman"/>
          <w:b/>
          <w:sz w:val="20"/>
          <w:szCs w:val="20"/>
          <w:lang w:val="uz-Cyrl-UZ"/>
        </w:rPr>
        <w:t>коммерческий банк</w:t>
      </w:r>
      <w:r w:rsidRPr="00211DD2">
        <w:rPr>
          <w:rFonts w:ascii="Times New Roman" w:hAnsi="Times New Roman"/>
          <w:sz w:val="20"/>
          <w:szCs w:val="20"/>
          <w:lang w:val="uz-Cyrl-UZ"/>
        </w:rPr>
        <w:t xml:space="preserve"> </w:t>
      </w:r>
      <w:r w:rsidRPr="00211DD2">
        <w:rPr>
          <w:rFonts w:ascii="Times New Roman" w:hAnsi="Times New Roman"/>
          <w:b/>
          <w:sz w:val="20"/>
          <w:szCs w:val="20"/>
          <w:lang w:val="uz-Cyrl-UZ"/>
        </w:rPr>
        <w:t>«Invest Finance Bank»;</w:t>
      </w:r>
    </w:p>
    <w:p w:rsidR="00D0278A" w:rsidRPr="00211DD2" w:rsidRDefault="00D0278A" w:rsidP="00D0278A">
      <w:pPr>
        <w:pStyle w:val="a3"/>
        <w:numPr>
          <w:ilvl w:val="0"/>
          <w:numId w:val="2"/>
        </w:numPr>
        <w:tabs>
          <w:tab w:val="left" w:pos="426"/>
          <w:tab w:val="left" w:pos="567"/>
          <w:tab w:val="left" w:pos="709"/>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sz w:val="20"/>
          <w:szCs w:val="20"/>
          <w:lang w:val="uz-Cyrl-UZ"/>
        </w:rPr>
        <w:t>Сокращенное наименование банка</w:t>
      </w:r>
      <w:r w:rsidR="00B20E58">
        <w:rPr>
          <w:rFonts w:ascii="Times New Roman" w:hAnsi="Times New Roman"/>
          <w:sz w:val="20"/>
          <w:szCs w:val="20"/>
          <w:lang w:val="uz-Cyrl-UZ"/>
        </w:rPr>
        <w:t xml:space="preserve"> </w:t>
      </w:r>
      <w:r w:rsidRPr="00211DD2">
        <w:rPr>
          <w:rFonts w:ascii="Times New Roman" w:hAnsi="Times New Roman"/>
          <w:sz w:val="20"/>
          <w:szCs w:val="20"/>
          <w:lang w:val="uz-Cyrl-UZ"/>
        </w:rPr>
        <w:t>–</w:t>
      </w:r>
      <w:r w:rsidRPr="00211DD2">
        <w:rPr>
          <w:rFonts w:ascii="Times New Roman" w:hAnsi="Times New Roman"/>
          <w:b/>
          <w:sz w:val="20"/>
          <w:szCs w:val="20"/>
          <w:lang w:val="uz-Cyrl-UZ"/>
        </w:rPr>
        <w:t xml:space="preserve"> АКБ</w:t>
      </w:r>
      <w:r w:rsidRPr="00211DD2">
        <w:rPr>
          <w:rFonts w:ascii="Times New Roman" w:hAnsi="Times New Roman"/>
          <w:b/>
          <w:sz w:val="20"/>
          <w:szCs w:val="20"/>
          <w:lang w:val="uz-Latn-UZ"/>
        </w:rPr>
        <w:t xml:space="preserve"> «</w:t>
      </w:r>
      <w:r w:rsidRPr="00211DD2">
        <w:rPr>
          <w:rFonts w:ascii="Times New Roman" w:hAnsi="Times New Roman"/>
          <w:b/>
          <w:sz w:val="20"/>
          <w:szCs w:val="20"/>
          <w:lang w:val="uz-Cyrl-UZ"/>
        </w:rPr>
        <w:t>InFinBank</w:t>
      </w:r>
      <w:r w:rsidRPr="00211DD2">
        <w:rPr>
          <w:rFonts w:ascii="Times New Roman" w:hAnsi="Times New Roman"/>
          <w:b/>
          <w:sz w:val="20"/>
          <w:szCs w:val="20"/>
          <w:lang w:val="uz-Latn-UZ"/>
        </w:rPr>
        <w:t>».</w:t>
      </w:r>
    </w:p>
    <w:p w:rsidR="00D0278A" w:rsidRPr="00211DD2" w:rsidRDefault="00D0278A" w:rsidP="00D0278A">
      <w:pPr>
        <w:tabs>
          <w:tab w:val="left" w:pos="567"/>
        </w:tabs>
        <w:autoSpaceDE w:val="0"/>
        <w:autoSpaceDN w:val="0"/>
        <w:adjustRightInd w:val="0"/>
        <w:spacing w:after="0"/>
        <w:jc w:val="both"/>
        <w:rPr>
          <w:rFonts w:ascii="Times New Roman" w:hAnsi="Times New Roman"/>
          <w:noProof/>
          <w:sz w:val="20"/>
          <w:szCs w:val="20"/>
          <w:lang w:val="uz-Cyrl-UZ"/>
        </w:rPr>
      </w:pPr>
      <w:r w:rsidRPr="00211DD2">
        <w:rPr>
          <w:rFonts w:ascii="Times New Roman" w:hAnsi="Times New Roman"/>
          <w:noProof/>
          <w:sz w:val="20"/>
          <w:szCs w:val="20"/>
          <w:lang w:val="uz-Cyrl-UZ"/>
        </w:rPr>
        <w:t xml:space="preserve">Дата регистрации и регистрационный номер Банка – </w:t>
      </w:r>
      <w:r w:rsidRPr="00211DD2">
        <w:rPr>
          <w:rFonts w:ascii="Times New Roman" w:hAnsi="Times New Roman"/>
          <w:b/>
          <w:noProof/>
          <w:sz w:val="20"/>
          <w:szCs w:val="20"/>
          <w:lang w:val="uz-Cyrl-UZ"/>
        </w:rPr>
        <w:t xml:space="preserve">зарегистрирован Центральным банком Республики Узбекистан 24 декабря 2007 года </w:t>
      </w:r>
      <w:r w:rsidR="00B20E58">
        <w:rPr>
          <w:rFonts w:ascii="Times New Roman" w:hAnsi="Times New Roman"/>
          <w:b/>
          <w:noProof/>
          <w:sz w:val="20"/>
          <w:szCs w:val="20"/>
          <w:lang w:val="uz-Cyrl-UZ"/>
        </w:rPr>
        <w:t xml:space="preserve">под </w:t>
      </w:r>
      <w:r w:rsidRPr="00211DD2">
        <w:rPr>
          <w:rFonts w:ascii="Times New Roman" w:hAnsi="Times New Roman"/>
          <w:b/>
          <w:noProof/>
          <w:sz w:val="20"/>
          <w:szCs w:val="20"/>
          <w:lang w:val="uz-Cyrl-UZ"/>
        </w:rPr>
        <w:t>№ 75</w:t>
      </w:r>
      <w:r w:rsidRPr="00211DD2">
        <w:rPr>
          <w:rFonts w:ascii="Times New Roman" w:hAnsi="Times New Roman"/>
          <w:b/>
          <w:sz w:val="20"/>
          <w:szCs w:val="20"/>
          <w:lang w:val="uz-Cyrl-UZ"/>
        </w:rPr>
        <w:t>.</w:t>
      </w:r>
    </w:p>
    <w:p w:rsidR="00D0278A" w:rsidRPr="00211DD2" w:rsidRDefault="00D0278A" w:rsidP="00D0278A">
      <w:pPr>
        <w:tabs>
          <w:tab w:val="left" w:pos="567"/>
        </w:tabs>
        <w:autoSpaceDE w:val="0"/>
        <w:autoSpaceDN w:val="0"/>
        <w:adjustRightInd w:val="0"/>
        <w:spacing w:after="0"/>
        <w:jc w:val="both"/>
        <w:rPr>
          <w:rFonts w:ascii="Times New Roman" w:hAnsi="Times New Roman"/>
          <w:noProof/>
          <w:sz w:val="20"/>
          <w:szCs w:val="20"/>
          <w:lang w:val="uz-Cyrl-UZ"/>
        </w:rPr>
      </w:pPr>
      <w:r w:rsidRPr="00211DD2">
        <w:rPr>
          <w:rFonts w:ascii="Times New Roman" w:hAnsi="Times New Roman"/>
          <w:noProof/>
          <w:sz w:val="20"/>
          <w:szCs w:val="20"/>
          <w:lang w:val="uz-Cyrl-UZ"/>
        </w:rPr>
        <w:t>Представительский счет Банка в Центральном банке Республики Узбекистан</w:t>
      </w:r>
    </w:p>
    <w:p w:rsidR="00D0278A" w:rsidRPr="00211DD2" w:rsidRDefault="00D0278A" w:rsidP="00D0278A">
      <w:pPr>
        <w:autoSpaceDE w:val="0"/>
        <w:autoSpaceDN w:val="0"/>
        <w:adjustRightInd w:val="0"/>
        <w:spacing w:after="0"/>
        <w:jc w:val="both"/>
        <w:rPr>
          <w:rFonts w:ascii="Times New Roman" w:hAnsi="Times New Roman"/>
          <w:noProof/>
          <w:sz w:val="20"/>
          <w:szCs w:val="20"/>
          <w:lang w:val="uz-Cyrl-UZ"/>
        </w:rPr>
      </w:pPr>
      <w:r w:rsidRPr="00211DD2">
        <w:rPr>
          <w:rFonts w:ascii="Times New Roman" w:hAnsi="Times New Roman"/>
          <w:b/>
          <w:noProof/>
          <w:sz w:val="20"/>
          <w:szCs w:val="20"/>
          <w:lang w:val="uz-Cyrl-UZ"/>
        </w:rPr>
        <w:t>Представительский счет</w:t>
      </w:r>
      <w:r w:rsidRPr="00211DD2">
        <w:rPr>
          <w:rFonts w:ascii="Times New Roman" w:hAnsi="Times New Roman"/>
          <w:noProof/>
          <w:sz w:val="20"/>
          <w:szCs w:val="20"/>
          <w:lang w:val="uz-Cyrl-UZ"/>
        </w:rPr>
        <w:t xml:space="preserve"> </w:t>
      </w:r>
      <w:r w:rsidRPr="00211DD2">
        <w:rPr>
          <w:rFonts w:ascii="Times New Roman" w:hAnsi="Times New Roman"/>
          <w:b/>
          <w:sz w:val="20"/>
          <w:szCs w:val="20"/>
          <w:lang w:val="uz-Cyrl-UZ"/>
        </w:rPr>
        <w:t xml:space="preserve">– 2130 2000 9000 0905 3001, код Банка 01041. </w:t>
      </w:r>
    </w:p>
    <w:p w:rsidR="00D0278A" w:rsidRPr="00211DD2" w:rsidRDefault="00D0278A" w:rsidP="00D0278A">
      <w:pPr>
        <w:tabs>
          <w:tab w:val="left" w:pos="567"/>
        </w:tabs>
        <w:autoSpaceDE w:val="0"/>
        <w:autoSpaceDN w:val="0"/>
        <w:adjustRightInd w:val="0"/>
        <w:spacing w:after="0"/>
        <w:jc w:val="both"/>
        <w:rPr>
          <w:rFonts w:ascii="Times New Roman" w:hAnsi="Times New Roman"/>
          <w:b/>
          <w:sz w:val="20"/>
          <w:szCs w:val="20"/>
          <w:lang w:val="uz-Cyrl-UZ"/>
        </w:rPr>
      </w:pPr>
      <w:r w:rsidRPr="00211DD2">
        <w:rPr>
          <w:rFonts w:ascii="Times New Roman" w:hAnsi="Times New Roman"/>
          <w:sz w:val="20"/>
          <w:szCs w:val="20"/>
          <w:lang w:val="uz-Cyrl-UZ"/>
        </w:rPr>
        <w:t>Фамилия, имя, отчество руководителя Банка</w:t>
      </w:r>
      <w:r w:rsidRPr="00211DD2">
        <w:rPr>
          <w:rFonts w:ascii="Times New Roman" w:hAnsi="Times New Roman"/>
          <w:b/>
          <w:sz w:val="20"/>
          <w:szCs w:val="20"/>
          <w:lang w:val="uz-Cyrl-UZ"/>
        </w:rPr>
        <w:t xml:space="preserve"> - Аbdullaev Zikirillo Sagdullayevich.</w:t>
      </w:r>
    </w:p>
    <w:p w:rsidR="00D0278A" w:rsidRPr="00211DD2" w:rsidRDefault="00D0278A" w:rsidP="00D0278A">
      <w:pPr>
        <w:tabs>
          <w:tab w:val="left" w:pos="567"/>
        </w:tabs>
        <w:autoSpaceDE w:val="0"/>
        <w:autoSpaceDN w:val="0"/>
        <w:adjustRightInd w:val="0"/>
        <w:spacing w:after="0"/>
        <w:jc w:val="both"/>
        <w:rPr>
          <w:rFonts w:ascii="Times New Roman" w:hAnsi="Times New Roman"/>
          <w:noProof/>
          <w:sz w:val="20"/>
          <w:szCs w:val="20"/>
          <w:lang w:val="uz-Cyrl-UZ"/>
        </w:rPr>
      </w:pPr>
      <w:r w:rsidRPr="00211DD2">
        <w:rPr>
          <w:rFonts w:ascii="Times New Roman" w:hAnsi="Times New Roman"/>
          <w:sz w:val="20"/>
          <w:szCs w:val="20"/>
          <w:lang w:val="uz-Cyrl-UZ"/>
        </w:rPr>
        <w:t xml:space="preserve">Фамилия, имя, отчество главного бухгалтера Банка - </w:t>
      </w:r>
      <w:r w:rsidRPr="00211DD2">
        <w:rPr>
          <w:rFonts w:ascii="Times New Roman" w:hAnsi="Times New Roman"/>
          <w:b/>
          <w:sz w:val="20"/>
          <w:szCs w:val="20"/>
          <w:lang w:val="uz-Cyrl-UZ"/>
        </w:rPr>
        <w:t>Surkova Dina Gennadiyevna.</w:t>
      </w:r>
    </w:p>
    <w:p w:rsidR="00D0278A" w:rsidRPr="00211DD2" w:rsidRDefault="00D0278A" w:rsidP="00D0278A">
      <w:pPr>
        <w:numPr>
          <w:ilvl w:val="0"/>
          <w:numId w:val="1"/>
        </w:numPr>
        <w:tabs>
          <w:tab w:val="left" w:pos="567"/>
        </w:tabs>
        <w:autoSpaceDE w:val="0"/>
        <w:autoSpaceDN w:val="0"/>
        <w:adjustRightInd w:val="0"/>
        <w:spacing w:after="0"/>
        <w:ind w:left="0" w:firstLine="142"/>
        <w:jc w:val="both"/>
        <w:rPr>
          <w:rFonts w:ascii="Times New Roman" w:hAnsi="Times New Roman"/>
          <w:noProof/>
          <w:sz w:val="20"/>
          <w:szCs w:val="20"/>
          <w:lang w:val="uz-Cyrl-UZ"/>
        </w:rPr>
      </w:pPr>
      <w:r w:rsidRPr="00211DD2">
        <w:rPr>
          <w:rFonts w:ascii="Times New Roman" w:hAnsi="Times New Roman"/>
          <w:sz w:val="20"/>
          <w:szCs w:val="20"/>
          <w:lang w:val="uz-Cyrl-UZ"/>
        </w:rPr>
        <w:t xml:space="preserve">Организационно-правовая форма Банка – </w:t>
      </w:r>
      <w:r w:rsidRPr="00211DD2">
        <w:rPr>
          <w:rFonts w:ascii="Times New Roman" w:hAnsi="Times New Roman"/>
          <w:b/>
          <w:sz w:val="20"/>
          <w:szCs w:val="20"/>
          <w:lang w:val="uz-Cyrl-UZ"/>
        </w:rPr>
        <w:t>Акционерное общество</w:t>
      </w:r>
      <w:r w:rsidRPr="00211DD2">
        <w:rPr>
          <w:rFonts w:ascii="Times New Roman" w:hAnsi="Times New Roman"/>
          <w:sz w:val="20"/>
          <w:szCs w:val="20"/>
          <w:lang w:val="uz-Cyrl-UZ"/>
        </w:rPr>
        <w:t>.</w:t>
      </w:r>
    </w:p>
    <w:p w:rsidR="00D0278A" w:rsidRPr="00211DD2" w:rsidRDefault="00D0278A" w:rsidP="00D0278A">
      <w:pPr>
        <w:numPr>
          <w:ilvl w:val="0"/>
          <w:numId w:val="1"/>
        </w:numPr>
        <w:tabs>
          <w:tab w:val="left" w:pos="567"/>
        </w:tabs>
        <w:autoSpaceDE w:val="0"/>
        <w:autoSpaceDN w:val="0"/>
        <w:adjustRightInd w:val="0"/>
        <w:spacing w:after="0"/>
        <w:ind w:left="0" w:firstLine="142"/>
        <w:jc w:val="both"/>
        <w:rPr>
          <w:rFonts w:ascii="Times New Roman" w:hAnsi="Times New Roman"/>
          <w:noProof/>
          <w:sz w:val="20"/>
          <w:szCs w:val="20"/>
          <w:lang w:val="uz-Cyrl-UZ"/>
        </w:rPr>
      </w:pPr>
      <w:r w:rsidRPr="00211DD2">
        <w:rPr>
          <w:rFonts w:ascii="Times New Roman" w:hAnsi="Times New Roman"/>
          <w:noProof/>
          <w:sz w:val="20"/>
          <w:szCs w:val="20"/>
          <w:lang w:val="uz-Cyrl-UZ"/>
        </w:rPr>
        <w:t xml:space="preserve">Место нахождения – </w:t>
      </w:r>
      <w:r w:rsidRPr="00211DD2">
        <w:rPr>
          <w:rFonts w:ascii="Times New Roman" w:hAnsi="Times New Roman"/>
          <w:b/>
          <w:sz w:val="20"/>
          <w:szCs w:val="20"/>
          <w:lang w:val="uz-Cyrl-UZ"/>
        </w:rPr>
        <w:t>Республика Узбекистан, город Ташкент, Шайхантахурский район, ул. А.Навои, 18б.</w:t>
      </w:r>
    </w:p>
    <w:p w:rsidR="00D0278A" w:rsidRPr="00211DD2" w:rsidRDefault="00D0278A" w:rsidP="00D0278A">
      <w:pPr>
        <w:tabs>
          <w:tab w:val="left" w:pos="567"/>
        </w:tabs>
        <w:autoSpaceDE w:val="0"/>
        <w:autoSpaceDN w:val="0"/>
        <w:adjustRightInd w:val="0"/>
        <w:spacing w:after="0"/>
        <w:jc w:val="both"/>
        <w:rPr>
          <w:rFonts w:ascii="Times New Roman" w:hAnsi="Times New Roman"/>
          <w:noProof/>
          <w:sz w:val="20"/>
          <w:szCs w:val="20"/>
          <w:lang w:val="uz-Cyrl-UZ"/>
        </w:rPr>
      </w:pPr>
      <w:r w:rsidRPr="00211DD2">
        <w:rPr>
          <w:rFonts w:ascii="Times New Roman" w:hAnsi="Times New Roman"/>
          <w:noProof/>
          <w:sz w:val="20"/>
          <w:szCs w:val="20"/>
          <w:lang w:val="uz-Cyrl-UZ"/>
        </w:rPr>
        <w:t xml:space="preserve">Полный почтовый адрес – </w:t>
      </w:r>
      <w:r w:rsidRPr="00211DD2">
        <w:rPr>
          <w:rFonts w:ascii="Times New Roman" w:hAnsi="Times New Roman"/>
          <w:b/>
          <w:sz w:val="20"/>
          <w:szCs w:val="20"/>
          <w:lang w:val="uz-Cyrl-UZ"/>
        </w:rPr>
        <w:t>Республика Узбекистан, город Ташкент, Шайхантахурский район, ул. А.Навои, 18б.</w:t>
      </w:r>
    </w:p>
    <w:p w:rsidR="00D0278A" w:rsidRPr="00211DD2" w:rsidRDefault="00D0278A" w:rsidP="00D0278A">
      <w:pPr>
        <w:tabs>
          <w:tab w:val="left" w:pos="567"/>
        </w:tabs>
        <w:autoSpaceDE w:val="0"/>
        <w:autoSpaceDN w:val="0"/>
        <w:adjustRightInd w:val="0"/>
        <w:spacing w:after="0"/>
        <w:jc w:val="both"/>
        <w:rPr>
          <w:rFonts w:ascii="Times New Roman" w:hAnsi="Times New Roman"/>
          <w:noProof/>
          <w:sz w:val="20"/>
          <w:szCs w:val="20"/>
          <w:lang w:val="uz-Cyrl-UZ"/>
        </w:rPr>
      </w:pPr>
      <w:r w:rsidRPr="00211DD2">
        <w:rPr>
          <w:rFonts w:ascii="Times New Roman" w:hAnsi="Times New Roman"/>
          <w:noProof/>
          <w:sz w:val="20"/>
          <w:szCs w:val="20"/>
        </w:rPr>
        <w:t>Наименование налогового органа Банка и ИНН</w:t>
      </w:r>
      <w:r w:rsidRPr="00211DD2">
        <w:rPr>
          <w:rFonts w:ascii="Times New Roman" w:hAnsi="Times New Roman"/>
          <w:sz w:val="20"/>
          <w:szCs w:val="20"/>
          <w:lang w:val="uz-Cyrl-UZ"/>
        </w:rPr>
        <w:t xml:space="preserve"> – </w:t>
      </w:r>
      <w:r w:rsidRPr="00211DD2">
        <w:rPr>
          <w:rFonts w:ascii="Times New Roman" w:hAnsi="Times New Roman"/>
          <w:b/>
          <w:sz w:val="20"/>
          <w:szCs w:val="20"/>
          <w:lang w:val="uz-Cyrl-UZ"/>
        </w:rPr>
        <w:t>ГНИ Шайхантахурского района</w:t>
      </w:r>
      <w:r w:rsidRPr="00211DD2">
        <w:rPr>
          <w:rFonts w:ascii="Times New Roman" w:hAnsi="Times New Roman"/>
          <w:b/>
          <w:sz w:val="20"/>
          <w:szCs w:val="20"/>
        </w:rPr>
        <w:t>,  ИНН</w:t>
      </w:r>
      <w:r w:rsidRPr="00211DD2">
        <w:rPr>
          <w:rFonts w:ascii="Times New Roman" w:hAnsi="Times New Roman"/>
          <w:b/>
          <w:sz w:val="20"/>
          <w:szCs w:val="20"/>
          <w:lang w:val="uz-Latn-UZ"/>
        </w:rPr>
        <w:t>:</w:t>
      </w:r>
      <w:r w:rsidRPr="00211DD2">
        <w:rPr>
          <w:rFonts w:ascii="Times New Roman" w:hAnsi="Times New Roman"/>
          <w:b/>
          <w:sz w:val="20"/>
          <w:szCs w:val="20"/>
        </w:rPr>
        <w:t xml:space="preserve"> </w:t>
      </w:r>
      <w:r w:rsidRPr="00211DD2">
        <w:rPr>
          <w:rFonts w:ascii="Times New Roman" w:hAnsi="Times New Roman"/>
          <w:b/>
          <w:sz w:val="20"/>
          <w:szCs w:val="20"/>
          <w:lang w:val="uz-Cyrl-UZ"/>
        </w:rPr>
        <w:t>206 942 764.</w:t>
      </w:r>
    </w:p>
    <w:p w:rsidR="00D0278A" w:rsidRPr="00211DD2" w:rsidRDefault="00D0278A" w:rsidP="00D0278A">
      <w:pPr>
        <w:numPr>
          <w:ilvl w:val="0"/>
          <w:numId w:val="1"/>
        </w:numPr>
        <w:tabs>
          <w:tab w:val="left" w:pos="567"/>
        </w:tabs>
        <w:autoSpaceDE w:val="0"/>
        <w:autoSpaceDN w:val="0"/>
        <w:adjustRightInd w:val="0"/>
        <w:spacing w:after="0"/>
        <w:ind w:left="0" w:firstLine="142"/>
        <w:jc w:val="both"/>
        <w:rPr>
          <w:rFonts w:ascii="Times New Roman" w:hAnsi="Times New Roman"/>
          <w:noProof/>
          <w:sz w:val="20"/>
          <w:szCs w:val="20"/>
          <w:lang w:val="uz-Cyrl-UZ"/>
        </w:rPr>
      </w:pPr>
      <w:r w:rsidRPr="00211DD2">
        <w:rPr>
          <w:rFonts w:ascii="Times New Roman" w:hAnsi="Times New Roman"/>
          <w:noProof/>
          <w:sz w:val="20"/>
          <w:szCs w:val="20"/>
        </w:rPr>
        <w:t>Коды, выданные Государственным органом статистики</w:t>
      </w:r>
      <w:r w:rsidRPr="00211DD2">
        <w:rPr>
          <w:rFonts w:ascii="Times New Roman" w:hAnsi="Times New Roman"/>
          <w:noProof/>
          <w:sz w:val="20"/>
          <w:szCs w:val="20"/>
          <w:lang w:val="uz-Cyrl-UZ"/>
        </w:rPr>
        <w:t>:</w:t>
      </w:r>
    </w:p>
    <w:p w:rsidR="00D0278A" w:rsidRPr="00211DD2" w:rsidRDefault="00D0278A" w:rsidP="00D0278A">
      <w:pPr>
        <w:pStyle w:val="a3"/>
        <w:numPr>
          <w:ilvl w:val="0"/>
          <w:numId w:val="2"/>
        </w:numPr>
        <w:tabs>
          <w:tab w:val="left" w:pos="426"/>
          <w:tab w:val="left" w:pos="709"/>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sz w:val="20"/>
          <w:szCs w:val="20"/>
        </w:rPr>
        <w:t xml:space="preserve">Код предприятия (ОКПО) – </w:t>
      </w:r>
      <w:r w:rsidRPr="00211DD2">
        <w:rPr>
          <w:rFonts w:ascii="Times New Roman" w:hAnsi="Times New Roman"/>
          <w:b/>
          <w:sz w:val="20"/>
          <w:szCs w:val="20"/>
        </w:rPr>
        <w:t>22220067;</w:t>
      </w:r>
    </w:p>
    <w:p w:rsidR="00D0278A" w:rsidRPr="00211DD2" w:rsidRDefault="00D0278A" w:rsidP="00D0278A">
      <w:pPr>
        <w:pStyle w:val="a3"/>
        <w:numPr>
          <w:ilvl w:val="0"/>
          <w:numId w:val="2"/>
        </w:numPr>
        <w:tabs>
          <w:tab w:val="left" w:pos="426"/>
          <w:tab w:val="left" w:pos="709"/>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sz w:val="20"/>
          <w:szCs w:val="20"/>
        </w:rPr>
        <w:t xml:space="preserve">Основной вид деятельности (ОКОНХ) – </w:t>
      </w:r>
      <w:r w:rsidRPr="00211DD2">
        <w:rPr>
          <w:rFonts w:ascii="Times New Roman" w:hAnsi="Times New Roman"/>
          <w:b/>
          <w:sz w:val="20"/>
          <w:szCs w:val="20"/>
          <w:lang w:val="uz-Latn-UZ"/>
        </w:rPr>
        <w:t>96120</w:t>
      </w:r>
      <w:r w:rsidRPr="00211DD2">
        <w:rPr>
          <w:rFonts w:ascii="Times New Roman" w:hAnsi="Times New Roman"/>
          <w:b/>
          <w:sz w:val="20"/>
          <w:szCs w:val="20"/>
        </w:rPr>
        <w:t>;</w:t>
      </w:r>
    </w:p>
    <w:p w:rsidR="00D0278A" w:rsidRPr="00211DD2" w:rsidRDefault="00D0278A" w:rsidP="00D0278A">
      <w:pPr>
        <w:pStyle w:val="a3"/>
        <w:numPr>
          <w:ilvl w:val="0"/>
          <w:numId w:val="2"/>
        </w:numPr>
        <w:tabs>
          <w:tab w:val="left" w:pos="426"/>
          <w:tab w:val="left" w:pos="709"/>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sz w:val="20"/>
          <w:szCs w:val="20"/>
          <w:lang w:val="uz-Cyrl-UZ"/>
        </w:rPr>
        <w:t xml:space="preserve">Форма собственности (КФС) – </w:t>
      </w:r>
      <w:r w:rsidRPr="00211DD2">
        <w:rPr>
          <w:rFonts w:ascii="Times New Roman" w:hAnsi="Times New Roman"/>
          <w:b/>
          <w:sz w:val="20"/>
          <w:szCs w:val="20"/>
          <w:lang w:val="uz-Cyrl-UZ"/>
        </w:rPr>
        <w:t>144;</w:t>
      </w:r>
    </w:p>
    <w:p w:rsidR="00D0278A" w:rsidRPr="00211DD2" w:rsidRDefault="00D0278A" w:rsidP="00D0278A">
      <w:pPr>
        <w:pStyle w:val="a3"/>
        <w:numPr>
          <w:ilvl w:val="0"/>
          <w:numId w:val="2"/>
        </w:numPr>
        <w:tabs>
          <w:tab w:val="left" w:pos="426"/>
          <w:tab w:val="left" w:pos="709"/>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sz w:val="20"/>
          <w:szCs w:val="20"/>
          <w:lang w:val="uz-Cyrl-UZ"/>
        </w:rPr>
        <w:t xml:space="preserve">Адресный код (СОАТО) – </w:t>
      </w:r>
      <w:r w:rsidRPr="00211DD2">
        <w:rPr>
          <w:rFonts w:ascii="Times New Roman" w:hAnsi="Times New Roman"/>
          <w:b/>
          <w:sz w:val="20"/>
          <w:szCs w:val="20"/>
          <w:lang w:val="uz-Cyrl-UZ"/>
        </w:rPr>
        <w:t>1726277;</w:t>
      </w:r>
    </w:p>
    <w:p w:rsidR="00D0278A" w:rsidRPr="00211DD2" w:rsidRDefault="00D0278A" w:rsidP="00D0278A">
      <w:pPr>
        <w:pStyle w:val="a3"/>
        <w:numPr>
          <w:ilvl w:val="0"/>
          <w:numId w:val="2"/>
        </w:numPr>
        <w:tabs>
          <w:tab w:val="left" w:pos="426"/>
          <w:tab w:val="left" w:pos="709"/>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sz w:val="20"/>
          <w:szCs w:val="20"/>
          <w:lang w:val="uz-Cyrl-UZ"/>
        </w:rPr>
        <w:t xml:space="preserve">Организационно-правовая форма (КОПФ) – </w:t>
      </w:r>
      <w:r w:rsidRPr="00211DD2">
        <w:rPr>
          <w:rFonts w:ascii="Times New Roman" w:hAnsi="Times New Roman"/>
          <w:b/>
          <w:sz w:val="20"/>
          <w:szCs w:val="20"/>
          <w:lang w:val="uz-Cyrl-UZ"/>
        </w:rPr>
        <w:t>1150</w:t>
      </w:r>
      <w:r w:rsidRPr="00211DD2">
        <w:rPr>
          <w:rFonts w:ascii="Times New Roman" w:hAnsi="Times New Roman"/>
          <w:sz w:val="20"/>
          <w:szCs w:val="20"/>
          <w:lang w:val="uz-Cyrl-UZ"/>
        </w:rPr>
        <w:t>.</w:t>
      </w:r>
    </w:p>
    <w:p w:rsidR="00D0278A" w:rsidRPr="00211DD2" w:rsidRDefault="00D0278A" w:rsidP="00D0278A">
      <w:pPr>
        <w:pStyle w:val="a3"/>
        <w:numPr>
          <w:ilvl w:val="0"/>
          <w:numId w:val="1"/>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noProof/>
          <w:sz w:val="20"/>
          <w:szCs w:val="20"/>
          <w:lang w:val="uz-Cyrl-UZ"/>
        </w:rPr>
        <w:t xml:space="preserve">Основное направление деятельности и виды производств (услуг) – </w:t>
      </w:r>
      <w:r w:rsidRPr="00211DD2">
        <w:rPr>
          <w:rFonts w:ascii="Times New Roman" w:hAnsi="Times New Roman"/>
          <w:b/>
          <w:sz w:val="20"/>
          <w:szCs w:val="20"/>
          <w:lang w:val="uz-Cyrl-UZ"/>
        </w:rPr>
        <w:t>услуги банка</w:t>
      </w:r>
      <w:r w:rsidRPr="00211DD2">
        <w:rPr>
          <w:rFonts w:ascii="Times New Roman" w:hAnsi="Times New Roman"/>
          <w:noProof/>
          <w:sz w:val="20"/>
          <w:szCs w:val="20"/>
          <w:lang w:val="uz-Cyrl-UZ"/>
        </w:rPr>
        <w:t>.</w:t>
      </w:r>
    </w:p>
    <w:p w:rsidR="00D0278A" w:rsidRPr="00211DD2" w:rsidRDefault="00D0278A" w:rsidP="00D0278A">
      <w:pPr>
        <w:pStyle w:val="a3"/>
        <w:numPr>
          <w:ilvl w:val="0"/>
          <w:numId w:val="1"/>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noProof/>
          <w:sz w:val="20"/>
          <w:szCs w:val="20"/>
          <w:lang w:val="uz-Cyrl-UZ"/>
        </w:rPr>
        <w:t xml:space="preserve">Список всех акционеров банка, </w:t>
      </w:r>
      <w:r w:rsidR="00EA7207" w:rsidRPr="00211DD2">
        <w:rPr>
          <w:rFonts w:ascii="Times New Roman" w:hAnsi="Times New Roman"/>
          <w:noProof/>
          <w:sz w:val="20"/>
          <w:szCs w:val="20"/>
          <w:lang w:val="uz-Cyrl-UZ"/>
        </w:rPr>
        <w:t>владе</w:t>
      </w:r>
      <w:r w:rsidRPr="00211DD2">
        <w:rPr>
          <w:rFonts w:ascii="Times New Roman" w:hAnsi="Times New Roman"/>
          <w:noProof/>
          <w:sz w:val="20"/>
          <w:szCs w:val="20"/>
          <w:lang w:val="uz-Cyrl-UZ"/>
        </w:rPr>
        <w:t>ющих 5 и более процентами голосующих акций Банка (при перв</w:t>
      </w:r>
      <w:r w:rsidR="00EA7207" w:rsidRPr="00211DD2">
        <w:rPr>
          <w:rFonts w:ascii="Times New Roman" w:hAnsi="Times New Roman"/>
          <w:noProof/>
          <w:sz w:val="20"/>
          <w:szCs w:val="20"/>
          <w:lang w:val="uz-Cyrl-UZ"/>
        </w:rPr>
        <w:t>ичн</w:t>
      </w:r>
      <w:r w:rsidRPr="00211DD2">
        <w:rPr>
          <w:rFonts w:ascii="Times New Roman" w:hAnsi="Times New Roman"/>
          <w:noProof/>
          <w:sz w:val="20"/>
          <w:szCs w:val="20"/>
          <w:lang w:val="uz-Cyrl-UZ"/>
        </w:rPr>
        <w:t>ом выпуске акций</w:t>
      </w:r>
      <w:r w:rsidR="00EA7207" w:rsidRPr="00211DD2">
        <w:rPr>
          <w:rFonts w:ascii="Times New Roman" w:hAnsi="Times New Roman"/>
          <w:noProof/>
          <w:sz w:val="20"/>
          <w:szCs w:val="20"/>
          <w:lang w:val="uz-Cyrl-UZ"/>
        </w:rPr>
        <w:t xml:space="preserve"> не заполняется</w:t>
      </w:r>
      <w:r w:rsidRPr="00211DD2">
        <w:rPr>
          <w:rFonts w:ascii="Times New Roman" w:hAnsi="Times New Roman"/>
          <w:noProof/>
          <w:sz w:val="20"/>
          <w:szCs w:val="20"/>
          <w:lang w:val="uz-Cyrl-UZ"/>
        </w:rPr>
        <w:t>):</w:t>
      </w:r>
    </w:p>
    <w:tbl>
      <w:tblPr>
        <w:tblW w:w="5000" w:type="pct"/>
        <w:jc w:val="center"/>
        <w:tblLayout w:type="fixed"/>
        <w:tblCellMar>
          <w:left w:w="0" w:type="dxa"/>
          <w:right w:w="0" w:type="dxa"/>
        </w:tblCellMar>
        <w:tblLook w:val="0000" w:firstRow="0" w:lastRow="0" w:firstColumn="0" w:lastColumn="0" w:noHBand="0" w:noVBand="0"/>
      </w:tblPr>
      <w:tblGrid>
        <w:gridCol w:w="3317"/>
        <w:gridCol w:w="3005"/>
        <w:gridCol w:w="2176"/>
        <w:gridCol w:w="1865"/>
      </w:tblGrid>
      <w:tr w:rsidR="00D0278A" w:rsidRPr="00211DD2" w:rsidTr="009A075F">
        <w:trPr>
          <w:trHeight w:val="525"/>
          <w:jc w:val="center"/>
        </w:trPr>
        <w:tc>
          <w:tcPr>
            <w:tcW w:w="1600" w:type="pct"/>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bCs/>
                <w:noProof/>
                <w:sz w:val="18"/>
                <w:szCs w:val="18"/>
                <w:lang w:val="uz-Cyrl-UZ"/>
              </w:rPr>
            </w:pPr>
            <w:r w:rsidRPr="00211DD2">
              <w:rPr>
                <w:rFonts w:ascii="Times New Roman" w:hAnsi="Times New Roman"/>
                <w:noProof/>
                <w:sz w:val="20"/>
                <w:szCs w:val="20"/>
                <w:lang w:val="uz-Cyrl-UZ"/>
              </w:rPr>
              <w:t xml:space="preserve"> </w:t>
            </w:r>
            <w:r w:rsidRPr="00211DD2">
              <w:rPr>
                <w:rFonts w:ascii="Times New Roman" w:hAnsi="Times New Roman"/>
                <w:b/>
                <w:bCs/>
                <w:noProof/>
                <w:sz w:val="18"/>
                <w:szCs w:val="18"/>
                <w:lang w:val="uz-Cyrl-UZ"/>
              </w:rPr>
              <w:t>Полное наименование акционеров – юридических лиц или Ф.И.О. акционеров – физических лиц</w:t>
            </w:r>
          </w:p>
        </w:tc>
        <w:tc>
          <w:tcPr>
            <w:tcW w:w="1450" w:type="pct"/>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bCs/>
                <w:noProof/>
                <w:sz w:val="18"/>
                <w:szCs w:val="18"/>
                <w:lang w:val="uz-Cyrl-UZ"/>
              </w:rPr>
            </w:pPr>
            <w:r w:rsidRPr="00211DD2">
              <w:rPr>
                <w:rFonts w:ascii="Times New Roman" w:hAnsi="Times New Roman"/>
                <w:b/>
                <w:bCs/>
                <w:noProof/>
                <w:sz w:val="18"/>
                <w:szCs w:val="18"/>
                <w:lang w:val="uz-Cyrl-UZ"/>
              </w:rPr>
              <w:t xml:space="preserve">Место нахождения акционеров – юридических лиц или паспортные данные  акционеров – физических лиц </w:t>
            </w:r>
          </w:p>
        </w:tc>
        <w:tc>
          <w:tcPr>
            <w:tcW w:w="1950"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bCs/>
                <w:noProof/>
                <w:sz w:val="18"/>
                <w:szCs w:val="18"/>
                <w:lang w:val="uz-Cyrl-UZ"/>
              </w:rPr>
            </w:pPr>
            <w:r w:rsidRPr="00211DD2">
              <w:rPr>
                <w:rFonts w:ascii="Times New Roman" w:hAnsi="Times New Roman"/>
                <w:b/>
                <w:bCs/>
                <w:noProof/>
                <w:sz w:val="18"/>
                <w:szCs w:val="18"/>
              </w:rPr>
              <w:t xml:space="preserve">Доля акционера в уставном капитале банка </w:t>
            </w:r>
          </w:p>
          <w:p w:rsidR="00D0278A" w:rsidRPr="00211DD2" w:rsidRDefault="00D0278A" w:rsidP="009A075F">
            <w:pPr>
              <w:autoSpaceDE w:val="0"/>
              <w:autoSpaceDN w:val="0"/>
              <w:adjustRightInd w:val="0"/>
              <w:spacing w:after="0" w:line="240" w:lineRule="auto"/>
              <w:ind w:left="150" w:right="93"/>
              <w:jc w:val="center"/>
              <w:rPr>
                <w:rFonts w:ascii="Times New Roman" w:hAnsi="Times New Roman"/>
                <w:b/>
                <w:bCs/>
                <w:noProof/>
                <w:sz w:val="18"/>
                <w:szCs w:val="18"/>
                <w:lang w:val="uz-Cyrl-UZ"/>
              </w:rPr>
            </w:pPr>
          </w:p>
        </w:tc>
      </w:tr>
      <w:tr w:rsidR="00D0278A" w:rsidRPr="00211DD2" w:rsidTr="009A075F">
        <w:trPr>
          <w:jc w:val="center"/>
        </w:trPr>
        <w:tc>
          <w:tcPr>
            <w:tcW w:w="1600"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A075F">
            <w:pPr>
              <w:autoSpaceDE w:val="0"/>
              <w:autoSpaceDN w:val="0"/>
              <w:adjustRightInd w:val="0"/>
              <w:spacing w:after="0" w:line="240" w:lineRule="auto"/>
              <w:ind w:left="150" w:right="93"/>
              <w:rPr>
                <w:rFonts w:ascii="Times New Roman" w:hAnsi="Times New Roman"/>
                <w:noProof/>
                <w:sz w:val="18"/>
                <w:szCs w:val="18"/>
              </w:rPr>
            </w:pPr>
          </w:p>
        </w:tc>
        <w:tc>
          <w:tcPr>
            <w:tcW w:w="1450"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A075F">
            <w:pPr>
              <w:autoSpaceDE w:val="0"/>
              <w:autoSpaceDN w:val="0"/>
              <w:adjustRightInd w:val="0"/>
              <w:spacing w:after="0" w:line="240" w:lineRule="auto"/>
              <w:ind w:left="150" w:right="93"/>
              <w:rPr>
                <w:rFonts w:ascii="Times New Roman" w:hAnsi="Times New Roman"/>
                <w:noProof/>
                <w:sz w:val="18"/>
                <w:szCs w:val="18"/>
              </w:rPr>
            </w:pPr>
          </w:p>
        </w:tc>
        <w:tc>
          <w:tcPr>
            <w:tcW w:w="1050" w:type="pc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bCs/>
                <w:noProof/>
                <w:sz w:val="18"/>
                <w:szCs w:val="18"/>
                <w:lang w:val="uz-Cyrl-UZ"/>
              </w:rPr>
            </w:pPr>
            <w:r w:rsidRPr="00211DD2">
              <w:rPr>
                <w:rFonts w:ascii="Times New Roman" w:hAnsi="Times New Roman"/>
                <w:b/>
                <w:bCs/>
                <w:noProof/>
                <w:sz w:val="18"/>
                <w:szCs w:val="18"/>
              </w:rPr>
              <w:t>количество в шт.</w:t>
            </w:r>
          </w:p>
        </w:tc>
        <w:tc>
          <w:tcPr>
            <w:tcW w:w="900" w:type="pc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bCs/>
                <w:noProof/>
                <w:sz w:val="18"/>
                <w:szCs w:val="18"/>
                <w:lang w:val="uz-Cyrl-UZ"/>
              </w:rPr>
            </w:pPr>
            <w:r w:rsidRPr="00211DD2">
              <w:rPr>
                <w:rFonts w:ascii="Times New Roman" w:hAnsi="Times New Roman"/>
                <w:b/>
                <w:bCs/>
                <w:noProof/>
                <w:sz w:val="18"/>
                <w:szCs w:val="18"/>
              </w:rPr>
              <w:t>доля в %</w:t>
            </w:r>
          </w:p>
        </w:tc>
      </w:tr>
      <w:tr w:rsidR="00D0278A" w:rsidRPr="00211DD2" w:rsidTr="009A075F">
        <w:trPr>
          <w:jc w:val="center"/>
        </w:trPr>
        <w:tc>
          <w:tcPr>
            <w:tcW w:w="1600"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bCs/>
                <w:noProof/>
                <w:sz w:val="18"/>
                <w:szCs w:val="18"/>
              </w:rPr>
            </w:pPr>
            <w:r w:rsidRPr="00211DD2">
              <w:rPr>
                <w:rFonts w:ascii="Times New Roman" w:hAnsi="Times New Roman"/>
                <w:b/>
                <w:bCs/>
                <w:noProof/>
                <w:sz w:val="18"/>
                <w:szCs w:val="18"/>
              </w:rPr>
              <w:t xml:space="preserve">1 </w:t>
            </w:r>
          </w:p>
        </w:tc>
        <w:tc>
          <w:tcPr>
            <w:tcW w:w="1450"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bCs/>
                <w:noProof/>
                <w:sz w:val="18"/>
                <w:szCs w:val="18"/>
              </w:rPr>
            </w:pPr>
            <w:r w:rsidRPr="00211DD2">
              <w:rPr>
                <w:rFonts w:ascii="Times New Roman" w:hAnsi="Times New Roman"/>
                <w:b/>
                <w:bCs/>
                <w:noProof/>
                <w:sz w:val="18"/>
                <w:szCs w:val="18"/>
              </w:rPr>
              <w:t>2</w:t>
            </w:r>
          </w:p>
        </w:tc>
        <w:tc>
          <w:tcPr>
            <w:tcW w:w="1050"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bCs/>
                <w:noProof/>
                <w:sz w:val="18"/>
                <w:szCs w:val="18"/>
              </w:rPr>
            </w:pPr>
            <w:r w:rsidRPr="00211DD2">
              <w:rPr>
                <w:rFonts w:ascii="Times New Roman" w:hAnsi="Times New Roman"/>
                <w:b/>
                <w:bCs/>
                <w:noProof/>
                <w:sz w:val="18"/>
                <w:szCs w:val="18"/>
              </w:rPr>
              <w:t>3</w:t>
            </w:r>
          </w:p>
        </w:tc>
        <w:tc>
          <w:tcPr>
            <w:tcW w:w="900"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bCs/>
                <w:noProof/>
                <w:sz w:val="18"/>
                <w:szCs w:val="18"/>
              </w:rPr>
            </w:pPr>
            <w:r w:rsidRPr="00211DD2">
              <w:rPr>
                <w:rFonts w:ascii="Times New Roman" w:hAnsi="Times New Roman"/>
                <w:b/>
                <w:bCs/>
                <w:noProof/>
                <w:sz w:val="18"/>
                <w:szCs w:val="18"/>
              </w:rPr>
              <w:t>4</w:t>
            </w:r>
          </w:p>
        </w:tc>
      </w:tr>
      <w:tr w:rsidR="00D0278A" w:rsidRPr="00211DD2" w:rsidTr="009A075F">
        <w:trPr>
          <w:jc w:val="center"/>
        </w:trPr>
        <w:tc>
          <w:tcPr>
            <w:tcW w:w="160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noProof/>
                <w:sz w:val="18"/>
                <w:szCs w:val="18"/>
              </w:rPr>
            </w:pPr>
            <w:r w:rsidRPr="00211DD2">
              <w:rPr>
                <w:rFonts w:ascii="Times New Roman" w:hAnsi="Times New Roman"/>
                <w:noProof/>
                <w:sz w:val="18"/>
                <w:szCs w:val="18"/>
              </w:rPr>
              <w:t xml:space="preserve">Общество с ограниченной ответственностью «AGROPLASTIMPEKS» </w:t>
            </w:r>
          </w:p>
        </w:tc>
        <w:tc>
          <w:tcPr>
            <w:tcW w:w="145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noProof/>
                <w:sz w:val="18"/>
                <w:szCs w:val="18"/>
                <w:lang w:val="uz-Cyrl-UZ"/>
              </w:rPr>
            </w:pPr>
            <w:r w:rsidRPr="00211DD2">
              <w:rPr>
                <w:rFonts w:ascii="Times New Roman" w:hAnsi="Times New Roman"/>
                <w:sz w:val="20"/>
                <w:szCs w:val="20"/>
                <w:lang w:val="uz-Cyrl-UZ"/>
              </w:rPr>
              <w:t>Г. Ташкент, Шайхантахурский район, ул. А.Навои, 18б</w:t>
            </w:r>
            <w:r w:rsidRPr="00211DD2">
              <w:rPr>
                <w:rFonts w:ascii="Times New Roman" w:hAnsi="Times New Roman"/>
                <w:sz w:val="18"/>
                <w:szCs w:val="18"/>
                <w:lang w:val="uz-Cyrl-UZ"/>
              </w:rPr>
              <w:t xml:space="preserve"> </w:t>
            </w:r>
          </w:p>
        </w:tc>
        <w:tc>
          <w:tcPr>
            <w:tcW w:w="105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noProof/>
                <w:sz w:val="18"/>
                <w:szCs w:val="18"/>
              </w:rPr>
            </w:pPr>
            <w:r w:rsidRPr="00211DD2">
              <w:rPr>
                <w:rFonts w:ascii="Times New Roman" w:hAnsi="Times New Roman"/>
                <w:b/>
                <w:noProof/>
                <w:sz w:val="18"/>
                <w:szCs w:val="18"/>
              </w:rPr>
              <w:t>11 983 794</w:t>
            </w:r>
          </w:p>
        </w:tc>
        <w:tc>
          <w:tcPr>
            <w:tcW w:w="90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noProof/>
                <w:sz w:val="18"/>
                <w:szCs w:val="18"/>
              </w:rPr>
            </w:pPr>
            <w:r w:rsidRPr="00211DD2">
              <w:rPr>
                <w:rFonts w:ascii="Times New Roman" w:hAnsi="Times New Roman"/>
                <w:b/>
                <w:noProof/>
                <w:sz w:val="18"/>
                <w:szCs w:val="18"/>
              </w:rPr>
              <w:t>17,12%</w:t>
            </w:r>
          </w:p>
        </w:tc>
      </w:tr>
      <w:tr w:rsidR="00D0278A" w:rsidRPr="00211DD2" w:rsidTr="009A075F">
        <w:trPr>
          <w:jc w:val="center"/>
        </w:trPr>
        <w:tc>
          <w:tcPr>
            <w:tcW w:w="160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noProof/>
                <w:sz w:val="18"/>
                <w:szCs w:val="18"/>
              </w:rPr>
            </w:pPr>
            <w:r w:rsidRPr="00211DD2">
              <w:rPr>
                <w:rFonts w:ascii="Times New Roman" w:hAnsi="Times New Roman"/>
                <w:noProof/>
                <w:sz w:val="18"/>
                <w:szCs w:val="18"/>
              </w:rPr>
              <w:t xml:space="preserve">Общество с ограниченной ответственностью «PRESTIJ RIELT» </w:t>
            </w:r>
          </w:p>
        </w:tc>
        <w:tc>
          <w:tcPr>
            <w:tcW w:w="145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noProof/>
                <w:sz w:val="18"/>
                <w:szCs w:val="18"/>
                <w:lang w:val="uz-Cyrl-UZ"/>
              </w:rPr>
            </w:pPr>
            <w:r w:rsidRPr="00211DD2">
              <w:rPr>
                <w:rFonts w:ascii="Times New Roman" w:hAnsi="Times New Roman"/>
                <w:sz w:val="20"/>
                <w:szCs w:val="20"/>
                <w:lang w:val="uz-Cyrl-UZ"/>
              </w:rPr>
              <w:t>Г. Ташкент, Шайхантахурский район, ул. А.Навои, 18б</w:t>
            </w:r>
          </w:p>
        </w:tc>
        <w:tc>
          <w:tcPr>
            <w:tcW w:w="105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noProof/>
                <w:sz w:val="18"/>
                <w:szCs w:val="18"/>
              </w:rPr>
            </w:pPr>
            <w:r w:rsidRPr="00211DD2">
              <w:rPr>
                <w:rFonts w:ascii="Times New Roman" w:hAnsi="Times New Roman"/>
                <w:b/>
                <w:noProof/>
                <w:sz w:val="18"/>
                <w:szCs w:val="18"/>
              </w:rPr>
              <w:t>13 824 426</w:t>
            </w:r>
          </w:p>
        </w:tc>
        <w:tc>
          <w:tcPr>
            <w:tcW w:w="90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noProof/>
                <w:sz w:val="18"/>
                <w:szCs w:val="18"/>
              </w:rPr>
            </w:pPr>
            <w:r w:rsidRPr="00211DD2">
              <w:rPr>
                <w:rFonts w:ascii="Times New Roman" w:hAnsi="Times New Roman"/>
                <w:b/>
                <w:noProof/>
                <w:sz w:val="18"/>
                <w:szCs w:val="18"/>
              </w:rPr>
              <w:t>19,75%</w:t>
            </w:r>
          </w:p>
        </w:tc>
      </w:tr>
      <w:tr w:rsidR="00D0278A" w:rsidRPr="00211DD2" w:rsidTr="009A075F">
        <w:trPr>
          <w:jc w:val="center"/>
        </w:trPr>
        <w:tc>
          <w:tcPr>
            <w:tcW w:w="160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noProof/>
                <w:sz w:val="18"/>
                <w:szCs w:val="18"/>
              </w:rPr>
            </w:pPr>
            <w:r w:rsidRPr="00211DD2">
              <w:rPr>
                <w:rFonts w:ascii="Times New Roman" w:hAnsi="Times New Roman"/>
                <w:noProof/>
                <w:sz w:val="18"/>
                <w:szCs w:val="18"/>
              </w:rPr>
              <w:t xml:space="preserve">Общество с ограниченной ответственностью «REAL PLAST SERVIS» </w:t>
            </w:r>
          </w:p>
        </w:tc>
        <w:tc>
          <w:tcPr>
            <w:tcW w:w="145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noProof/>
                <w:sz w:val="18"/>
                <w:szCs w:val="18"/>
                <w:lang w:val="uz-Cyrl-UZ"/>
              </w:rPr>
            </w:pPr>
            <w:r w:rsidRPr="00211DD2">
              <w:rPr>
                <w:rFonts w:ascii="Times New Roman" w:hAnsi="Times New Roman"/>
                <w:sz w:val="18"/>
                <w:szCs w:val="18"/>
                <w:lang w:val="uz-Cyrl-UZ"/>
              </w:rPr>
              <w:t xml:space="preserve">Г.Ташкент, Сергелинский район, Сергели – 3, ул. Сугдиёна, 3 </w:t>
            </w:r>
          </w:p>
        </w:tc>
        <w:tc>
          <w:tcPr>
            <w:tcW w:w="105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noProof/>
                <w:sz w:val="18"/>
                <w:szCs w:val="18"/>
              </w:rPr>
            </w:pPr>
            <w:r w:rsidRPr="00211DD2">
              <w:rPr>
                <w:rFonts w:ascii="Times New Roman" w:hAnsi="Times New Roman"/>
                <w:b/>
                <w:noProof/>
                <w:sz w:val="18"/>
                <w:szCs w:val="18"/>
              </w:rPr>
              <w:t>6 930 492</w:t>
            </w:r>
          </w:p>
        </w:tc>
        <w:tc>
          <w:tcPr>
            <w:tcW w:w="90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noProof/>
                <w:sz w:val="18"/>
                <w:szCs w:val="18"/>
              </w:rPr>
            </w:pPr>
            <w:r w:rsidRPr="00211DD2">
              <w:rPr>
                <w:rFonts w:ascii="Times New Roman" w:hAnsi="Times New Roman"/>
                <w:b/>
                <w:noProof/>
                <w:sz w:val="18"/>
                <w:szCs w:val="18"/>
              </w:rPr>
              <w:t>9,90%</w:t>
            </w:r>
          </w:p>
        </w:tc>
      </w:tr>
      <w:tr w:rsidR="00D0278A" w:rsidRPr="00211DD2" w:rsidTr="009A075F">
        <w:trPr>
          <w:jc w:val="center"/>
        </w:trPr>
        <w:tc>
          <w:tcPr>
            <w:tcW w:w="160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noProof/>
                <w:sz w:val="18"/>
                <w:szCs w:val="18"/>
              </w:rPr>
            </w:pPr>
            <w:r w:rsidRPr="00211DD2">
              <w:rPr>
                <w:rFonts w:ascii="Times New Roman" w:hAnsi="Times New Roman"/>
                <w:noProof/>
                <w:sz w:val="18"/>
                <w:szCs w:val="18"/>
              </w:rPr>
              <w:t>Mamatdjanov Faxritdin Djurayevich</w:t>
            </w:r>
          </w:p>
        </w:tc>
        <w:tc>
          <w:tcPr>
            <w:tcW w:w="145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noProof/>
                <w:sz w:val="18"/>
                <w:szCs w:val="18"/>
                <w:lang w:val="uz-Cyrl-UZ"/>
              </w:rPr>
            </w:pPr>
            <w:r w:rsidRPr="00211DD2">
              <w:rPr>
                <w:rFonts w:ascii="Times New Roman" w:hAnsi="Times New Roman"/>
                <w:noProof/>
                <w:sz w:val="18"/>
                <w:szCs w:val="18"/>
                <w:lang w:val="uz-Cyrl-UZ"/>
              </w:rPr>
              <w:t xml:space="preserve">Паспорт AA № 0135904, выдан Учтепинским РУВД </w:t>
            </w:r>
          </w:p>
          <w:p w:rsidR="00D0278A" w:rsidRPr="00211DD2" w:rsidRDefault="00D0278A" w:rsidP="009A075F">
            <w:pPr>
              <w:autoSpaceDE w:val="0"/>
              <w:autoSpaceDN w:val="0"/>
              <w:adjustRightInd w:val="0"/>
              <w:spacing w:after="0" w:line="240" w:lineRule="auto"/>
              <w:ind w:left="150" w:right="93"/>
              <w:jc w:val="center"/>
              <w:rPr>
                <w:rFonts w:ascii="Times New Roman" w:hAnsi="Times New Roman"/>
                <w:noProof/>
                <w:sz w:val="18"/>
                <w:szCs w:val="18"/>
                <w:lang w:val="uz-Cyrl-UZ"/>
              </w:rPr>
            </w:pPr>
            <w:r w:rsidRPr="00211DD2">
              <w:rPr>
                <w:rFonts w:ascii="Times New Roman" w:hAnsi="Times New Roman"/>
                <w:noProof/>
                <w:sz w:val="18"/>
                <w:szCs w:val="18"/>
                <w:lang w:val="uz-Cyrl-UZ"/>
              </w:rPr>
              <w:t>29 июня 2012 года</w:t>
            </w:r>
          </w:p>
        </w:tc>
        <w:tc>
          <w:tcPr>
            <w:tcW w:w="105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noProof/>
                <w:sz w:val="18"/>
                <w:szCs w:val="18"/>
              </w:rPr>
            </w:pPr>
            <w:r w:rsidRPr="00211DD2">
              <w:rPr>
                <w:rFonts w:ascii="Times New Roman" w:hAnsi="Times New Roman"/>
                <w:b/>
                <w:noProof/>
                <w:sz w:val="18"/>
                <w:szCs w:val="18"/>
              </w:rPr>
              <w:t>17 500 000</w:t>
            </w:r>
          </w:p>
        </w:tc>
        <w:tc>
          <w:tcPr>
            <w:tcW w:w="90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noProof/>
                <w:sz w:val="18"/>
                <w:szCs w:val="18"/>
              </w:rPr>
            </w:pPr>
            <w:r w:rsidRPr="00211DD2">
              <w:rPr>
                <w:rFonts w:ascii="Times New Roman" w:hAnsi="Times New Roman"/>
                <w:b/>
                <w:noProof/>
                <w:sz w:val="18"/>
                <w:szCs w:val="18"/>
              </w:rPr>
              <w:t>25</w:t>
            </w:r>
            <w:r w:rsidRPr="00211DD2">
              <w:rPr>
                <w:rFonts w:ascii="Times New Roman" w:hAnsi="Times New Roman"/>
                <w:b/>
                <w:noProof/>
                <w:sz w:val="18"/>
                <w:szCs w:val="18"/>
                <w:lang w:val="uz-Cyrl-UZ"/>
              </w:rPr>
              <w:t>,</w:t>
            </w:r>
            <w:r w:rsidRPr="00211DD2">
              <w:rPr>
                <w:rFonts w:ascii="Times New Roman" w:hAnsi="Times New Roman"/>
                <w:b/>
                <w:noProof/>
                <w:sz w:val="18"/>
                <w:szCs w:val="18"/>
                <w:lang w:val="en-US"/>
              </w:rPr>
              <w:t>0</w:t>
            </w:r>
            <w:r w:rsidRPr="00211DD2">
              <w:rPr>
                <w:rFonts w:ascii="Times New Roman" w:hAnsi="Times New Roman"/>
                <w:b/>
                <w:noProof/>
                <w:sz w:val="18"/>
                <w:szCs w:val="18"/>
              </w:rPr>
              <w:t>%</w:t>
            </w:r>
          </w:p>
        </w:tc>
      </w:tr>
      <w:tr w:rsidR="00D0278A" w:rsidRPr="00211DD2" w:rsidTr="009A075F">
        <w:trPr>
          <w:jc w:val="center"/>
        </w:trPr>
        <w:tc>
          <w:tcPr>
            <w:tcW w:w="160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noProof/>
                <w:sz w:val="18"/>
                <w:szCs w:val="18"/>
              </w:rPr>
            </w:pPr>
            <w:r w:rsidRPr="00211DD2">
              <w:rPr>
                <w:rFonts w:ascii="Times New Roman" w:hAnsi="Times New Roman"/>
                <w:noProof/>
                <w:sz w:val="18"/>
                <w:szCs w:val="18"/>
              </w:rPr>
              <w:t>Sulaymanova Saboxat Validjanovna</w:t>
            </w:r>
          </w:p>
        </w:tc>
        <w:tc>
          <w:tcPr>
            <w:tcW w:w="145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noProof/>
                <w:sz w:val="18"/>
                <w:szCs w:val="18"/>
                <w:lang w:val="uz-Cyrl-UZ"/>
              </w:rPr>
            </w:pPr>
            <w:r w:rsidRPr="00211DD2">
              <w:rPr>
                <w:rFonts w:ascii="Times New Roman" w:hAnsi="Times New Roman"/>
                <w:noProof/>
                <w:sz w:val="18"/>
                <w:szCs w:val="18"/>
                <w:lang w:val="uz-Cyrl-UZ"/>
              </w:rPr>
              <w:t>Паспорт AA № 5623989, выдан Юнусабадским РУВД 2 июня 2014 года</w:t>
            </w:r>
          </w:p>
        </w:tc>
        <w:tc>
          <w:tcPr>
            <w:tcW w:w="105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noProof/>
                <w:sz w:val="18"/>
                <w:szCs w:val="18"/>
              </w:rPr>
            </w:pPr>
            <w:r w:rsidRPr="00211DD2">
              <w:rPr>
                <w:rFonts w:ascii="Times New Roman" w:hAnsi="Times New Roman"/>
                <w:b/>
                <w:noProof/>
                <w:sz w:val="18"/>
                <w:szCs w:val="18"/>
              </w:rPr>
              <w:t>4 023 858</w:t>
            </w:r>
          </w:p>
        </w:tc>
        <w:tc>
          <w:tcPr>
            <w:tcW w:w="900"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150" w:right="93"/>
              <w:jc w:val="center"/>
              <w:rPr>
                <w:rFonts w:ascii="Times New Roman" w:hAnsi="Times New Roman"/>
                <w:b/>
                <w:noProof/>
                <w:sz w:val="18"/>
                <w:szCs w:val="18"/>
                <w:lang w:val="uz-Cyrl-UZ"/>
              </w:rPr>
            </w:pPr>
            <w:r w:rsidRPr="00211DD2">
              <w:rPr>
                <w:rFonts w:ascii="Times New Roman" w:hAnsi="Times New Roman"/>
                <w:b/>
                <w:noProof/>
                <w:sz w:val="18"/>
                <w:szCs w:val="18"/>
                <w:lang w:val="uz-Cyrl-UZ"/>
              </w:rPr>
              <w:t>5,75%</w:t>
            </w:r>
          </w:p>
        </w:tc>
      </w:tr>
    </w:tbl>
    <w:p w:rsidR="00D0278A" w:rsidRPr="00211DD2" w:rsidRDefault="00D0278A" w:rsidP="00D0278A">
      <w:pPr>
        <w:autoSpaceDE w:val="0"/>
        <w:autoSpaceDN w:val="0"/>
        <w:adjustRightInd w:val="0"/>
        <w:spacing w:after="0" w:line="240" w:lineRule="auto"/>
        <w:jc w:val="both"/>
        <w:rPr>
          <w:rFonts w:ascii="Times New Roman" w:hAnsi="Times New Roman"/>
          <w:noProof/>
          <w:sz w:val="10"/>
          <w:szCs w:val="10"/>
        </w:rPr>
      </w:pPr>
      <w:r w:rsidRPr="00211DD2">
        <w:rPr>
          <w:rFonts w:ascii="Times New Roman" w:hAnsi="Times New Roman"/>
          <w:noProof/>
          <w:sz w:val="20"/>
          <w:szCs w:val="20"/>
        </w:rPr>
        <w:t xml:space="preserve"> </w:t>
      </w:r>
    </w:p>
    <w:p w:rsidR="00D0278A" w:rsidRPr="00211DD2" w:rsidRDefault="00D0278A" w:rsidP="00D0278A">
      <w:pPr>
        <w:autoSpaceDE w:val="0"/>
        <w:autoSpaceDN w:val="0"/>
        <w:adjustRightInd w:val="0"/>
        <w:spacing w:after="0"/>
        <w:ind w:firstLine="426"/>
        <w:jc w:val="both"/>
        <w:rPr>
          <w:rFonts w:ascii="Times New Roman" w:hAnsi="Times New Roman"/>
          <w:noProof/>
          <w:sz w:val="20"/>
          <w:szCs w:val="20"/>
          <w:lang w:val="uz-Cyrl-UZ"/>
        </w:rPr>
      </w:pPr>
      <w:r w:rsidRPr="00211DD2">
        <w:rPr>
          <w:rFonts w:ascii="Times New Roman" w:hAnsi="Times New Roman"/>
          <w:noProof/>
          <w:sz w:val="20"/>
          <w:szCs w:val="20"/>
        </w:rPr>
        <w:t xml:space="preserve">Список всех акционеров (учредителей), оказывающих значительное влияние на акционера банка, владеющего не менее чем 5 процентами голосующих акций банка, </w:t>
      </w:r>
      <w:r w:rsidRPr="00211DD2">
        <w:rPr>
          <w:rFonts w:ascii="Times New Roman" w:eastAsia="Times New Roman" w:hAnsi="Times New Roman"/>
          <w:color w:val="000000"/>
          <w:sz w:val="20"/>
          <w:szCs w:val="20"/>
          <w:bdr w:val="none" w:sz="0" w:space="0" w:color="auto" w:frame="1"/>
          <w:lang w:eastAsia="ru-RU"/>
        </w:rPr>
        <w:t>включающий</w:t>
      </w:r>
      <w:r w:rsidRPr="00211DD2">
        <w:rPr>
          <w:rFonts w:ascii="Times New Roman" w:hAnsi="Times New Roman"/>
          <w:noProof/>
          <w:sz w:val="20"/>
          <w:szCs w:val="20"/>
        </w:rPr>
        <w:t xml:space="preserve">: </w:t>
      </w:r>
    </w:p>
    <w:p w:rsidR="00D0278A" w:rsidRPr="00211DD2" w:rsidRDefault="00D0278A" w:rsidP="00D0278A">
      <w:pPr>
        <w:numPr>
          <w:ilvl w:val="0"/>
          <w:numId w:val="3"/>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noProof/>
          <w:sz w:val="20"/>
          <w:szCs w:val="20"/>
          <w:lang w:val="uz-Cyrl-UZ"/>
        </w:rPr>
        <w:t>для юридических лиц – полное фирменное наименование, почтовый адрес, ИНН, информация о доле в уставном капитале банка (если имеется), код депонента в Единой базе депонентов в депозитарной системе Республики Узбекистан;</w:t>
      </w:r>
    </w:p>
    <w:p w:rsidR="00D0278A" w:rsidRPr="00211DD2" w:rsidRDefault="00D0278A" w:rsidP="00D0278A">
      <w:pPr>
        <w:numPr>
          <w:ilvl w:val="0"/>
          <w:numId w:val="3"/>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noProof/>
          <w:sz w:val="20"/>
          <w:szCs w:val="20"/>
          <w:lang w:val="uz-Cyrl-UZ"/>
        </w:rPr>
        <w:t xml:space="preserve">для физических лиц – фамилия, имя, отчество, паспортные данные, ИНН (если имеется),  </w:t>
      </w:r>
      <w:r w:rsidRPr="00211DD2">
        <w:rPr>
          <w:rFonts w:ascii="Times New Roman" w:eastAsia="Times New Roman" w:hAnsi="Times New Roman"/>
          <w:color w:val="000000"/>
          <w:sz w:val="20"/>
          <w:szCs w:val="20"/>
          <w:bdr w:val="none" w:sz="0" w:space="0" w:color="auto" w:frame="1"/>
          <w:lang w:eastAsia="ru-RU"/>
        </w:rPr>
        <w:t xml:space="preserve">информация о доле в уставном капитале банка (если имеется), код депонента в Единой базе депонентов в депозитарной системе Республики Узбекистан. </w:t>
      </w:r>
    </w:p>
    <w:p w:rsidR="00D0278A" w:rsidRPr="00211DD2" w:rsidRDefault="00D0278A" w:rsidP="00D0278A">
      <w:pPr>
        <w:tabs>
          <w:tab w:val="left" w:pos="426"/>
        </w:tabs>
        <w:autoSpaceDE w:val="0"/>
        <w:autoSpaceDN w:val="0"/>
        <w:adjustRightInd w:val="0"/>
        <w:spacing w:after="0"/>
        <w:jc w:val="both"/>
        <w:rPr>
          <w:rFonts w:ascii="Times New Roman" w:eastAsia="Times New Roman" w:hAnsi="Times New Roman"/>
          <w:color w:val="000000"/>
          <w:sz w:val="20"/>
          <w:szCs w:val="20"/>
          <w:bdr w:val="none" w:sz="0" w:space="0" w:color="auto" w:frame="1"/>
          <w:lang w:eastAsia="ru-RU"/>
        </w:rPr>
      </w:pPr>
      <w:r w:rsidRPr="00211DD2">
        <w:rPr>
          <w:rFonts w:ascii="Times New Roman" w:eastAsia="Times New Roman" w:hAnsi="Times New Roman"/>
          <w:color w:val="000000"/>
          <w:sz w:val="20"/>
          <w:szCs w:val="20"/>
          <w:bdr w:val="none" w:sz="0" w:space="0" w:color="auto" w:frame="1"/>
          <w:lang w:eastAsia="ru-RU"/>
        </w:rPr>
        <w:t xml:space="preserve">Лицо считается оказывающим значительное влияние на акционера банка, если: </w:t>
      </w:r>
    </w:p>
    <w:p w:rsidR="00D0278A" w:rsidRPr="00211DD2" w:rsidRDefault="00D0278A" w:rsidP="00D0278A">
      <w:pPr>
        <w:numPr>
          <w:ilvl w:val="0"/>
          <w:numId w:val="43"/>
        </w:numPr>
        <w:tabs>
          <w:tab w:val="left" w:pos="426"/>
        </w:tabs>
        <w:autoSpaceDE w:val="0"/>
        <w:autoSpaceDN w:val="0"/>
        <w:adjustRightInd w:val="0"/>
        <w:spacing w:after="0"/>
        <w:ind w:left="0" w:firstLine="0"/>
        <w:jc w:val="both"/>
        <w:rPr>
          <w:rFonts w:ascii="Times New Roman" w:eastAsia="Times New Roman" w:hAnsi="Times New Roman"/>
          <w:color w:val="000000"/>
          <w:sz w:val="20"/>
          <w:szCs w:val="20"/>
          <w:bdr w:val="none" w:sz="0" w:space="0" w:color="auto" w:frame="1"/>
          <w:lang w:eastAsia="ru-RU"/>
        </w:rPr>
      </w:pPr>
      <w:r w:rsidRPr="00211DD2">
        <w:rPr>
          <w:rFonts w:ascii="Times New Roman" w:eastAsia="Times New Roman" w:hAnsi="Times New Roman"/>
          <w:color w:val="000000"/>
          <w:sz w:val="20"/>
          <w:szCs w:val="20"/>
          <w:bdr w:val="none" w:sz="0" w:space="0" w:color="auto" w:frame="1"/>
          <w:lang w:eastAsia="ru-RU"/>
        </w:rPr>
        <w:t xml:space="preserve">это лицо владеет 10 и более процентами уставного капитала акционера банка; </w:t>
      </w:r>
    </w:p>
    <w:p w:rsidR="00D0278A" w:rsidRPr="00211DD2" w:rsidRDefault="00D0278A" w:rsidP="00D0278A">
      <w:pPr>
        <w:numPr>
          <w:ilvl w:val="0"/>
          <w:numId w:val="43"/>
        </w:numPr>
        <w:tabs>
          <w:tab w:val="left" w:pos="426"/>
        </w:tabs>
        <w:autoSpaceDE w:val="0"/>
        <w:autoSpaceDN w:val="0"/>
        <w:adjustRightInd w:val="0"/>
        <w:spacing w:after="0"/>
        <w:ind w:left="0" w:firstLine="0"/>
        <w:jc w:val="both"/>
        <w:rPr>
          <w:rFonts w:ascii="Times New Roman" w:eastAsia="Times New Roman" w:hAnsi="Times New Roman"/>
          <w:color w:val="000000"/>
          <w:sz w:val="20"/>
          <w:szCs w:val="20"/>
          <w:bdr w:val="none" w:sz="0" w:space="0" w:color="auto" w:frame="1"/>
          <w:lang w:eastAsia="ru-RU"/>
        </w:rPr>
      </w:pPr>
      <w:r w:rsidRPr="00211DD2">
        <w:rPr>
          <w:rFonts w:ascii="Times New Roman" w:eastAsia="Times New Roman" w:hAnsi="Times New Roman"/>
          <w:color w:val="000000"/>
          <w:sz w:val="20"/>
          <w:szCs w:val="20"/>
          <w:bdr w:val="none" w:sz="0" w:space="0" w:color="auto" w:frame="1"/>
          <w:lang w:eastAsia="ru-RU"/>
        </w:rPr>
        <w:t xml:space="preserve">имеет возможность непосредственно направлять или руководить деятельностью акционера банка посредством официального соглашения с акционерами, руководством или участниками акционера банка, либо любым другим способом; </w:t>
      </w:r>
    </w:p>
    <w:p w:rsidR="00D0278A" w:rsidRPr="00211DD2" w:rsidRDefault="00D0278A" w:rsidP="00D0278A">
      <w:pPr>
        <w:numPr>
          <w:ilvl w:val="0"/>
          <w:numId w:val="43"/>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является товариществом, в котором акционер банка является участником.</w:t>
      </w:r>
    </w:p>
    <w:p w:rsidR="00D0278A" w:rsidRPr="00211DD2" w:rsidRDefault="00D0278A" w:rsidP="00D0278A">
      <w:pPr>
        <w:autoSpaceDE w:val="0"/>
        <w:autoSpaceDN w:val="0"/>
        <w:adjustRightInd w:val="0"/>
        <w:spacing w:after="0"/>
        <w:jc w:val="both"/>
        <w:rPr>
          <w:rFonts w:ascii="Times New Roman" w:hAnsi="Times New Roman"/>
          <w:b/>
          <w:noProof/>
          <w:sz w:val="20"/>
          <w:szCs w:val="20"/>
          <w:u w:val="single"/>
          <w:lang w:val="uz-Cyrl-UZ"/>
        </w:rPr>
      </w:pPr>
      <w:r w:rsidRPr="00211DD2">
        <w:rPr>
          <w:rFonts w:ascii="Times New Roman" w:hAnsi="Times New Roman"/>
          <w:b/>
          <w:noProof/>
          <w:sz w:val="20"/>
          <w:szCs w:val="20"/>
          <w:u w:val="single"/>
        </w:rPr>
        <w:t xml:space="preserve">Список лиц, оказывающих значительное влияние на акционера банка - Общество с ограниченной ответственностью </w:t>
      </w:r>
      <w:r w:rsidRPr="00211DD2">
        <w:rPr>
          <w:rFonts w:ascii="Times New Roman" w:hAnsi="Times New Roman"/>
          <w:b/>
          <w:noProof/>
          <w:sz w:val="20"/>
          <w:szCs w:val="20"/>
          <w:u w:val="single"/>
          <w:lang w:val="uz-Cyrl-UZ"/>
        </w:rPr>
        <w:t>«AGROPLASTIMPEKS»</w:t>
      </w:r>
      <w:r w:rsidRPr="00211DD2">
        <w:rPr>
          <w:rFonts w:ascii="Times New Roman" w:hAnsi="Times New Roman"/>
          <w:b/>
          <w:noProof/>
          <w:sz w:val="20"/>
          <w:szCs w:val="20"/>
          <w:u w:val="single"/>
        </w:rPr>
        <w:t>, владеющего 17,12% голосующих акций банка:</w:t>
      </w:r>
    </w:p>
    <w:p w:rsidR="00D0278A" w:rsidRPr="00211DD2" w:rsidRDefault="00D0278A" w:rsidP="00D0278A">
      <w:pPr>
        <w:numPr>
          <w:ilvl w:val="0"/>
          <w:numId w:val="4"/>
        </w:numPr>
        <w:tabs>
          <w:tab w:val="left" w:pos="284"/>
        </w:tabs>
        <w:spacing w:after="0"/>
        <w:ind w:left="0" w:firstLine="0"/>
        <w:jc w:val="both"/>
        <w:rPr>
          <w:rFonts w:ascii="Times New Roman" w:hAnsi="Times New Roman"/>
          <w:sz w:val="20"/>
          <w:szCs w:val="20"/>
        </w:rPr>
      </w:pPr>
      <w:r w:rsidRPr="00211DD2">
        <w:rPr>
          <w:rFonts w:ascii="Times New Roman" w:hAnsi="Times New Roman"/>
          <w:b/>
          <w:sz w:val="20"/>
          <w:szCs w:val="20"/>
          <w:lang w:val="uz-Cyrl-UZ"/>
        </w:rPr>
        <w:t>Iminova Shoira Ibragimovna</w:t>
      </w:r>
      <w:r w:rsidRPr="00211DD2">
        <w:rPr>
          <w:rFonts w:ascii="Times New Roman" w:hAnsi="Times New Roman"/>
          <w:sz w:val="20"/>
          <w:szCs w:val="20"/>
          <w:lang w:val="uz-Cyrl-UZ"/>
        </w:rPr>
        <w:t xml:space="preserve"> – владеет 100% долей в уставном фонде Общества с ограниченной ответственностью </w:t>
      </w:r>
      <w:r w:rsidRPr="00211DD2">
        <w:rPr>
          <w:rFonts w:ascii="Times New Roman" w:hAnsi="Times New Roman"/>
          <w:noProof/>
          <w:sz w:val="20"/>
          <w:szCs w:val="20"/>
          <w:lang w:val="uz-Cyrl-UZ"/>
        </w:rPr>
        <w:t>«AGROPLASTIMPEKS»</w:t>
      </w:r>
      <w:r w:rsidRPr="00211DD2">
        <w:rPr>
          <w:rFonts w:ascii="Times New Roman" w:hAnsi="Times New Roman"/>
          <w:sz w:val="20"/>
          <w:szCs w:val="20"/>
          <w:lang w:val="uz-Cyrl-UZ"/>
        </w:rPr>
        <w:t xml:space="preserve">, не имеет доли в уставном капитале банка. </w:t>
      </w:r>
      <w:r w:rsidRPr="00211DD2">
        <w:rPr>
          <w:rFonts w:ascii="Times New Roman" w:hAnsi="Times New Roman"/>
          <w:sz w:val="20"/>
          <w:szCs w:val="20"/>
        </w:rPr>
        <w:t xml:space="preserve">Серия паспорта </w:t>
      </w:r>
      <w:proofErr w:type="gramStart"/>
      <w:r w:rsidRPr="00211DD2">
        <w:rPr>
          <w:rFonts w:ascii="Times New Roman" w:hAnsi="Times New Roman"/>
          <w:sz w:val="20"/>
          <w:szCs w:val="20"/>
          <w:lang w:val="en-US"/>
        </w:rPr>
        <w:t>A</w:t>
      </w:r>
      <w:proofErr w:type="gramEnd"/>
      <w:r w:rsidRPr="00211DD2">
        <w:rPr>
          <w:rFonts w:ascii="Times New Roman" w:hAnsi="Times New Roman"/>
          <w:sz w:val="20"/>
          <w:szCs w:val="20"/>
        </w:rPr>
        <w:t xml:space="preserve">А №3035019, выдан </w:t>
      </w:r>
      <w:proofErr w:type="spellStart"/>
      <w:r w:rsidRPr="00211DD2">
        <w:rPr>
          <w:rFonts w:ascii="Times New Roman" w:hAnsi="Times New Roman"/>
          <w:sz w:val="20"/>
          <w:szCs w:val="20"/>
        </w:rPr>
        <w:t>Учтепинским</w:t>
      </w:r>
      <w:proofErr w:type="spellEnd"/>
      <w:r w:rsidRPr="00211DD2">
        <w:rPr>
          <w:rFonts w:ascii="Times New Roman" w:hAnsi="Times New Roman"/>
          <w:sz w:val="20"/>
          <w:szCs w:val="20"/>
        </w:rPr>
        <w:t xml:space="preserve"> </w:t>
      </w:r>
      <w:r w:rsidRPr="00211DD2">
        <w:rPr>
          <w:rFonts w:ascii="Times New Roman" w:hAnsi="Times New Roman"/>
          <w:sz w:val="20"/>
          <w:szCs w:val="20"/>
        </w:rPr>
        <w:lastRenderedPageBreak/>
        <w:t>РУВД г. Ташкент  30 сентября 2013 года. ИНН: 486 622 920. К</w:t>
      </w:r>
      <w:r w:rsidRPr="00211DD2">
        <w:rPr>
          <w:rFonts w:ascii="Times New Roman" w:eastAsia="Times New Roman" w:hAnsi="Times New Roman"/>
          <w:color w:val="000000"/>
          <w:sz w:val="20"/>
          <w:szCs w:val="20"/>
          <w:bdr w:val="none" w:sz="0" w:space="0" w:color="auto" w:frame="1"/>
          <w:lang w:eastAsia="ru-RU"/>
        </w:rPr>
        <w:t>од депонента в Единой базе депонентов в депозитарной системе Республики Узбекистан</w:t>
      </w:r>
      <w:r w:rsidRPr="00211DD2">
        <w:rPr>
          <w:rFonts w:ascii="Times New Roman" w:hAnsi="Times New Roman"/>
          <w:sz w:val="20"/>
          <w:szCs w:val="20"/>
        </w:rPr>
        <w:t xml:space="preserve"> – </w:t>
      </w:r>
      <w:r w:rsidRPr="00211DD2">
        <w:rPr>
          <w:rFonts w:ascii="Times New Roman" w:hAnsi="Times New Roman"/>
          <w:b/>
          <w:sz w:val="20"/>
          <w:szCs w:val="20"/>
        </w:rPr>
        <w:t>не имеется</w:t>
      </w:r>
      <w:r w:rsidRPr="00211DD2">
        <w:rPr>
          <w:rFonts w:ascii="Times New Roman" w:hAnsi="Times New Roman"/>
          <w:sz w:val="20"/>
          <w:szCs w:val="20"/>
        </w:rPr>
        <w:t>.</w:t>
      </w:r>
    </w:p>
    <w:p w:rsidR="00D0278A" w:rsidRPr="00211DD2" w:rsidRDefault="00D0278A" w:rsidP="00D0278A">
      <w:pPr>
        <w:numPr>
          <w:ilvl w:val="0"/>
          <w:numId w:val="4"/>
        </w:numPr>
        <w:tabs>
          <w:tab w:val="left" w:pos="284"/>
        </w:tabs>
        <w:spacing w:after="0"/>
        <w:ind w:left="0" w:firstLine="0"/>
        <w:jc w:val="both"/>
        <w:rPr>
          <w:rFonts w:ascii="Times New Roman" w:hAnsi="Times New Roman"/>
          <w:sz w:val="20"/>
          <w:szCs w:val="20"/>
        </w:rPr>
      </w:pPr>
      <w:proofErr w:type="spellStart"/>
      <w:r w:rsidRPr="00211DD2">
        <w:rPr>
          <w:rFonts w:ascii="Times New Roman" w:hAnsi="Times New Roman"/>
          <w:b/>
          <w:sz w:val="20"/>
          <w:szCs w:val="20"/>
        </w:rPr>
        <w:t>Хамрабаев</w:t>
      </w:r>
      <w:proofErr w:type="spellEnd"/>
      <w:r w:rsidRPr="00211DD2">
        <w:rPr>
          <w:rFonts w:ascii="Times New Roman" w:hAnsi="Times New Roman"/>
          <w:b/>
          <w:sz w:val="20"/>
          <w:szCs w:val="20"/>
        </w:rPr>
        <w:t xml:space="preserve"> </w:t>
      </w:r>
      <w:proofErr w:type="spellStart"/>
      <w:r w:rsidRPr="00211DD2">
        <w:rPr>
          <w:rFonts w:ascii="Times New Roman" w:hAnsi="Times New Roman"/>
          <w:b/>
          <w:sz w:val="20"/>
          <w:szCs w:val="20"/>
        </w:rPr>
        <w:t>Нодирбек</w:t>
      </w:r>
      <w:proofErr w:type="spellEnd"/>
      <w:r w:rsidRPr="00211DD2">
        <w:rPr>
          <w:rFonts w:ascii="Times New Roman" w:hAnsi="Times New Roman"/>
          <w:b/>
          <w:sz w:val="20"/>
          <w:szCs w:val="20"/>
        </w:rPr>
        <w:t xml:space="preserve"> </w:t>
      </w:r>
      <w:proofErr w:type="spellStart"/>
      <w:r w:rsidRPr="00211DD2">
        <w:rPr>
          <w:rFonts w:ascii="Times New Roman" w:hAnsi="Times New Roman"/>
          <w:b/>
          <w:sz w:val="20"/>
          <w:szCs w:val="20"/>
        </w:rPr>
        <w:t>Ибрагимович</w:t>
      </w:r>
      <w:proofErr w:type="spellEnd"/>
      <w:r w:rsidRPr="00211DD2">
        <w:rPr>
          <w:rFonts w:ascii="Times New Roman" w:hAnsi="Times New Roman"/>
          <w:sz w:val="20"/>
          <w:szCs w:val="20"/>
        </w:rPr>
        <w:t xml:space="preserve"> – генеральный директор </w:t>
      </w:r>
      <w:r w:rsidRPr="00211DD2">
        <w:rPr>
          <w:rFonts w:ascii="Times New Roman" w:hAnsi="Times New Roman"/>
          <w:sz w:val="20"/>
          <w:szCs w:val="20"/>
          <w:lang w:val="uz-Cyrl-UZ"/>
        </w:rPr>
        <w:t xml:space="preserve">Общества с ограниченной ответственностью </w:t>
      </w:r>
      <w:r w:rsidRPr="00211DD2">
        <w:rPr>
          <w:rFonts w:ascii="Times New Roman" w:hAnsi="Times New Roman"/>
          <w:noProof/>
          <w:sz w:val="20"/>
          <w:szCs w:val="20"/>
          <w:lang w:val="uz-Cyrl-UZ"/>
        </w:rPr>
        <w:t>«AGROPLASTIMPEKS»</w:t>
      </w:r>
      <w:r w:rsidRPr="00211DD2">
        <w:rPr>
          <w:rFonts w:ascii="Times New Roman" w:hAnsi="Times New Roman"/>
          <w:sz w:val="20"/>
          <w:szCs w:val="20"/>
        </w:rPr>
        <w:t xml:space="preserve">, </w:t>
      </w:r>
      <w:r w:rsidRPr="00211DD2">
        <w:rPr>
          <w:rFonts w:ascii="Times New Roman" w:hAnsi="Times New Roman"/>
          <w:sz w:val="20"/>
          <w:szCs w:val="20"/>
          <w:lang w:val="uz-Cyrl-UZ"/>
        </w:rPr>
        <w:t>не имеет доли в уставном капитале банка</w:t>
      </w:r>
      <w:r w:rsidRPr="00211DD2">
        <w:rPr>
          <w:rFonts w:ascii="Times New Roman" w:hAnsi="Times New Roman"/>
          <w:sz w:val="20"/>
          <w:szCs w:val="20"/>
        </w:rPr>
        <w:t xml:space="preserve">. Серия паспорта </w:t>
      </w:r>
      <w:proofErr w:type="gramStart"/>
      <w:r w:rsidRPr="00211DD2">
        <w:rPr>
          <w:rFonts w:ascii="Times New Roman" w:hAnsi="Times New Roman"/>
          <w:sz w:val="20"/>
          <w:szCs w:val="20"/>
        </w:rPr>
        <w:t>СТ</w:t>
      </w:r>
      <w:proofErr w:type="gramEnd"/>
      <w:r w:rsidRPr="00211DD2">
        <w:rPr>
          <w:rFonts w:ascii="Times New Roman" w:hAnsi="Times New Roman"/>
          <w:sz w:val="20"/>
          <w:szCs w:val="20"/>
        </w:rPr>
        <w:t xml:space="preserve"> №2059030, выдан </w:t>
      </w:r>
      <w:proofErr w:type="spellStart"/>
      <w:r w:rsidRPr="00211DD2">
        <w:rPr>
          <w:rFonts w:ascii="Times New Roman" w:hAnsi="Times New Roman"/>
          <w:sz w:val="20"/>
          <w:szCs w:val="20"/>
        </w:rPr>
        <w:t>Юнусабадским</w:t>
      </w:r>
      <w:proofErr w:type="spellEnd"/>
      <w:r w:rsidRPr="00211DD2">
        <w:rPr>
          <w:rFonts w:ascii="Times New Roman" w:hAnsi="Times New Roman"/>
          <w:sz w:val="20"/>
          <w:szCs w:val="20"/>
        </w:rPr>
        <w:t xml:space="preserve"> РУВД города Ташкент 4 июня 2011 года. ИНН: </w:t>
      </w:r>
      <w:r w:rsidRPr="00B20E58">
        <w:rPr>
          <w:rFonts w:ascii="Times New Roman" w:hAnsi="Times New Roman"/>
          <w:sz w:val="20"/>
          <w:szCs w:val="20"/>
        </w:rPr>
        <w:t>478</w:t>
      </w:r>
      <w:r w:rsidRPr="00211DD2">
        <w:rPr>
          <w:rFonts w:ascii="Times New Roman" w:hAnsi="Times New Roman"/>
          <w:sz w:val="20"/>
          <w:szCs w:val="20"/>
          <w:lang w:val="en-US"/>
        </w:rPr>
        <w:t> </w:t>
      </w:r>
      <w:r w:rsidRPr="00B20E58">
        <w:rPr>
          <w:rFonts w:ascii="Times New Roman" w:hAnsi="Times New Roman"/>
          <w:sz w:val="20"/>
          <w:szCs w:val="20"/>
        </w:rPr>
        <w:t>149</w:t>
      </w:r>
      <w:r w:rsidRPr="00211DD2">
        <w:rPr>
          <w:rFonts w:ascii="Times New Roman" w:hAnsi="Times New Roman"/>
          <w:sz w:val="20"/>
          <w:szCs w:val="20"/>
          <w:lang w:val="en-US"/>
        </w:rPr>
        <w:t> </w:t>
      </w:r>
      <w:r w:rsidRPr="00B20E58">
        <w:rPr>
          <w:rFonts w:ascii="Times New Roman" w:hAnsi="Times New Roman"/>
          <w:sz w:val="20"/>
          <w:szCs w:val="20"/>
        </w:rPr>
        <w:t>093</w:t>
      </w:r>
      <w:r w:rsidRPr="00211DD2">
        <w:rPr>
          <w:rFonts w:ascii="Times New Roman" w:hAnsi="Times New Roman"/>
          <w:sz w:val="20"/>
          <w:szCs w:val="20"/>
        </w:rPr>
        <w:t>. К</w:t>
      </w:r>
      <w:r w:rsidRPr="00211DD2">
        <w:rPr>
          <w:rFonts w:ascii="Times New Roman" w:eastAsia="Times New Roman" w:hAnsi="Times New Roman"/>
          <w:color w:val="000000"/>
          <w:sz w:val="20"/>
          <w:szCs w:val="20"/>
          <w:bdr w:val="none" w:sz="0" w:space="0" w:color="auto" w:frame="1"/>
          <w:lang w:eastAsia="ru-RU"/>
        </w:rPr>
        <w:t>од депонента в Единой базе депонентов в депозитарной системе Республики Узбекистан</w:t>
      </w:r>
      <w:r w:rsidRPr="00211DD2">
        <w:rPr>
          <w:rFonts w:ascii="Times New Roman" w:hAnsi="Times New Roman"/>
          <w:sz w:val="20"/>
          <w:szCs w:val="20"/>
        </w:rPr>
        <w:t xml:space="preserve"> – </w:t>
      </w:r>
      <w:r w:rsidRPr="00211DD2">
        <w:rPr>
          <w:rFonts w:ascii="Times New Roman" w:hAnsi="Times New Roman"/>
          <w:b/>
          <w:sz w:val="20"/>
          <w:szCs w:val="20"/>
        </w:rPr>
        <w:t>не имеется</w:t>
      </w:r>
      <w:r w:rsidRPr="00211DD2">
        <w:rPr>
          <w:rFonts w:ascii="Times New Roman" w:hAnsi="Times New Roman"/>
          <w:sz w:val="20"/>
          <w:szCs w:val="20"/>
        </w:rPr>
        <w:t>.</w:t>
      </w:r>
    </w:p>
    <w:p w:rsidR="00D0278A" w:rsidRPr="00211DD2" w:rsidRDefault="00D0278A" w:rsidP="00D0278A">
      <w:pPr>
        <w:autoSpaceDE w:val="0"/>
        <w:autoSpaceDN w:val="0"/>
        <w:adjustRightInd w:val="0"/>
        <w:spacing w:after="0"/>
        <w:ind w:firstLine="708"/>
        <w:jc w:val="both"/>
        <w:rPr>
          <w:rFonts w:ascii="Times New Roman" w:hAnsi="Times New Roman"/>
          <w:noProof/>
          <w:sz w:val="10"/>
          <w:szCs w:val="10"/>
          <w:highlight w:val="yellow"/>
        </w:rPr>
      </w:pPr>
    </w:p>
    <w:p w:rsidR="00D0278A" w:rsidRPr="00211DD2" w:rsidRDefault="00D0278A" w:rsidP="00D0278A">
      <w:pPr>
        <w:autoSpaceDE w:val="0"/>
        <w:autoSpaceDN w:val="0"/>
        <w:adjustRightInd w:val="0"/>
        <w:spacing w:after="0"/>
        <w:jc w:val="both"/>
        <w:rPr>
          <w:rFonts w:ascii="Times New Roman" w:hAnsi="Times New Roman"/>
          <w:b/>
          <w:noProof/>
          <w:sz w:val="20"/>
          <w:szCs w:val="20"/>
          <w:u w:val="single"/>
          <w:lang w:val="uz-Cyrl-UZ"/>
        </w:rPr>
      </w:pPr>
      <w:r w:rsidRPr="00211DD2">
        <w:rPr>
          <w:rFonts w:ascii="Times New Roman" w:hAnsi="Times New Roman"/>
          <w:b/>
          <w:noProof/>
          <w:sz w:val="20"/>
          <w:szCs w:val="20"/>
          <w:u w:val="single"/>
        </w:rPr>
        <w:t xml:space="preserve">Список лиц, оказывающих значительное влияние на акционера банка - Общество с ограниченной ответственностью </w:t>
      </w:r>
      <w:r w:rsidRPr="00211DD2">
        <w:rPr>
          <w:rFonts w:ascii="Times New Roman" w:hAnsi="Times New Roman"/>
          <w:b/>
          <w:noProof/>
          <w:sz w:val="20"/>
          <w:szCs w:val="20"/>
          <w:u w:val="single"/>
          <w:lang w:val="uz-Cyrl-UZ"/>
        </w:rPr>
        <w:t>«</w:t>
      </w:r>
      <w:r w:rsidRPr="00211DD2">
        <w:rPr>
          <w:rFonts w:ascii="Times New Roman" w:hAnsi="Times New Roman"/>
          <w:b/>
          <w:noProof/>
          <w:sz w:val="20"/>
          <w:szCs w:val="20"/>
          <w:u w:val="single"/>
        </w:rPr>
        <w:t>PRESTIJ RIELT</w:t>
      </w:r>
      <w:r w:rsidRPr="00211DD2">
        <w:rPr>
          <w:rFonts w:ascii="Times New Roman" w:hAnsi="Times New Roman"/>
          <w:b/>
          <w:noProof/>
          <w:sz w:val="20"/>
          <w:szCs w:val="20"/>
          <w:u w:val="single"/>
          <w:lang w:val="uz-Cyrl-UZ"/>
        </w:rPr>
        <w:t>»</w:t>
      </w:r>
      <w:r w:rsidRPr="00211DD2">
        <w:rPr>
          <w:rFonts w:ascii="Times New Roman" w:hAnsi="Times New Roman"/>
          <w:b/>
          <w:noProof/>
          <w:sz w:val="20"/>
          <w:szCs w:val="20"/>
          <w:u w:val="single"/>
        </w:rPr>
        <w:t>, владеющего 19,75% голосующих акций банка:</w:t>
      </w:r>
    </w:p>
    <w:p w:rsidR="00D0278A" w:rsidRPr="00211DD2" w:rsidRDefault="00D0278A" w:rsidP="00D0278A">
      <w:pPr>
        <w:numPr>
          <w:ilvl w:val="0"/>
          <w:numId w:val="41"/>
        </w:numPr>
        <w:tabs>
          <w:tab w:val="left" w:pos="284"/>
        </w:tabs>
        <w:spacing w:after="0"/>
        <w:jc w:val="both"/>
        <w:rPr>
          <w:rFonts w:ascii="Times New Roman" w:hAnsi="Times New Roman"/>
          <w:sz w:val="20"/>
          <w:szCs w:val="20"/>
        </w:rPr>
      </w:pPr>
      <w:r w:rsidRPr="00211DD2">
        <w:rPr>
          <w:rFonts w:ascii="Times New Roman" w:hAnsi="Times New Roman"/>
          <w:b/>
          <w:sz w:val="20"/>
          <w:szCs w:val="20"/>
          <w:lang w:val="uz-Cyrl-UZ"/>
        </w:rPr>
        <w:t>To’xtaaliyev Махамаdаli Djurayevich</w:t>
      </w:r>
      <w:r w:rsidRPr="00211DD2">
        <w:rPr>
          <w:rFonts w:ascii="Times New Roman" w:hAnsi="Times New Roman"/>
          <w:sz w:val="20"/>
          <w:szCs w:val="20"/>
          <w:lang w:val="uz-Cyrl-UZ"/>
        </w:rPr>
        <w:t xml:space="preserve"> – владеет 50% доли в уставном фонде Общества с ограниченной ответственностью </w:t>
      </w:r>
      <w:r w:rsidRPr="00211DD2">
        <w:rPr>
          <w:rFonts w:ascii="Times New Roman" w:hAnsi="Times New Roman"/>
          <w:noProof/>
          <w:sz w:val="20"/>
          <w:szCs w:val="20"/>
          <w:lang w:val="uz-Cyrl-UZ"/>
        </w:rPr>
        <w:t>«PRESTIJ RIELT»</w:t>
      </w:r>
      <w:r w:rsidRPr="00211DD2">
        <w:rPr>
          <w:rFonts w:ascii="Times New Roman" w:hAnsi="Times New Roman"/>
          <w:sz w:val="20"/>
          <w:szCs w:val="20"/>
          <w:lang w:val="uz-Cyrl-UZ"/>
        </w:rPr>
        <w:t>, не имеет доли в уставном капитале банка</w:t>
      </w:r>
      <w:r w:rsidRPr="00211DD2">
        <w:rPr>
          <w:rFonts w:ascii="Times New Roman" w:hAnsi="Times New Roman"/>
          <w:sz w:val="20"/>
          <w:szCs w:val="20"/>
        </w:rPr>
        <w:t xml:space="preserve">. Серия паспорта </w:t>
      </w:r>
      <w:proofErr w:type="gramStart"/>
      <w:r w:rsidRPr="00211DD2">
        <w:rPr>
          <w:rFonts w:ascii="Times New Roman" w:hAnsi="Times New Roman"/>
          <w:sz w:val="20"/>
          <w:szCs w:val="20"/>
          <w:lang w:val="en-US"/>
        </w:rPr>
        <w:t>A</w:t>
      </w:r>
      <w:proofErr w:type="gramEnd"/>
      <w:r w:rsidRPr="00211DD2">
        <w:rPr>
          <w:rFonts w:ascii="Times New Roman" w:hAnsi="Times New Roman"/>
          <w:sz w:val="20"/>
          <w:szCs w:val="20"/>
        </w:rPr>
        <w:t xml:space="preserve">А №0914556, выдан </w:t>
      </w:r>
      <w:proofErr w:type="spellStart"/>
      <w:r w:rsidRPr="00211DD2">
        <w:rPr>
          <w:rFonts w:ascii="Times New Roman" w:hAnsi="Times New Roman"/>
          <w:sz w:val="20"/>
          <w:szCs w:val="20"/>
        </w:rPr>
        <w:t>Учтепинским</w:t>
      </w:r>
      <w:proofErr w:type="spellEnd"/>
      <w:r w:rsidRPr="00211DD2">
        <w:rPr>
          <w:rFonts w:ascii="Times New Roman" w:hAnsi="Times New Roman"/>
          <w:sz w:val="20"/>
          <w:szCs w:val="20"/>
        </w:rPr>
        <w:t xml:space="preserve"> РУВД г. Ташкент 21 февраля 2013 года. ИНН: 479</w:t>
      </w:r>
      <w:r w:rsidRPr="00211DD2">
        <w:rPr>
          <w:rFonts w:ascii="Times New Roman" w:hAnsi="Times New Roman"/>
          <w:sz w:val="20"/>
          <w:szCs w:val="20"/>
          <w:lang w:val="en-US"/>
        </w:rPr>
        <w:t> </w:t>
      </w:r>
      <w:r w:rsidRPr="00211DD2">
        <w:rPr>
          <w:rFonts w:ascii="Times New Roman" w:hAnsi="Times New Roman"/>
          <w:sz w:val="20"/>
          <w:szCs w:val="20"/>
        </w:rPr>
        <w:t>560</w:t>
      </w:r>
      <w:r w:rsidRPr="00211DD2">
        <w:rPr>
          <w:rFonts w:ascii="Times New Roman" w:hAnsi="Times New Roman"/>
          <w:sz w:val="20"/>
          <w:szCs w:val="20"/>
          <w:lang w:val="en-US"/>
        </w:rPr>
        <w:t> </w:t>
      </w:r>
      <w:r w:rsidRPr="00211DD2">
        <w:rPr>
          <w:rFonts w:ascii="Times New Roman" w:hAnsi="Times New Roman"/>
          <w:sz w:val="20"/>
          <w:szCs w:val="20"/>
        </w:rPr>
        <w:t>192. К</w:t>
      </w:r>
      <w:r w:rsidRPr="00211DD2">
        <w:rPr>
          <w:rFonts w:ascii="Times New Roman" w:eastAsia="Times New Roman" w:hAnsi="Times New Roman"/>
          <w:color w:val="000000"/>
          <w:sz w:val="20"/>
          <w:szCs w:val="20"/>
          <w:bdr w:val="none" w:sz="0" w:space="0" w:color="auto" w:frame="1"/>
          <w:lang w:eastAsia="ru-RU"/>
        </w:rPr>
        <w:t>од депонента в Единой базе депонентов в депозитарной системе Республики Узбекистан</w:t>
      </w:r>
      <w:r w:rsidRPr="00211DD2">
        <w:rPr>
          <w:rFonts w:ascii="Times New Roman" w:hAnsi="Times New Roman"/>
          <w:sz w:val="20"/>
          <w:szCs w:val="20"/>
        </w:rPr>
        <w:t xml:space="preserve"> – </w:t>
      </w:r>
      <w:r w:rsidRPr="00211DD2">
        <w:rPr>
          <w:rFonts w:ascii="Times New Roman" w:hAnsi="Times New Roman"/>
          <w:b/>
          <w:sz w:val="20"/>
          <w:szCs w:val="20"/>
        </w:rPr>
        <w:t>не имеется</w:t>
      </w:r>
      <w:r w:rsidRPr="00211DD2">
        <w:rPr>
          <w:rFonts w:ascii="Times New Roman" w:hAnsi="Times New Roman"/>
          <w:sz w:val="20"/>
          <w:szCs w:val="20"/>
        </w:rPr>
        <w:t>.</w:t>
      </w:r>
    </w:p>
    <w:p w:rsidR="00D0278A" w:rsidRPr="00211DD2" w:rsidRDefault="00D0278A" w:rsidP="00D0278A">
      <w:pPr>
        <w:numPr>
          <w:ilvl w:val="0"/>
          <w:numId w:val="41"/>
        </w:numPr>
        <w:tabs>
          <w:tab w:val="left" w:pos="284"/>
        </w:tabs>
        <w:spacing w:after="0"/>
        <w:ind w:left="0" w:firstLine="0"/>
        <w:jc w:val="both"/>
        <w:rPr>
          <w:rFonts w:ascii="Times New Roman" w:hAnsi="Times New Roman"/>
          <w:sz w:val="20"/>
          <w:szCs w:val="20"/>
        </w:rPr>
      </w:pPr>
      <w:proofErr w:type="spellStart"/>
      <w:r w:rsidRPr="00211DD2">
        <w:rPr>
          <w:rFonts w:ascii="Times New Roman" w:hAnsi="Times New Roman"/>
          <w:b/>
          <w:sz w:val="20"/>
          <w:szCs w:val="20"/>
        </w:rPr>
        <w:t>Tuxtaaliyeva</w:t>
      </w:r>
      <w:proofErr w:type="spellEnd"/>
      <w:r w:rsidRPr="00211DD2">
        <w:rPr>
          <w:rFonts w:ascii="Times New Roman" w:hAnsi="Times New Roman"/>
          <w:b/>
          <w:sz w:val="20"/>
          <w:szCs w:val="20"/>
        </w:rPr>
        <w:t xml:space="preserve"> </w:t>
      </w:r>
      <w:proofErr w:type="spellStart"/>
      <w:r w:rsidRPr="00211DD2">
        <w:rPr>
          <w:rFonts w:ascii="Times New Roman" w:hAnsi="Times New Roman"/>
          <w:b/>
          <w:sz w:val="20"/>
          <w:szCs w:val="20"/>
        </w:rPr>
        <w:t>Shoiraxon</w:t>
      </w:r>
      <w:proofErr w:type="spellEnd"/>
      <w:r w:rsidRPr="00211DD2">
        <w:rPr>
          <w:rFonts w:ascii="Times New Roman" w:hAnsi="Times New Roman"/>
          <w:b/>
          <w:sz w:val="20"/>
          <w:szCs w:val="20"/>
        </w:rPr>
        <w:t xml:space="preserve"> </w:t>
      </w:r>
      <w:proofErr w:type="spellStart"/>
      <w:r w:rsidRPr="00211DD2">
        <w:rPr>
          <w:rFonts w:ascii="Times New Roman" w:hAnsi="Times New Roman"/>
          <w:b/>
          <w:sz w:val="20"/>
          <w:szCs w:val="20"/>
        </w:rPr>
        <w:t>Sadikovna</w:t>
      </w:r>
      <w:proofErr w:type="spellEnd"/>
      <w:r w:rsidRPr="00211DD2">
        <w:rPr>
          <w:rFonts w:ascii="Times New Roman" w:hAnsi="Times New Roman"/>
          <w:sz w:val="20"/>
          <w:szCs w:val="20"/>
          <w:lang w:val="uz-Cyrl-UZ"/>
        </w:rPr>
        <w:t xml:space="preserve"> – владеет 50% доли в уставном фонде Общества с ограниченной ответственностью</w:t>
      </w:r>
      <w:r w:rsidRPr="00211DD2">
        <w:rPr>
          <w:rFonts w:ascii="Times New Roman" w:hAnsi="Times New Roman"/>
          <w:noProof/>
          <w:sz w:val="20"/>
          <w:szCs w:val="20"/>
          <w:lang w:val="uz-Cyrl-UZ"/>
        </w:rPr>
        <w:t xml:space="preserve"> «PRESTIJ RIELT»</w:t>
      </w:r>
      <w:r w:rsidRPr="00211DD2">
        <w:rPr>
          <w:rFonts w:ascii="Times New Roman" w:hAnsi="Times New Roman"/>
          <w:sz w:val="20"/>
          <w:szCs w:val="20"/>
          <w:lang w:val="uz-Cyrl-UZ"/>
        </w:rPr>
        <w:t>, не имеет доли в уставном капитале банка</w:t>
      </w:r>
      <w:r w:rsidRPr="00211DD2">
        <w:rPr>
          <w:rFonts w:ascii="Times New Roman" w:hAnsi="Times New Roman"/>
          <w:sz w:val="20"/>
          <w:szCs w:val="20"/>
        </w:rPr>
        <w:t xml:space="preserve">. Серия паспорта </w:t>
      </w:r>
      <w:proofErr w:type="gramStart"/>
      <w:r w:rsidRPr="00211DD2">
        <w:rPr>
          <w:rFonts w:ascii="Times New Roman" w:hAnsi="Times New Roman"/>
          <w:sz w:val="20"/>
          <w:szCs w:val="20"/>
          <w:lang w:val="en-US"/>
        </w:rPr>
        <w:t>A</w:t>
      </w:r>
      <w:proofErr w:type="gramEnd"/>
      <w:r w:rsidRPr="00211DD2">
        <w:rPr>
          <w:rFonts w:ascii="Times New Roman" w:hAnsi="Times New Roman"/>
          <w:sz w:val="20"/>
          <w:szCs w:val="20"/>
        </w:rPr>
        <w:t xml:space="preserve">А №0914575, выдан </w:t>
      </w:r>
      <w:proofErr w:type="spellStart"/>
      <w:r w:rsidRPr="00211DD2">
        <w:rPr>
          <w:rFonts w:ascii="Times New Roman" w:hAnsi="Times New Roman"/>
          <w:sz w:val="20"/>
          <w:szCs w:val="20"/>
        </w:rPr>
        <w:t>Учтепинским</w:t>
      </w:r>
      <w:proofErr w:type="spellEnd"/>
      <w:r w:rsidRPr="00211DD2">
        <w:rPr>
          <w:rFonts w:ascii="Times New Roman" w:hAnsi="Times New Roman"/>
          <w:sz w:val="20"/>
          <w:szCs w:val="20"/>
        </w:rPr>
        <w:t xml:space="preserve"> РУВД г. Ташкент 21 февраля 2013 года. ИНН: 498 428 693. К</w:t>
      </w:r>
      <w:r w:rsidRPr="00211DD2">
        <w:rPr>
          <w:rFonts w:ascii="Times New Roman" w:eastAsia="Times New Roman" w:hAnsi="Times New Roman"/>
          <w:color w:val="000000"/>
          <w:sz w:val="20"/>
          <w:szCs w:val="20"/>
          <w:bdr w:val="none" w:sz="0" w:space="0" w:color="auto" w:frame="1"/>
          <w:lang w:eastAsia="ru-RU"/>
        </w:rPr>
        <w:t>од депонента в Единой базе депонентов в депозитарной системе Республики Узбекистан</w:t>
      </w:r>
      <w:r w:rsidRPr="00211DD2">
        <w:rPr>
          <w:rFonts w:ascii="Times New Roman" w:hAnsi="Times New Roman"/>
          <w:sz w:val="20"/>
          <w:szCs w:val="20"/>
        </w:rPr>
        <w:t xml:space="preserve"> – </w:t>
      </w:r>
      <w:r w:rsidRPr="00211DD2">
        <w:rPr>
          <w:rFonts w:ascii="Times New Roman" w:hAnsi="Times New Roman"/>
          <w:b/>
          <w:sz w:val="20"/>
          <w:szCs w:val="20"/>
        </w:rPr>
        <w:t>не имеется</w:t>
      </w:r>
      <w:r w:rsidRPr="00211DD2">
        <w:rPr>
          <w:rFonts w:ascii="Times New Roman" w:hAnsi="Times New Roman"/>
          <w:sz w:val="20"/>
          <w:szCs w:val="20"/>
        </w:rPr>
        <w:t>.</w:t>
      </w:r>
    </w:p>
    <w:p w:rsidR="00D0278A" w:rsidRPr="00211DD2" w:rsidRDefault="00D0278A" w:rsidP="00D0278A">
      <w:pPr>
        <w:numPr>
          <w:ilvl w:val="0"/>
          <w:numId w:val="41"/>
        </w:numPr>
        <w:tabs>
          <w:tab w:val="left" w:pos="284"/>
        </w:tabs>
        <w:spacing w:after="0"/>
        <w:ind w:left="0" w:hanging="11"/>
        <w:jc w:val="both"/>
        <w:rPr>
          <w:rFonts w:ascii="Times New Roman" w:hAnsi="Times New Roman"/>
          <w:b/>
          <w:sz w:val="20"/>
          <w:szCs w:val="20"/>
        </w:rPr>
      </w:pPr>
      <w:proofErr w:type="spellStart"/>
      <w:r w:rsidRPr="00211DD2">
        <w:rPr>
          <w:rFonts w:ascii="Times New Roman" w:hAnsi="Times New Roman"/>
          <w:b/>
          <w:sz w:val="20"/>
          <w:szCs w:val="20"/>
        </w:rPr>
        <w:t>Yuldashev</w:t>
      </w:r>
      <w:proofErr w:type="spellEnd"/>
      <w:r w:rsidRPr="00211DD2">
        <w:rPr>
          <w:rFonts w:ascii="Times New Roman" w:hAnsi="Times New Roman"/>
          <w:b/>
          <w:sz w:val="20"/>
          <w:szCs w:val="20"/>
        </w:rPr>
        <w:t xml:space="preserve"> </w:t>
      </w:r>
      <w:proofErr w:type="spellStart"/>
      <w:r w:rsidRPr="00211DD2">
        <w:rPr>
          <w:rFonts w:ascii="Times New Roman" w:hAnsi="Times New Roman"/>
          <w:b/>
          <w:sz w:val="20"/>
          <w:szCs w:val="20"/>
        </w:rPr>
        <w:t>Ilxam</w:t>
      </w:r>
      <w:proofErr w:type="spellEnd"/>
      <w:r w:rsidRPr="00211DD2">
        <w:rPr>
          <w:rFonts w:ascii="Times New Roman" w:hAnsi="Times New Roman"/>
          <w:b/>
          <w:sz w:val="20"/>
          <w:szCs w:val="20"/>
        </w:rPr>
        <w:t xml:space="preserve"> </w:t>
      </w:r>
      <w:proofErr w:type="spellStart"/>
      <w:r w:rsidRPr="00211DD2">
        <w:rPr>
          <w:rFonts w:ascii="Times New Roman" w:hAnsi="Times New Roman"/>
          <w:b/>
          <w:sz w:val="20"/>
          <w:szCs w:val="20"/>
        </w:rPr>
        <w:t>Rustamovich</w:t>
      </w:r>
      <w:proofErr w:type="spellEnd"/>
      <w:r w:rsidRPr="00211DD2">
        <w:rPr>
          <w:rFonts w:ascii="Times New Roman" w:hAnsi="Times New Roman"/>
          <w:b/>
          <w:sz w:val="20"/>
          <w:szCs w:val="20"/>
        </w:rPr>
        <w:t xml:space="preserve"> – </w:t>
      </w:r>
      <w:r w:rsidR="00CF2A95" w:rsidRPr="00211DD2">
        <w:rPr>
          <w:rFonts w:ascii="Times New Roman" w:hAnsi="Times New Roman"/>
          <w:sz w:val="20"/>
          <w:szCs w:val="20"/>
        </w:rPr>
        <w:t>Директор</w:t>
      </w:r>
      <w:r w:rsidR="00CF2A95" w:rsidRPr="00211DD2">
        <w:rPr>
          <w:rFonts w:ascii="Times New Roman" w:hAnsi="Times New Roman"/>
          <w:b/>
          <w:sz w:val="20"/>
          <w:szCs w:val="20"/>
        </w:rPr>
        <w:t xml:space="preserve"> </w:t>
      </w:r>
      <w:r w:rsidR="00CF2A95" w:rsidRPr="00211DD2">
        <w:rPr>
          <w:rFonts w:ascii="Times New Roman" w:hAnsi="Times New Roman"/>
          <w:sz w:val="20"/>
          <w:szCs w:val="20"/>
          <w:lang w:val="uz-Cyrl-UZ"/>
        </w:rPr>
        <w:t>Общества с ограниченной ответственностью</w:t>
      </w:r>
      <w:r w:rsidR="00CF2A95" w:rsidRPr="00211DD2">
        <w:rPr>
          <w:rFonts w:ascii="Times New Roman" w:hAnsi="Times New Roman"/>
          <w:noProof/>
          <w:sz w:val="20"/>
          <w:szCs w:val="20"/>
          <w:lang w:val="uz-Cyrl-UZ"/>
        </w:rPr>
        <w:t xml:space="preserve"> </w:t>
      </w:r>
      <w:r w:rsidRPr="00211DD2">
        <w:rPr>
          <w:rFonts w:ascii="Times New Roman" w:hAnsi="Times New Roman"/>
          <w:noProof/>
          <w:sz w:val="20"/>
          <w:szCs w:val="20"/>
          <w:lang w:val="uz-Cyrl-UZ"/>
        </w:rPr>
        <w:t>«PRESTIJ RIELT»</w:t>
      </w:r>
      <w:r w:rsidRPr="00211DD2">
        <w:rPr>
          <w:rFonts w:ascii="Times New Roman" w:hAnsi="Times New Roman"/>
          <w:sz w:val="20"/>
          <w:szCs w:val="20"/>
        </w:rPr>
        <w:t xml:space="preserve">, </w:t>
      </w:r>
      <w:r w:rsidR="00CF2A95" w:rsidRPr="00211DD2">
        <w:rPr>
          <w:rFonts w:ascii="Times New Roman" w:hAnsi="Times New Roman"/>
          <w:sz w:val="20"/>
          <w:szCs w:val="20"/>
          <w:lang w:val="uz-Cyrl-UZ"/>
        </w:rPr>
        <w:t>не имеет доли в уставном капитале банка</w:t>
      </w:r>
      <w:r w:rsidRPr="00211DD2">
        <w:rPr>
          <w:rFonts w:ascii="Times New Roman" w:hAnsi="Times New Roman"/>
          <w:sz w:val="20"/>
          <w:szCs w:val="20"/>
        </w:rPr>
        <w:t xml:space="preserve">. </w:t>
      </w:r>
      <w:r w:rsidR="00CF2A95" w:rsidRPr="00211DD2">
        <w:rPr>
          <w:rFonts w:ascii="Times New Roman" w:hAnsi="Times New Roman"/>
          <w:sz w:val="20"/>
          <w:szCs w:val="20"/>
        </w:rPr>
        <w:t xml:space="preserve">Серия паспорта </w:t>
      </w:r>
      <w:r w:rsidRPr="00211DD2">
        <w:rPr>
          <w:rFonts w:ascii="Times New Roman" w:hAnsi="Times New Roman"/>
          <w:sz w:val="20"/>
          <w:szCs w:val="20"/>
        </w:rPr>
        <w:t xml:space="preserve">AA №3961042, </w:t>
      </w:r>
      <w:r w:rsidR="00CF2A95" w:rsidRPr="00211DD2">
        <w:rPr>
          <w:rFonts w:ascii="Times New Roman" w:hAnsi="Times New Roman"/>
          <w:sz w:val="20"/>
          <w:szCs w:val="20"/>
        </w:rPr>
        <w:t xml:space="preserve">выдан </w:t>
      </w:r>
      <w:proofErr w:type="spellStart"/>
      <w:r w:rsidR="00CF2A95" w:rsidRPr="00211DD2">
        <w:rPr>
          <w:rFonts w:ascii="Times New Roman" w:hAnsi="Times New Roman"/>
          <w:sz w:val="20"/>
          <w:szCs w:val="20"/>
        </w:rPr>
        <w:t>Мирзо-Улугбекским</w:t>
      </w:r>
      <w:proofErr w:type="spellEnd"/>
      <w:r w:rsidR="00CF2A95" w:rsidRPr="00211DD2">
        <w:rPr>
          <w:rFonts w:ascii="Times New Roman" w:hAnsi="Times New Roman"/>
          <w:sz w:val="20"/>
          <w:szCs w:val="20"/>
        </w:rPr>
        <w:t xml:space="preserve"> РУВД г. Ташкент 20 января </w:t>
      </w:r>
      <w:r w:rsidRPr="00211DD2">
        <w:rPr>
          <w:rFonts w:ascii="Times New Roman" w:hAnsi="Times New Roman"/>
          <w:sz w:val="20"/>
          <w:szCs w:val="20"/>
        </w:rPr>
        <w:t xml:space="preserve">2014 </w:t>
      </w:r>
      <w:r w:rsidR="00CF2A95" w:rsidRPr="00211DD2">
        <w:rPr>
          <w:rFonts w:ascii="Times New Roman" w:hAnsi="Times New Roman"/>
          <w:sz w:val="20"/>
          <w:szCs w:val="20"/>
        </w:rPr>
        <w:t>года</w:t>
      </w:r>
      <w:r w:rsidRPr="00211DD2">
        <w:rPr>
          <w:rFonts w:ascii="Times New Roman" w:hAnsi="Times New Roman"/>
          <w:sz w:val="20"/>
          <w:szCs w:val="20"/>
        </w:rPr>
        <w:t xml:space="preserve">. </w:t>
      </w:r>
      <w:r w:rsidR="00CF2A95" w:rsidRPr="00211DD2">
        <w:rPr>
          <w:rFonts w:ascii="Times New Roman" w:hAnsi="Times New Roman"/>
          <w:sz w:val="20"/>
          <w:szCs w:val="20"/>
        </w:rPr>
        <w:t>ИНН</w:t>
      </w:r>
      <w:r w:rsidRPr="00211DD2">
        <w:rPr>
          <w:rFonts w:ascii="Times New Roman" w:hAnsi="Times New Roman"/>
          <w:sz w:val="20"/>
          <w:szCs w:val="20"/>
        </w:rPr>
        <w:t xml:space="preserve">: 419 364 996. </w:t>
      </w:r>
      <w:r w:rsidR="00FA3B97" w:rsidRPr="00211DD2">
        <w:rPr>
          <w:rFonts w:ascii="Times New Roman" w:hAnsi="Times New Roman"/>
          <w:sz w:val="20"/>
          <w:szCs w:val="20"/>
        </w:rPr>
        <w:t>К</w:t>
      </w:r>
      <w:r w:rsidR="00FA3B97" w:rsidRPr="00211DD2">
        <w:rPr>
          <w:rFonts w:ascii="Times New Roman" w:eastAsia="Times New Roman" w:hAnsi="Times New Roman"/>
          <w:color w:val="000000"/>
          <w:sz w:val="20"/>
          <w:szCs w:val="20"/>
          <w:bdr w:val="none" w:sz="0" w:space="0" w:color="auto" w:frame="1"/>
          <w:lang w:eastAsia="ru-RU"/>
        </w:rPr>
        <w:t>од депонента в Единой базе депонентов в депозитарной системе Республики Узбекистан</w:t>
      </w:r>
      <w:r w:rsidR="00FA3B97" w:rsidRPr="00211DD2">
        <w:rPr>
          <w:rFonts w:ascii="Times New Roman" w:hAnsi="Times New Roman"/>
          <w:sz w:val="20"/>
          <w:szCs w:val="20"/>
        </w:rPr>
        <w:t xml:space="preserve"> – </w:t>
      </w:r>
      <w:r w:rsidR="00FA3B97" w:rsidRPr="00211DD2">
        <w:rPr>
          <w:rFonts w:ascii="Times New Roman" w:hAnsi="Times New Roman"/>
          <w:b/>
          <w:sz w:val="20"/>
          <w:szCs w:val="20"/>
        </w:rPr>
        <w:t>не имеется</w:t>
      </w:r>
      <w:r w:rsidR="00FA3B97" w:rsidRPr="00211DD2">
        <w:rPr>
          <w:rFonts w:ascii="Times New Roman" w:hAnsi="Times New Roman"/>
          <w:sz w:val="20"/>
          <w:szCs w:val="20"/>
        </w:rPr>
        <w:t xml:space="preserve">. </w:t>
      </w:r>
    </w:p>
    <w:p w:rsidR="00D0278A" w:rsidRPr="00211DD2" w:rsidRDefault="00D0278A" w:rsidP="00D0278A">
      <w:pPr>
        <w:autoSpaceDE w:val="0"/>
        <w:autoSpaceDN w:val="0"/>
        <w:adjustRightInd w:val="0"/>
        <w:spacing w:after="0"/>
        <w:ind w:firstLine="708"/>
        <w:jc w:val="both"/>
        <w:rPr>
          <w:rFonts w:ascii="Times New Roman" w:hAnsi="Times New Roman"/>
          <w:noProof/>
          <w:sz w:val="10"/>
          <w:szCs w:val="10"/>
          <w:highlight w:val="yellow"/>
        </w:rPr>
      </w:pPr>
    </w:p>
    <w:p w:rsidR="004D19B0" w:rsidRPr="00211DD2" w:rsidRDefault="004D19B0" w:rsidP="004D19B0">
      <w:pPr>
        <w:autoSpaceDE w:val="0"/>
        <w:autoSpaceDN w:val="0"/>
        <w:adjustRightInd w:val="0"/>
        <w:spacing w:after="0"/>
        <w:jc w:val="both"/>
        <w:rPr>
          <w:rFonts w:ascii="Times New Roman" w:hAnsi="Times New Roman"/>
          <w:b/>
          <w:noProof/>
          <w:sz w:val="20"/>
          <w:szCs w:val="20"/>
          <w:u w:val="single"/>
          <w:lang w:val="uz-Cyrl-UZ"/>
        </w:rPr>
      </w:pPr>
      <w:r w:rsidRPr="00211DD2">
        <w:rPr>
          <w:rFonts w:ascii="Times New Roman" w:hAnsi="Times New Roman"/>
          <w:b/>
          <w:noProof/>
          <w:sz w:val="20"/>
          <w:szCs w:val="20"/>
          <w:u w:val="single"/>
        </w:rPr>
        <w:t xml:space="preserve">Список лиц, оказывающих значительное влияние на акционера банка - Общество с ограниченной ответственностью </w:t>
      </w:r>
      <w:r w:rsidRPr="00211DD2">
        <w:rPr>
          <w:rFonts w:ascii="Times New Roman" w:hAnsi="Times New Roman"/>
          <w:b/>
          <w:noProof/>
          <w:sz w:val="20"/>
          <w:szCs w:val="20"/>
          <w:u w:val="single"/>
          <w:lang w:val="uz-Cyrl-UZ"/>
        </w:rPr>
        <w:t>«</w:t>
      </w:r>
      <w:r w:rsidRPr="00211DD2">
        <w:rPr>
          <w:rFonts w:ascii="Times New Roman" w:hAnsi="Times New Roman"/>
          <w:b/>
          <w:noProof/>
          <w:sz w:val="20"/>
          <w:szCs w:val="20"/>
          <w:u w:val="single"/>
        </w:rPr>
        <w:t>REAL PLAST SERVIS</w:t>
      </w:r>
      <w:r w:rsidRPr="00211DD2">
        <w:rPr>
          <w:rFonts w:ascii="Times New Roman" w:hAnsi="Times New Roman"/>
          <w:b/>
          <w:noProof/>
          <w:sz w:val="20"/>
          <w:szCs w:val="20"/>
          <w:u w:val="single"/>
          <w:lang w:val="uz-Cyrl-UZ"/>
        </w:rPr>
        <w:t>»</w:t>
      </w:r>
      <w:r w:rsidRPr="00211DD2">
        <w:rPr>
          <w:rFonts w:ascii="Times New Roman" w:hAnsi="Times New Roman"/>
          <w:b/>
          <w:noProof/>
          <w:sz w:val="20"/>
          <w:szCs w:val="20"/>
          <w:u w:val="single"/>
        </w:rPr>
        <w:t xml:space="preserve">, владеющего </w:t>
      </w:r>
      <w:r w:rsidRPr="00211DD2">
        <w:rPr>
          <w:rFonts w:ascii="Times New Roman" w:hAnsi="Times New Roman"/>
          <w:b/>
          <w:sz w:val="20"/>
          <w:szCs w:val="20"/>
          <w:u w:val="single"/>
          <w:lang w:val="uz-Cyrl-UZ"/>
        </w:rPr>
        <w:t>9,90</w:t>
      </w:r>
      <w:r w:rsidRPr="00211DD2">
        <w:rPr>
          <w:rFonts w:ascii="Times New Roman" w:hAnsi="Times New Roman"/>
          <w:b/>
          <w:noProof/>
          <w:sz w:val="20"/>
          <w:szCs w:val="20"/>
          <w:u w:val="single"/>
        </w:rPr>
        <w:t>% голосующих акций банка:</w:t>
      </w:r>
    </w:p>
    <w:p w:rsidR="00D0278A" w:rsidRPr="00211DD2" w:rsidRDefault="00D0278A" w:rsidP="00D0278A">
      <w:pPr>
        <w:numPr>
          <w:ilvl w:val="0"/>
          <w:numId w:val="9"/>
        </w:numPr>
        <w:tabs>
          <w:tab w:val="left" w:pos="426"/>
        </w:tabs>
        <w:spacing w:after="0"/>
        <w:ind w:left="0" w:firstLine="0"/>
        <w:jc w:val="both"/>
        <w:rPr>
          <w:rFonts w:ascii="Times New Roman" w:hAnsi="Times New Roman"/>
          <w:sz w:val="20"/>
          <w:szCs w:val="20"/>
        </w:rPr>
      </w:pPr>
      <w:r w:rsidRPr="00211DD2">
        <w:rPr>
          <w:rFonts w:ascii="Times New Roman" w:hAnsi="Times New Roman"/>
          <w:b/>
          <w:sz w:val="20"/>
          <w:szCs w:val="20"/>
          <w:lang w:val="uz-Cyrl-UZ"/>
        </w:rPr>
        <w:t xml:space="preserve">Аfzalov Vali Anatolevich – </w:t>
      </w:r>
      <w:r w:rsidR="00484887" w:rsidRPr="00211DD2">
        <w:rPr>
          <w:rFonts w:ascii="Times New Roman" w:hAnsi="Times New Roman"/>
          <w:sz w:val="20"/>
          <w:szCs w:val="20"/>
          <w:lang w:val="uz-Cyrl-UZ"/>
        </w:rPr>
        <w:t>владеет 100% доли в уставном фонде Общества с ограниченной ответственностью</w:t>
      </w:r>
      <w:r w:rsidR="00484887" w:rsidRPr="00211DD2">
        <w:rPr>
          <w:rFonts w:ascii="Times New Roman" w:hAnsi="Times New Roman"/>
          <w:noProof/>
          <w:sz w:val="20"/>
          <w:szCs w:val="20"/>
          <w:lang w:val="uz-Cyrl-UZ"/>
        </w:rPr>
        <w:t xml:space="preserve"> </w:t>
      </w:r>
      <w:r w:rsidRPr="00211DD2">
        <w:rPr>
          <w:rFonts w:ascii="Times New Roman" w:hAnsi="Times New Roman"/>
          <w:noProof/>
          <w:sz w:val="20"/>
          <w:szCs w:val="20"/>
          <w:lang w:val="uz-Cyrl-UZ"/>
        </w:rPr>
        <w:t>«REAL PLAST SERVIS»</w:t>
      </w:r>
      <w:r w:rsidRPr="00211DD2">
        <w:rPr>
          <w:rFonts w:ascii="Times New Roman" w:hAnsi="Times New Roman"/>
          <w:sz w:val="20"/>
          <w:szCs w:val="20"/>
          <w:lang w:val="uz-Cyrl-UZ"/>
        </w:rPr>
        <w:t xml:space="preserve">, </w:t>
      </w:r>
      <w:r w:rsidR="00484887" w:rsidRPr="00211DD2">
        <w:rPr>
          <w:rFonts w:ascii="Times New Roman" w:hAnsi="Times New Roman"/>
          <w:sz w:val="20"/>
          <w:szCs w:val="20"/>
          <w:lang w:val="uz-Cyrl-UZ"/>
        </w:rPr>
        <w:t>не имеет доли в уставном капитале банка</w:t>
      </w:r>
      <w:r w:rsidR="00484887" w:rsidRPr="00211DD2">
        <w:rPr>
          <w:rFonts w:ascii="Times New Roman" w:hAnsi="Times New Roman"/>
          <w:sz w:val="20"/>
          <w:szCs w:val="20"/>
        </w:rPr>
        <w:t xml:space="preserve">. Серия паспорта </w:t>
      </w:r>
      <w:proofErr w:type="gramStart"/>
      <w:r w:rsidRPr="00211DD2">
        <w:rPr>
          <w:rFonts w:ascii="Times New Roman" w:hAnsi="Times New Roman"/>
          <w:sz w:val="20"/>
          <w:szCs w:val="20"/>
          <w:lang w:val="en-US"/>
        </w:rPr>
        <w:t>A</w:t>
      </w:r>
      <w:proofErr w:type="gramEnd"/>
      <w:r w:rsidRPr="00211DD2">
        <w:rPr>
          <w:rFonts w:ascii="Times New Roman" w:hAnsi="Times New Roman"/>
          <w:sz w:val="20"/>
          <w:szCs w:val="20"/>
        </w:rPr>
        <w:t xml:space="preserve">А №9202489, </w:t>
      </w:r>
      <w:r w:rsidR="00337DFB" w:rsidRPr="00211DD2">
        <w:rPr>
          <w:rFonts w:ascii="Times New Roman" w:hAnsi="Times New Roman"/>
          <w:sz w:val="20"/>
          <w:szCs w:val="20"/>
        </w:rPr>
        <w:t xml:space="preserve">выдан </w:t>
      </w:r>
      <w:proofErr w:type="spellStart"/>
      <w:r w:rsidR="00337DFB" w:rsidRPr="00211DD2">
        <w:rPr>
          <w:rFonts w:ascii="Times New Roman" w:hAnsi="Times New Roman"/>
          <w:sz w:val="20"/>
          <w:szCs w:val="20"/>
        </w:rPr>
        <w:t>Учтепинским</w:t>
      </w:r>
      <w:proofErr w:type="spellEnd"/>
      <w:r w:rsidR="00337DFB" w:rsidRPr="00211DD2">
        <w:rPr>
          <w:rFonts w:ascii="Times New Roman" w:hAnsi="Times New Roman"/>
          <w:sz w:val="20"/>
          <w:szCs w:val="20"/>
        </w:rPr>
        <w:t xml:space="preserve"> РУВД г. Ташкент</w:t>
      </w:r>
      <w:r w:rsidRPr="00211DD2">
        <w:rPr>
          <w:rFonts w:ascii="Times New Roman" w:hAnsi="Times New Roman"/>
          <w:sz w:val="20"/>
          <w:szCs w:val="20"/>
        </w:rPr>
        <w:t xml:space="preserve"> </w:t>
      </w:r>
      <w:r w:rsidR="00337DFB" w:rsidRPr="00211DD2">
        <w:rPr>
          <w:rFonts w:ascii="Times New Roman" w:hAnsi="Times New Roman"/>
          <w:sz w:val="20"/>
          <w:szCs w:val="20"/>
        </w:rPr>
        <w:t xml:space="preserve">31 марта </w:t>
      </w:r>
      <w:r w:rsidRPr="00211DD2">
        <w:rPr>
          <w:rFonts w:ascii="Times New Roman" w:hAnsi="Times New Roman"/>
          <w:sz w:val="20"/>
          <w:szCs w:val="20"/>
        </w:rPr>
        <w:t xml:space="preserve">2015 </w:t>
      </w:r>
      <w:r w:rsidR="00337DFB" w:rsidRPr="00211DD2">
        <w:rPr>
          <w:rFonts w:ascii="Times New Roman" w:hAnsi="Times New Roman"/>
          <w:sz w:val="20"/>
          <w:szCs w:val="20"/>
        </w:rPr>
        <w:t>года</w:t>
      </w:r>
      <w:r w:rsidRPr="00211DD2">
        <w:rPr>
          <w:rFonts w:ascii="Times New Roman" w:hAnsi="Times New Roman"/>
          <w:sz w:val="20"/>
          <w:szCs w:val="20"/>
        </w:rPr>
        <w:t xml:space="preserve">. </w:t>
      </w:r>
      <w:r w:rsidR="00F27EB9" w:rsidRPr="00211DD2">
        <w:rPr>
          <w:rFonts w:ascii="Times New Roman" w:hAnsi="Times New Roman"/>
          <w:sz w:val="20"/>
          <w:szCs w:val="20"/>
        </w:rPr>
        <w:t>ИНН</w:t>
      </w:r>
      <w:r w:rsidRPr="00211DD2">
        <w:rPr>
          <w:rFonts w:ascii="Times New Roman" w:hAnsi="Times New Roman"/>
          <w:sz w:val="20"/>
          <w:szCs w:val="20"/>
        </w:rPr>
        <w:t xml:space="preserve">: 417 998 446. </w:t>
      </w:r>
      <w:r w:rsidR="00F27EB9" w:rsidRPr="00211DD2">
        <w:rPr>
          <w:rFonts w:ascii="Times New Roman" w:hAnsi="Times New Roman"/>
          <w:sz w:val="20"/>
          <w:szCs w:val="20"/>
        </w:rPr>
        <w:t>К</w:t>
      </w:r>
      <w:r w:rsidR="00F27EB9" w:rsidRPr="00211DD2">
        <w:rPr>
          <w:rFonts w:ascii="Times New Roman" w:eastAsia="Times New Roman" w:hAnsi="Times New Roman"/>
          <w:color w:val="000000"/>
          <w:sz w:val="20"/>
          <w:szCs w:val="20"/>
          <w:bdr w:val="none" w:sz="0" w:space="0" w:color="auto" w:frame="1"/>
          <w:lang w:eastAsia="ru-RU"/>
        </w:rPr>
        <w:t>од депонента в Единой базе депонентов в депозитарной системе Республики Узбекистан</w:t>
      </w:r>
      <w:r w:rsidR="00F27EB9" w:rsidRPr="00211DD2">
        <w:rPr>
          <w:rFonts w:ascii="Times New Roman" w:hAnsi="Times New Roman"/>
          <w:sz w:val="20"/>
          <w:szCs w:val="20"/>
        </w:rPr>
        <w:t xml:space="preserve"> – </w:t>
      </w:r>
      <w:r w:rsidR="00F27EB9" w:rsidRPr="00211DD2">
        <w:rPr>
          <w:rFonts w:ascii="Times New Roman" w:hAnsi="Times New Roman"/>
          <w:b/>
          <w:sz w:val="20"/>
          <w:szCs w:val="20"/>
        </w:rPr>
        <w:t>не имеется</w:t>
      </w:r>
      <w:r w:rsidR="00F27EB9" w:rsidRPr="00211DD2">
        <w:rPr>
          <w:rFonts w:ascii="Times New Roman" w:hAnsi="Times New Roman"/>
          <w:sz w:val="20"/>
          <w:szCs w:val="20"/>
        </w:rPr>
        <w:t>.</w:t>
      </w:r>
    </w:p>
    <w:p w:rsidR="00D0278A" w:rsidRPr="00211DD2" w:rsidRDefault="00D0278A" w:rsidP="00D0278A">
      <w:pPr>
        <w:numPr>
          <w:ilvl w:val="0"/>
          <w:numId w:val="9"/>
        </w:numPr>
        <w:tabs>
          <w:tab w:val="left" w:pos="426"/>
        </w:tabs>
        <w:spacing w:after="0"/>
        <w:ind w:left="0" w:firstLine="0"/>
        <w:jc w:val="both"/>
        <w:rPr>
          <w:rFonts w:ascii="Times New Roman" w:hAnsi="Times New Roman"/>
          <w:sz w:val="20"/>
          <w:szCs w:val="20"/>
        </w:rPr>
      </w:pPr>
      <w:proofErr w:type="spellStart"/>
      <w:r w:rsidRPr="00211DD2">
        <w:rPr>
          <w:rFonts w:ascii="Times New Roman" w:hAnsi="Times New Roman"/>
          <w:b/>
          <w:sz w:val="20"/>
          <w:szCs w:val="20"/>
          <w:lang w:val="en-US"/>
        </w:rPr>
        <w:t>Arifjanov</w:t>
      </w:r>
      <w:proofErr w:type="spellEnd"/>
      <w:r w:rsidRPr="00211DD2">
        <w:rPr>
          <w:rFonts w:ascii="Times New Roman" w:hAnsi="Times New Roman"/>
          <w:b/>
          <w:sz w:val="20"/>
          <w:szCs w:val="20"/>
        </w:rPr>
        <w:t xml:space="preserve"> </w:t>
      </w:r>
      <w:proofErr w:type="spellStart"/>
      <w:r w:rsidRPr="00211DD2">
        <w:rPr>
          <w:rFonts w:ascii="Times New Roman" w:hAnsi="Times New Roman"/>
          <w:b/>
          <w:sz w:val="20"/>
          <w:szCs w:val="20"/>
          <w:lang w:val="en-US"/>
        </w:rPr>
        <w:t>Atabek</w:t>
      </w:r>
      <w:proofErr w:type="spellEnd"/>
      <w:r w:rsidRPr="00211DD2">
        <w:rPr>
          <w:rFonts w:ascii="Times New Roman" w:hAnsi="Times New Roman"/>
          <w:b/>
          <w:sz w:val="20"/>
          <w:szCs w:val="20"/>
        </w:rPr>
        <w:t xml:space="preserve"> </w:t>
      </w:r>
      <w:proofErr w:type="spellStart"/>
      <w:r w:rsidRPr="00211DD2">
        <w:rPr>
          <w:rFonts w:ascii="Times New Roman" w:hAnsi="Times New Roman"/>
          <w:b/>
          <w:sz w:val="20"/>
          <w:szCs w:val="20"/>
          <w:lang w:val="en-US"/>
        </w:rPr>
        <w:t>Shamxatovich</w:t>
      </w:r>
      <w:proofErr w:type="spellEnd"/>
      <w:r w:rsidRPr="00211DD2">
        <w:rPr>
          <w:rFonts w:ascii="Times New Roman" w:hAnsi="Times New Roman"/>
          <w:b/>
          <w:sz w:val="20"/>
          <w:szCs w:val="20"/>
          <w:lang w:val="uz-Cyrl-UZ"/>
        </w:rPr>
        <w:t xml:space="preserve"> – </w:t>
      </w:r>
      <w:r w:rsidR="00DF676E" w:rsidRPr="00211DD2">
        <w:rPr>
          <w:rFonts w:ascii="Times New Roman" w:hAnsi="Times New Roman"/>
          <w:sz w:val="20"/>
          <w:szCs w:val="20"/>
          <w:lang w:val="uz-Cyrl-UZ"/>
        </w:rPr>
        <w:t>Генеральный директор</w:t>
      </w:r>
      <w:r w:rsidR="00DF676E" w:rsidRPr="00211DD2">
        <w:rPr>
          <w:rFonts w:ascii="Times New Roman" w:hAnsi="Times New Roman"/>
          <w:b/>
          <w:sz w:val="20"/>
          <w:szCs w:val="20"/>
          <w:lang w:val="uz-Cyrl-UZ"/>
        </w:rPr>
        <w:t xml:space="preserve"> </w:t>
      </w:r>
      <w:r w:rsidR="00DF676E" w:rsidRPr="00211DD2">
        <w:rPr>
          <w:rFonts w:ascii="Times New Roman" w:hAnsi="Times New Roman"/>
          <w:sz w:val="20"/>
          <w:szCs w:val="20"/>
          <w:lang w:val="uz-Cyrl-UZ"/>
        </w:rPr>
        <w:t>Общества с ограниченной ответственностью</w:t>
      </w:r>
      <w:r w:rsidR="00DF676E" w:rsidRPr="00211DD2">
        <w:rPr>
          <w:rFonts w:ascii="Times New Roman" w:hAnsi="Times New Roman"/>
          <w:noProof/>
          <w:sz w:val="20"/>
          <w:szCs w:val="20"/>
          <w:lang w:val="uz-Cyrl-UZ"/>
        </w:rPr>
        <w:t xml:space="preserve"> </w:t>
      </w:r>
      <w:r w:rsidRPr="00211DD2">
        <w:rPr>
          <w:rFonts w:ascii="Times New Roman" w:hAnsi="Times New Roman"/>
          <w:noProof/>
          <w:sz w:val="20"/>
          <w:szCs w:val="20"/>
          <w:lang w:val="uz-Cyrl-UZ"/>
        </w:rPr>
        <w:t>«</w:t>
      </w:r>
      <w:r w:rsidRPr="00211DD2">
        <w:rPr>
          <w:rFonts w:ascii="Times New Roman" w:hAnsi="Times New Roman"/>
          <w:noProof/>
          <w:sz w:val="20"/>
          <w:szCs w:val="20"/>
        </w:rPr>
        <w:t>REAL PLAST SERVIS</w:t>
      </w:r>
      <w:r w:rsidRPr="00211DD2">
        <w:rPr>
          <w:rFonts w:ascii="Times New Roman" w:hAnsi="Times New Roman"/>
          <w:noProof/>
          <w:sz w:val="20"/>
          <w:szCs w:val="20"/>
          <w:lang w:val="uz-Cyrl-UZ"/>
        </w:rPr>
        <w:t>»</w:t>
      </w:r>
      <w:r w:rsidRPr="00211DD2">
        <w:rPr>
          <w:rFonts w:ascii="Times New Roman" w:hAnsi="Times New Roman"/>
          <w:sz w:val="20"/>
          <w:szCs w:val="20"/>
          <w:lang w:val="uz-Cyrl-UZ"/>
        </w:rPr>
        <w:t xml:space="preserve">, </w:t>
      </w:r>
      <w:r w:rsidR="00DF676E" w:rsidRPr="00211DD2">
        <w:rPr>
          <w:rFonts w:ascii="Times New Roman" w:hAnsi="Times New Roman"/>
          <w:sz w:val="20"/>
          <w:szCs w:val="20"/>
          <w:lang w:val="uz-Cyrl-UZ"/>
        </w:rPr>
        <w:t>не имеет доли в уставном капитале банка</w:t>
      </w:r>
      <w:r w:rsidR="00DF676E" w:rsidRPr="00211DD2">
        <w:rPr>
          <w:rFonts w:ascii="Times New Roman" w:hAnsi="Times New Roman"/>
          <w:sz w:val="20"/>
          <w:szCs w:val="20"/>
        </w:rPr>
        <w:t>. Серия паспорта</w:t>
      </w:r>
      <w:r w:rsidRPr="00211DD2">
        <w:rPr>
          <w:rFonts w:ascii="Times New Roman" w:hAnsi="Times New Roman"/>
          <w:sz w:val="20"/>
          <w:szCs w:val="20"/>
        </w:rPr>
        <w:t xml:space="preserve"> АА №0036816, </w:t>
      </w:r>
      <w:r w:rsidR="0024780E" w:rsidRPr="00211DD2">
        <w:rPr>
          <w:rFonts w:ascii="Times New Roman" w:hAnsi="Times New Roman"/>
          <w:sz w:val="20"/>
          <w:szCs w:val="20"/>
        </w:rPr>
        <w:t xml:space="preserve">выдан </w:t>
      </w:r>
      <w:proofErr w:type="spellStart"/>
      <w:r w:rsidR="0024780E" w:rsidRPr="00211DD2">
        <w:rPr>
          <w:rFonts w:ascii="Times New Roman" w:hAnsi="Times New Roman"/>
          <w:sz w:val="20"/>
          <w:szCs w:val="20"/>
        </w:rPr>
        <w:t>Сергели</w:t>
      </w:r>
      <w:r w:rsidR="00B20E58">
        <w:rPr>
          <w:rFonts w:ascii="Times New Roman" w:hAnsi="Times New Roman"/>
          <w:sz w:val="20"/>
          <w:szCs w:val="20"/>
        </w:rPr>
        <w:t>й</w:t>
      </w:r>
      <w:r w:rsidR="0024780E" w:rsidRPr="00211DD2">
        <w:rPr>
          <w:rFonts w:ascii="Times New Roman" w:hAnsi="Times New Roman"/>
          <w:sz w:val="20"/>
          <w:szCs w:val="20"/>
        </w:rPr>
        <w:t>ским</w:t>
      </w:r>
      <w:proofErr w:type="spellEnd"/>
      <w:r w:rsidR="0024780E" w:rsidRPr="00211DD2">
        <w:rPr>
          <w:rFonts w:ascii="Times New Roman" w:hAnsi="Times New Roman"/>
          <w:sz w:val="20"/>
          <w:szCs w:val="20"/>
        </w:rPr>
        <w:t xml:space="preserve"> РУВД г. Ташкент </w:t>
      </w:r>
      <w:r w:rsidR="0024780E" w:rsidRPr="00211DD2">
        <w:rPr>
          <w:rFonts w:ascii="Times New Roman" w:hAnsi="Times New Roman"/>
          <w:sz w:val="20"/>
          <w:szCs w:val="20"/>
          <w:lang w:val="uz-Cyrl-UZ"/>
        </w:rPr>
        <w:t>25</w:t>
      </w:r>
      <w:r w:rsidR="0024780E" w:rsidRPr="00211DD2">
        <w:rPr>
          <w:rFonts w:ascii="Times New Roman" w:hAnsi="Times New Roman"/>
          <w:sz w:val="20"/>
          <w:szCs w:val="20"/>
        </w:rPr>
        <w:t xml:space="preserve"> </w:t>
      </w:r>
      <w:r w:rsidR="0024780E" w:rsidRPr="00211DD2">
        <w:rPr>
          <w:rFonts w:ascii="Times New Roman" w:hAnsi="Times New Roman"/>
          <w:sz w:val="20"/>
          <w:szCs w:val="20"/>
          <w:lang w:val="uz-Cyrl-UZ"/>
        </w:rPr>
        <w:t>января</w:t>
      </w:r>
      <w:r w:rsidR="0024780E" w:rsidRPr="00211DD2">
        <w:rPr>
          <w:rFonts w:ascii="Times New Roman" w:hAnsi="Times New Roman"/>
          <w:sz w:val="20"/>
          <w:szCs w:val="20"/>
        </w:rPr>
        <w:t xml:space="preserve"> </w:t>
      </w:r>
      <w:r w:rsidRPr="00211DD2">
        <w:rPr>
          <w:rFonts w:ascii="Times New Roman" w:hAnsi="Times New Roman"/>
          <w:sz w:val="20"/>
          <w:szCs w:val="20"/>
        </w:rPr>
        <w:t>201</w:t>
      </w:r>
      <w:r w:rsidRPr="00211DD2">
        <w:rPr>
          <w:rFonts w:ascii="Times New Roman" w:hAnsi="Times New Roman"/>
          <w:sz w:val="20"/>
          <w:szCs w:val="20"/>
          <w:lang w:val="uz-Cyrl-UZ"/>
        </w:rPr>
        <w:t>2</w:t>
      </w:r>
      <w:r w:rsidRPr="00211DD2">
        <w:rPr>
          <w:rFonts w:ascii="Times New Roman" w:hAnsi="Times New Roman"/>
          <w:sz w:val="20"/>
          <w:szCs w:val="20"/>
        </w:rPr>
        <w:t xml:space="preserve"> </w:t>
      </w:r>
      <w:r w:rsidR="0024780E" w:rsidRPr="00211DD2">
        <w:rPr>
          <w:rFonts w:ascii="Times New Roman" w:hAnsi="Times New Roman"/>
          <w:sz w:val="20"/>
          <w:szCs w:val="20"/>
        </w:rPr>
        <w:t>года</w:t>
      </w:r>
      <w:r w:rsidRPr="00211DD2">
        <w:rPr>
          <w:rFonts w:ascii="Times New Roman" w:hAnsi="Times New Roman"/>
          <w:sz w:val="20"/>
          <w:szCs w:val="20"/>
        </w:rPr>
        <w:t xml:space="preserve">. </w:t>
      </w:r>
      <w:r w:rsidR="0024780E" w:rsidRPr="00211DD2">
        <w:rPr>
          <w:rFonts w:ascii="Times New Roman" w:hAnsi="Times New Roman"/>
          <w:sz w:val="20"/>
          <w:szCs w:val="20"/>
        </w:rPr>
        <w:t>ИНН</w:t>
      </w:r>
      <w:r w:rsidRPr="00211DD2">
        <w:rPr>
          <w:rFonts w:ascii="Times New Roman" w:hAnsi="Times New Roman"/>
          <w:sz w:val="20"/>
          <w:szCs w:val="20"/>
        </w:rPr>
        <w:t>: 475</w:t>
      </w:r>
      <w:r w:rsidRPr="00211DD2">
        <w:rPr>
          <w:rFonts w:ascii="Times New Roman" w:hAnsi="Times New Roman"/>
          <w:sz w:val="20"/>
          <w:szCs w:val="20"/>
          <w:lang w:val="uz-Cyrl-UZ"/>
        </w:rPr>
        <w:t xml:space="preserve"> </w:t>
      </w:r>
      <w:r w:rsidRPr="00211DD2">
        <w:rPr>
          <w:rFonts w:ascii="Times New Roman" w:hAnsi="Times New Roman"/>
          <w:sz w:val="20"/>
          <w:szCs w:val="20"/>
        </w:rPr>
        <w:t>467</w:t>
      </w:r>
      <w:r w:rsidRPr="00211DD2">
        <w:rPr>
          <w:rFonts w:ascii="Times New Roman" w:hAnsi="Times New Roman"/>
          <w:sz w:val="20"/>
          <w:szCs w:val="20"/>
          <w:lang w:val="uz-Cyrl-UZ"/>
        </w:rPr>
        <w:t xml:space="preserve"> </w:t>
      </w:r>
      <w:r w:rsidRPr="00211DD2">
        <w:rPr>
          <w:rFonts w:ascii="Times New Roman" w:hAnsi="Times New Roman"/>
          <w:sz w:val="20"/>
          <w:szCs w:val="20"/>
        </w:rPr>
        <w:t xml:space="preserve">215. </w:t>
      </w:r>
      <w:r w:rsidR="00103673" w:rsidRPr="00211DD2">
        <w:rPr>
          <w:rFonts w:ascii="Times New Roman" w:hAnsi="Times New Roman"/>
          <w:sz w:val="20"/>
          <w:szCs w:val="20"/>
        </w:rPr>
        <w:t>К</w:t>
      </w:r>
      <w:r w:rsidR="00103673" w:rsidRPr="00211DD2">
        <w:rPr>
          <w:rFonts w:ascii="Times New Roman" w:eastAsia="Times New Roman" w:hAnsi="Times New Roman"/>
          <w:color w:val="000000"/>
          <w:sz w:val="20"/>
          <w:szCs w:val="20"/>
          <w:bdr w:val="none" w:sz="0" w:space="0" w:color="auto" w:frame="1"/>
          <w:lang w:eastAsia="ru-RU"/>
        </w:rPr>
        <w:t>од депонента в Единой базе депонентов в депозитарной системе Республики Узбекистан</w:t>
      </w:r>
      <w:r w:rsidR="00103673" w:rsidRPr="00211DD2">
        <w:rPr>
          <w:rFonts w:ascii="Times New Roman" w:hAnsi="Times New Roman"/>
          <w:sz w:val="20"/>
          <w:szCs w:val="20"/>
        </w:rPr>
        <w:t xml:space="preserve"> – </w:t>
      </w:r>
      <w:r w:rsidR="00103673" w:rsidRPr="00211DD2">
        <w:rPr>
          <w:rFonts w:ascii="Times New Roman" w:hAnsi="Times New Roman"/>
          <w:b/>
          <w:sz w:val="20"/>
          <w:szCs w:val="20"/>
        </w:rPr>
        <w:t>не имеется</w:t>
      </w:r>
      <w:r w:rsidR="00103673" w:rsidRPr="00211DD2">
        <w:rPr>
          <w:rFonts w:ascii="Times New Roman" w:hAnsi="Times New Roman"/>
          <w:sz w:val="20"/>
          <w:szCs w:val="20"/>
        </w:rPr>
        <w:t>.</w:t>
      </w:r>
    </w:p>
    <w:p w:rsidR="00D0278A" w:rsidRPr="00211DD2" w:rsidRDefault="00D0278A" w:rsidP="00D0278A">
      <w:pPr>
        <w:autoSpaceDE w:val="0"/>
        <w:autoSpaceDN w:val="0"/>
        <w:adjustRightInd w:val="0"/>
        <w:spacing w:after="0"/>
        <w:jc w:val="both"/>
        <w:rPr>
          <w:rFonts w:ascii="Times New Roman" w:hAnsi="Times New Roman"/>
          <w:noProof/>
          <w:sz w:val="10"/>
          <w:szCs w:val="10"/>
        </w:rPr>
      </w:pPr>
    </w:p>
    <w:p w:rsidR="002C05D2" w:rsidRPr="00211DD2" w:rsidRDefault="002C05D2" w:rsidP="002C05D2">
      <w:pPr>
        <w:spacing w:after="0" w:line="183" w:lineRule="atLeast"/>
        <w:jc w:val="both"/>
        <w:rPr>
          <w:rFonts w:ascii="Times New Roman" w:eastAsia="Times New Roman" w:hAnsi="Times New Roman"/>
          <w:color w:val="000000"/>
          <w:sz w:val="24"/>
          <w:szCs w:val="24"/>
          <w:lang w:eastAsia="ru-RU"/>
        </w:rPr>
      </w:pPr>
      <w:bookmarkStart w:id="0" w:name="2810942"/>
      <w:r w:rsidRPr="00211DD2">
        <w:rPr>
          <w:rFonts w:ascii="Times New Roman" w:eastAsia="Times New Roman" w:hAnsi="Times New Roman"/>
          <w:b/>
          <w:color w:val="000000"/>
          <w:sz w:val="24"/>
          <w:szCs w:val="24"/>
          <w:lang w:eastAsia="ru-RU"/>
        </w:rPr>
        <w:t>7.</w:t>
      </w:r>
      <w:r w:rsidRPr="00211DD2">
        <w:rPr>
          <w:rFonts w:ascii="Times New Roman" w:eastAsia="Times New Roman" w:hAnsi="Times New Roman"/>
          <w:color w:val="000000"/>
          <w:sz w:val="24"/>
          <w:szCs w:val="24"/>
          <w:lang w:eastAsia="ru-RU"/>
        </w:rPr>
        <w:t> </w:t>
      </w:r>
      <w:r w:rsidRPr="00211DD2">
        <w:rPr>
          <w:rFonts w:ascii="Times New Roman" w:eastAsia="Times New Roman" w:hAnsi="Times New Roman"/>
          <w:color w:val="000000"/>
          <w:sz w:val="20"/>
          <w:szCs w:val="20"/>
          <w:lang w:eastAsia="ru-RU"/>
        </w:rPr>
        <w:t>Список всех членов Правления банка или иного исполнительного органа, выполняющего аналогичные функции на момент утверждения проспекта эмисси</w:t>
      </w:r>
      <w:r w:rsidR="00383B30" w:rsidRPr="00211DD2">
        <w:rPr>
          <w:rFonts w:ascii="Times New Roman" w:eastAsia="Times New Roman" w:hAnsi="Times New Roman"/>
          <w:color w:val="000000"/>
          <w:sz w:val="20"/>
          <w:szCs w:val="20"/>
          <w:lang w:eastAsia="ru-RU"/>
        </w:rPr>
        <w:t>и:</w:t>
      </w:r>
    </w:p>
    <w:p w:rsidR="00D81744" w:rsidRPr="00211DD2" w:rsidRDefault="00D81744" w:rsidP="002C05D2">
      <w:pPr>
        <w:spacing w:after="0" w:line="183" w:lineRule="atLeast"/>
        <w:jc w:val="both"/>
        <w:rPr>
          <w:rFonts w:ascii="Times New Roman" w:eastAsia="Times New Roman" w:hAnsi="Times New Roman"/>
          <w:color w:val="000000"/>
          <w:sz w:val="24"/>
          <w:szCs w:val="24"/>
          <w:lang w:eastAsia="ru-RU"/>
        </w:rPr>
      </w:pPr>
    </w:p>
    <w:tbl>
      <w:tblPr>
        <w:tblW w:w="4996" w:type="pct"/>
        <w:tblLayout w:type="fixed"/>
        <w:tblCellMar>
          <w:left w:w="0" w:type="dxa"/>
          <w:right w:w="0" w:type="dxa"/>
        </w:tblCellMar>
        <w:tblLook w:val="0000" w:firstRow="0" w:lastRow="0" w:firstColumn="0" w:lastColumn="0" w:noHBand="0" w:noVBand="0"/>
      </w:tblPr>
      <w:tblGrid>
        <w:gridCol w:w="3083"/>
        <w:gridCol w:w="5314"/>
        <w:gridCol w:w="980"/>
        <w:gridCol w:w="978"/>
      </w:tblGrid>
      <w:tr w:rsidR="00D0278A" w:rsidRPr="00211DD2" w:rsidTr="009A075F">
        <w:trPr>
          <w:trHeight w:val="480"/>
        </w:trPr>
        <w:tc>
          <w:tcPr>
            <w:tcW w:w="1489" w:type="pct"/>
            <w:vMerge w:val="restart"/>
            <w:tcBorders>
              <w:top w:val="single" w:sz="6" w:space="0" w:color="auto"/>
              <w:left w:val="single" w:sz="6" w:space="0" w:color="auto"/>
              <w:bottom w:val="single" w:sz="6" w:space="0" w:color="auto"/>
              <w:right w:val="single" w:sz="6" w:space="0" w:color="auto"/>
            </w:tcBorders>
            <w:shd w:val="clear" w:color="auto" w:fill="D9D9D9"/>
            <w:vAlign w:val="center"/>
          </w:tcPr>
          <w:bookmarkEnd w:id="0"/>
          <w:p w:rsidR="00D0278A" w:rsidRPr="00211DD2" w:rsidRDefault="00D81744" w:rsidP="00D81744">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Фамилия, имя, отчество</w:t>
            </w:r>
            <w:r w:rsidRPr="00211DD2">
              <w:rPr>
                <w:rFonts w:ascii="Times New Roman" w:hAnsi="Times New Roman"/>
                <w:b/>
                <w:bCs/>
                <w:noProof/>
                <w:sz w:val="18"/>
                <w:szCs w:val="18"/>
              </w:rPr>
              <w:t xml:space="preserve"> </w:t>
            </w:r>
          </w:p>
        </w:tc>
        <w:tc>
          <w:tcPr>
            <w:tcW w:w="2566" w:type="pct"/>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81744" w:rsidP="00D81744">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 xml:space="preserve">Занимаемые должности в настоящее время и </w:t>
            </w:r>
            <w:proofErr w:type="gramStart"/>
            <w:r w:rsidRPr="00211DD2">
              <w:rPr>
                <w:rFonts w:ascii="Times New Roman" w:eastAsia="Times New Roman" w:hAnsi="Times New Roman"/>
                <w:b/>
                <w:color w:val="000000"/>
                <w:sz w:val="18"/>
                <w:szCs w:val="18"/>
                <w:bdr w:val="none" w:sz="0" w:space="0" w:color="auto" w:frame="1"/>
                <w:lang w:eastAsia="ru-RU"/>
              </w:rPr>
              <w:t>за</w:t>
            </w:r>
            <w:proofErr w:type="gramEnd"/>
            <w:r w:rsidRPr="00211DD2">
              <w:rPr>
                <w:rFonts w:ascii="Times New Roman" w:eastAsia="Times New Roman" w:hAnsi="Times New Roman"/>
                <w:b/>
                <w:color w:val="000000"/>
                <w:sz w:val="18"/>
                <w:szCs w:val="18"/>
                <w:bdr w:val="none" w:sz="0" w:space="0" w:color="auto" w:frame="1"/>
                <w:lang w:eastAsia="ru-RU"/>
              </w:rPr>
              <w:t xml:space="preserve"> последние 3 года</w:t>
            </w:r>
            <w:r w:rsidRPr="00211DD2">
              <w:rPr>
                <w:rFonts w:ascii="Times New Roman" w:hAnsi="Times New Roman"/>
                <w:b/>
                <w:bCs/>
                <w:noProof/>
                <w:sz w:val="18"/>
                <w:szCs w:val="18"/>
              </w:rPr>
              <w:t xml:space="preserve"> </w:t>
            </w:r>
          </w:p>
        </w:tc>
        <w:tc>
          <w:tcPr>
            <w:tcW w:w="945"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81744" w:rsidP="00D81744">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Доля в уставном капитале банка</w:t>
            </w:r>
            <w:r w:rsidRPr="00211DD2">
              <w:rPr>
                <w:rFonts w:ascii="Times New Roman" w:hAnsi="Times New Roman"/>
                <w:b/>
                <w:bCs/>
                <w:noProof/>
                <w:sz w:val="18"/>
                <w:szCs w:val="18"/>
              </w:rPr>
              <w:t xml:space="preserve"> </w:t>
            </w:r>
          </w:p>
        </w:tc>
      </w:tr>
      <w:tr w:rsidR="00D0278A" w:rsidRPr="00211DD2" w:rsidTr="009A075F">
        <w:tc>
          <w:tcPr>
            <w:tcW w:w="1489"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A075F">
            <w:pPr>
              <w:autoSpaceDE w:val="0"/>
              <w:autoSpaceDN w:val="0"/>
              <w:adjustRightInd w:val="0"/>
              <w:spacing w:after="0" w:line="240" w:lineRule="auto"/>
              <w:rPr>
                <w:rFonts w:ascii="Times New Roman" w:hAnsi="Times New Roman"/>
                <w:b/>
                <w:noProof/>
                <w:sz w:val="18"/>
                <w:szCs w:val="18"/>
              </w:rPr>
            </w:pPr>
          </w:p>
        </w:tc>
        <w:tc>
          <w:tcPr>
            <w:tcW w:w="2566"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A075F">
            <w:pPr>
              <w:autoSpaceDE w:val="0"/>
              <w:autoSpaceDN w:val="0"/>
              <w:adjustRightInd w:val="0"/>
              <w:spacing w:after="0" w:line="240" w:lineRule="auto"/>
              <w:rPr>
                <w:rFonts w:ascii="Times New Roman" w:hAnsi="Times New Roman"/>
                <w:b/>
                <w:noProof/>
                <w:sz w:val="18"/>
                <w:szCs w:val="18"/>
              </w:rPr>
            </w:pPr>
          </w:p>
        </w:tc>
        <w:tc>
          <w:tcPr>
            <w:tcW w:w="473" w:type="pc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81744"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количество в штуках</w:t>
            </w:r>
          </w:p>
        </w:tc>
        <w:tc>
          <w:tcPr>
            <w:tcW w:w="472" w:type="pc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81744"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доля в процентах</w:t>
            </w:r>
          </w:p>
        </w:tc>
      </w:tr>
      <w:tr w:rsidR="00D0278A" w:rsidRPr="00211DD2" w:rsidTr="009A075F">
        <w:tc>
          <w:tcPr>
            <w:tcW w:w="1489"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1</w:t>
            </w:r>
          </w:p>
        </w:tc>
        <w:tc>
          <w:tcPr>
            <w:tcW w:w="2566"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2</w:t>
            </w:r>
          </w:p>
        </w:tc>
        <w:tc>
          <w:tcPr>
            <w:tcW w:w="473"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3</w:t>
            </w:r>
          </w:p>
        </w:tc>
        <w:tc>
          <w:tcPr>
            <w:tcW w:w="472"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4</w:t>
            </w:r>
          </w:p>
        </w:tc>
      </w:tr>
      <w:tr w:rsidR="00D0278A" w:rsidRPr="00211DD2" w:rsidTr="009A075F">
        <w:tc>
          <w:tcPr>
            <w:tcW w:w="1489"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ind w:left="78" w:right="94"/>
              <w:jc w:val="center"/>
              <w:rPr>
                <w:rFonts w:ascii="Times New Roman" w:hAnsi="Times New Roman"/>
                <w:noProof/>
                <w:sz w:val="18"/>
                <w:szCs w:val="18"/>
              </w:rPr>
            </w:pPr>
            <w:proofErr w:type="gramStart"/>
            <w:r w:rsidRPr="00211DD2">
              <w:rPr>
                <w:rFonts w:ascii="Times New Roman" w:hAnsi="Times New Roman"/>
                <w:b/>
                <w:sz w:val="18"/>
                <w:szCs w:val="18"/>
              </w:rPr>
              <w:t>А</w:t>
            </w:r>
            <w:proofErr w:type="spellStart"/>
            <w:proofErr w:type="gramEnd"/>
            <w:r w:rsidRPr="00211DD2">
              <w:rPr>
                <w:rFonts w:ascii="Times New Roman" w:hAnsi="Times New Roman"/>
                <w:b/>
                <w:sz w:val="18"/>
                <w:szCs w:val="18"/>
                <w:lang w:val="en-US"/>
              </w:rPr>
              <w:t>bdullaev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Zikirillo</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Sagdullayevich</w:t>
            </w:r>
            <w:proofErr w:type="spellEnd"/>
          </w:p>
        </w:tc>
        <w:tc>
          <w:tcPr>
            <w:tcW w:w="2566" w:type="pct"/>
            <w:tcBorders>
              <w:top w:val="single" w:sz="6" w:space="0" w:color="auto"/>
              <w:left w:val="single" w:sz="6" w:space="0" w:color="auto"/>
              <w:bottom w:val="single" w:sz="6" w:space="0" w:color="auto"/>
              <w:right w:val="single" w:sz="6" w:space="0" w:color="auto"/>
            </w:tcBorders>
            <w:vAlign w:val="center"/>
          </w:tcPr>
          <w:p w:rsidR="00D0278A" w:rsidRPr="00211DD2" w:rsidRDefault="00107342" w:rsidP="009A075F">
            <w:pPr>
              <w:pStyle w:val="a8"/>
              <w:numPr>
                <w:ilvl w:val="0"/>
                <w:numId w:val="5"/>
              </w:numPr>
              <w:tabs>
                <w:tab w:val="left" w:pos="284"/>
              </w:tabs>
              <w:ind w:left="78" w:right="94" w:firstLine="0"/>
              <w:jc w:val="both"/>
              <w:rPr>
                <w:rFonts w:ascii="Times New Roman" w:hAnsi="Times New Roman"/>
                <w:sz w:val="18"/>
                <w:szCs w:val="18"/>
                <w:lang w:val="uz-Cyrl-UZ"/>
              </w:rPr>
            </w:pPr>
            <w:r w:rsidRPr="00211DD2">
              <w:rPr>
                <w:rFonts w:ascii="Times New Roman" w:hAnsi="Times New Roman"/>
                <w:sz w:val="18"/>
                <w:szCs w:val="18"/>
                <w:lang w:val="uz-Cyrl-UZ"/>
              </w:rPr>
              <w:t>С</w:t>
            </w:r>
            <w:r w:rsidR="006F1503" w:rsidRPr="00211DD2">
              <w:rPr>
                <w:rFonts w:ascii="Times New Roman" w:hAnsi="Times New Roman"/>
                <w:sz w:val="18"/>
                <w:szCs w:val="18"/>
                <w:lang w:val="uz-Cyrl-UZ"/>
              </w:rPr>
              <w:t xml:space="preserve"> августа 2011 года по декабрь </w:t>
            </w:r>
            <w:r w:rsidR="00D0278A" w:rsidRPr="00211DD2">
              <w:rPr>
                <w:rFonts w:ascii="Times New Roman" w:hAnsi="Times New Roman"/>
                <w:sz w:val="18"/>
                <w:szCs w:val="18"/>
                <w:lang w:val="uz-Cyrl-UZ"/>
              </w:rPr>
              <w:t xml:space="preserve">2012 </w:t>
            </w:r>
            <w:r w:rsidR="006F1503" w:rsidRPr="00211DD2">
              <w:rPr>
                <w:rFonts w:ascii="Times New Roman" w:hAnsi="Times New Roman"/>
                <w:sz w:val="18"/>
                <w:szCs w:val="18"/>
                <w:lang w:val="uz-Cyrl-UZ"/>
              </w:rPr>
              <w:t xml:space="preserve">года </w:t>
            </w:r>
            <w:r w:rsidR="00D0278A" w:rsidRPr="00211DD2">
              <w:rPr>
                <w:rFonts w:ascii="Times New Roman" w:hAnsi="Times New Roman"/>
                <w:sz w:val="18"/>
                <w:szCs w:val="18"/>
                <w:lang w:val="uz-Cyrl-UZ"/>
              </w:rPr>
              <w:t xml:space="preserve">– </w:t>
            </w:r>
            <w:r w:rsidR="006F1503" w:rsidRPr="00211DD2">
              <w:rPr>
                <w:rFonts w:ascii="Times New Roman" w:hAnsi="Times New Roman"/>
                <w:sz w:val="18"/>
                <w:szCs w:val="18"/>
                <w:lang w:val="uz-Cyrl-UZ"/>
              </w:rPr>
              <w:t>первый заместитель Председателя Правления АКБ</w:t>
            </w:r>
            <w:r w:rsidR="00D0278A" w:rsidRPr="00211DD2">
              <w:rPr>
                <w:rFonts w:ascii="Times New Roman" w:hAnsi="Times New Roman"/>
                <w:sz w:val="18"/>
                <w:szCs w:val="18"/>
                <w:lang w:val="uz-Latn-UZ"/>
              </w:rPr>
              <w:t xml:space="preserve"> «</w:t>
            </w:r>
            <w:r w:rsidR="00D0278A" w:rsidRPr="00211DD2">
              <w:rPr>
                <w:rFonts w:ascii="Times New Roman" w:hAnsi="Times New Roman"/>
                <w:sz w:val="18"/>
                <w:szCs w:val="18"/>
                <w:lang w:val="uz-Cyrl-UZ"/>
              </w:rPr>
              <w:t>InFinBank</w:t>
            </w:r>
            <w:r w:rsidR="00D0278A" w:rsidRPr="00211DD2">
              <w:rPr>
                <w:rFonts w:ascii="Times New Roman" w:hAnsi="Times New Roman"/>
                <w:sz w:val="18"/>
                <w:szCs w:val="18"/>
                <w:lang w:val="uz-Latn-UZ"/>
              </w:rPr>
              <w:t>»</w:t>
            </w:r>
            <w:r w:rsidR="00D0278A" w:rsidRPr="00211DD2">
              <w:rPr>
                <w:rFonts w:ascii="Times New Roman" w:hAnsi="Times New Roman"/>
                <w:sz w:val="18"/>
                <w:szCs w:val="18"/>
                <w:lang w:val="uz-Cyrl-UZ"/>
              </w:rPr>
              <w:t>;</w:t>
            </w:r>
          </w:p>
          <w:p w:rsidR="00D0278A" w:rsidRPr="00211DD2" w:rsidRDefault="006F1503" w:rsidP="006F1503">
            <w:pPr>
              <w:pStyle w:val="a8"/>
              <w:numPr>
                <w:ilvl w:val="0"/>
                <w:numId w:val="5"/>
              </w:numPr>
              <w:tabs>
                <w:tab w:val="left" w:pos="284"/>
              </w:tabs>
              <w:ind w:left="78" w:right="94" w:firstLine="0"/>
              <w:jc w:val="both"/>
              <w:rPr>
                <w:rFonts w:ascii="Times New Roman" w:hAnsi="Times New Roman"/>
                <w:sz w:val="18"/>
                <w:szCs w:val="18"/>
                <w:lang w:val="uz-Cyrl-UZ"/>
              </w:rPr>
            </w:pPr>
            <w:r w:rsidRPr="00211DD2">
              <w:rPr>
                <w:rFonts w:ascii="Times New Roman" w:hAnsi="Times New Roman"/>
                <w:sz w:val="18"/>
                <w:szCs w:val="18"/>
                <w:lang w:val="uz-Cyrl-UZ"/>
              </w:rPr>
              <w:t xml:space="preserve">с декабря </w:t>
            </w:r>
            <w:r w:rsidR="00D0278A" w:rsidRPr="00211DD2">
              <w:rPr>
                <w:rFonts w:ascii="Times New Roman" w:hAnsi="Times New Roman"/>
                <w:sz w:val="18"/>
                <w:szCs w:val="18"/>
                <w:lang w:val="uz-Cyrl-UZ"/>
              </w:rPr>
              <w:t xml:space="preserve">2012 </w:t>
            </w:r>
            <w:r w:rsidRPr="00211DD2">
              <w:rPr>
                <w:rFonts w:ascii="Times New Roman" w:hAnsi="Times New Roman"/>
                <w:sz w:val="18"/>
                <w:szCs w:val="18"/>
                <w:lang w:val="uz-Cyrl-UZ"/>
              </w:rPr>
              <w:t>года по настоящее время</w:t>
            </w:r>
            <w:r w:rsidR="00D0278A" w:rsidRPr="00211DD2">
              <w:rPr>
                <w:rFonts w:ascii="Times New Roman" w:hAnsi="Times New Roman"/>
                <w:sz w:val="18"/>
                <w:szCs w:val="18"/>
                <w:lang w:val="uz-Cyrl-UZ"/>
              </w:rPr>
              <w:t xml:space="preserve"> – </w:t>
            </w:r>
            <w:r w:rsidRPr="00211DD2">
              <w:rPr>
                <w:rFonts w:ascii="Times New Roman" w:hAnsi="Times New Roman"/>
                <w:sz w:val="18"/>
                <w:szCs w:val="18"/>
                <w:lang w:val="uz-Cyrl-UZ"/>
              </w:rPr>
              <w:t>Председатель Правления АКБ</w:t>
            </w:r>
            <w:r w:rsidR="00D0278A" w:rsidRPr="00B20E58">
              <w:rPr>
                <w:rFonts w:ascii="Times New Roman" w:hAnsi="Times New Roman"/>
                <w:sz w:val="18"/>
                <w:szCs w:val="18"/>
                <w:lang w:val="uz-Cyrl-UZ"/>
              </w:rPr>
              <w:t xml:space="preserve"> «</w:t>
            </w:r>
            <w:r w:rsidR="00D0278A" w:rsidRPr="00211DD2">
              <w:rPr>
                <w:rFonts w:ascii="Times New Roman" w:hAnsi="Times New Roman"/>
                <w:sz w:val="18"/>
                <w:szCs w:val="18"/>
                <w:lang w:val="uz-Cyrl-UZ"/>
              </w:rPr>
              <w:t>InFinBank</w:t>
            </w:r>
            <w:r w:rsidR="00D0278A" w:rsidRPr="00B20E58">
              <w:rPr>
                <w:rFonts w:ascii="Times New Roman" w:hAnsi="Times New Roman"/>
                <w:sz w:val="18"/>
                <w:szCs w:val="18"/>
                <w:lang w:val="uz-Cyrl-UZ"/>
              </w:rPr>
              <w:t>»</w:t>
            </w:r>
            <w:r w:rsidR="00D0278A" w:rsidRPr="00211DD2">
              <w:rPr>
                <w:rFonts w:ascii="Times New Roman" w:hAnsi="Times New Roman"/>
                <w:sz w:val="18"/>
                <w:szCs w:val="18"/>
                <w:lang w:val="uz-Cyrl-UZ"/>
              </w:rPr>
              <w:t>.</w:t>
            </w:r>
          </w:p>
        </w:tc>
        <w:tc>
          <w:tcPr>
            <w:tcW w:w="473" w:type="pct"/>
            <w:tcBorders>
              <w:top w:val="single" w:sz="6" w:space="0" w:color="auto"/>
              <w:left w:val="single" w:sz="6" w:space="0" w:color="auto"/>
              <w:bottom w:val="single" w:sz="6" w:space="0" w:color="auto"/>
              <w:right w:val="single" w:sz="6" w:space="0" w:color="auto"/>
            </w:tcBorders>
            <w:vAlign w:val="center"/>
          </w:tcPr>
          <w:p w:rsidR="00D0278A"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c>
          <w:tcPr>
            <w:tcW w:w="472" w:type="pct"/>
            <w:tcBorders>
              <w:top w:val="single" w:sz="6" w:space="0" w:color="auto"/>
              <w:left w:val="single" w:sz="6" w:space="0" w:color="auto"/>
              <w:bottom w:val="single" w:sz="6" w:space="0" w:color="auto"/>
              <w:right w:val="single" w:sz="6" w:space="0" w:color="auto"/>
            </w:tcBorders>
            <w:vAlign w:val="center"/>
          </w:tcPr>
          <w:p w:rsidR="00D0278A"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r>
      <w:tr w:rsidR="00525F10" w:rsidRPr="00211DD2" w:rsidTr="009A075F">
        <w:tc>
          <w:tcPr>
            <w:tcW w:w="1489"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autoSpaceDE w:val="0"/>
              <w:autoSpaceDN w:val="0"/>
              <w:adjustRightInd w:val="0"/>
              <w:spacing w:after="0" w:line="240" w:lineRule="auto"/>
              <w:ind w:left="78" w:right="94"/>
              <w:jc w:val="center"/>
              <w:rPr>
                <w:rFonts w:ascii="Times New Roman" w:hAnsi="Times New Roman"/>
                <w:noProof/>
                <w:sz w:val="18"/>
                <w:szCs w:val="18"/>
              </w:rPr>
            </w:pPr>
            <w:proofErr w:type="spellStart"/>
            <w:r w:rsidRPr="00211DD2">
              <w:rPr>
                <w:rFonts w:ascii="Times New Roman" w:hAnsi="Times New Roman"/>
                <w:b/>
                <w:sz w:val="18"/>
                <w:szCs w:val="18"/>
                <w:lang w:val="en-US"/>
              </w:rPr>
              <w:t>Numanov</w:t>
            </w:r>
            <w:proofErr w:type="spellEnd"/>
            <w:r w:rsidRPr="00211DD2">
              <w:rPr>
                <w:rFonts w:ascii="Times New Roman" w:hAnsi="Times New Roman"/>
                <w:b/>
                <w:sz w:val="18"/>
                <w:szCs w:val="18"/>
              </w:rPr>
              <w:t>а О</w:t>
            </w:r>
            <w:proofErr w:type="spellStart"/>
            <w:r w:rsidRPr="00211DD2">
              <w:rPr>
                <w:rFonts w:ascii="Times New Roman" w:hAnsi="Times New Roman"/>
                <w:b/>
                <w:sz w:val="18"/>
                <w:szCs w:val="18"/>
                <w:lang w:val="en-US"/>
              </w:rPr>
              <w:t>lga</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leonidovna</w:t>
            </w:r>
            <w:proofErr w:type="spellEnd"/>
          </w:p>
        </w:tc>
        <w:tc>
          <w:tcPr>
            <w:tcW w:w="2566"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107342">
            <w:pPr>
              <w:pStyle w:val="a8"/>
              <w:numPr>
                <w:ilvl w:val="0"/>
                <w:numId w:val="5"/>
              </w:numPr>
              <w:tabs>
                <w:tab w:val="left" w:pos="284"/>
              </w:tabs>
              <w:ind w:left="78" w:right="94" w:firstLine="0"/>
              <w:jc w:val="both"/>
              <w:rPr>
                <w:rFonts w:ascii="Times New Roman" w:hAnsi="Times New Roman"/>
                <w:sz w:val="18"/>
                <w:szCs w:val="18"/>
                <w:lang w:val="uz-Cyrl-UZ"/>
              </w:rPr>
            </w:pPr>
            <w:r w:rsidRPr="00211DD2">
              <w:rPr>
                <w:rFonts w:ascii="Times New Roman" w:eastAsia="Times New Roman" w:hAnsi="Times New Roman"/>
                <w:color w:val="000000"/>
                <w:sz w:val="18"/>
                <w:szCs w:val="18"/>
                <w:bdr w:val="none" w:sz="0" w:space="0" w:color="auto" w:frame="1"/>
                <w:lang w:eastAsia="ru-RU"/>
              </w:rPr>
              <w:t>В настоящее время и за последние три года</w:t>
            </w:r>
            <w:r w:rsidRPr="00211DD2">
              <w:rPr>
                <w:rFonts w:ascii="Times New Roman" w:hAnsi="Times New Roman"/>
                <w:bCs/>
                <w:noProof/>
                <w:sz w:val="18"/>
                <w:szCs w:val="18"/>
              </w:rPr>
              <w:t xml:space="preserve"> </w:t>
            </w:r>
            <w:r w:rsidRPr="00211DD2">
              <w:rPr>
                <w:rFonts w:ascii="Times New Roman" w:hAnsi="Times New Roman"/>
                <w:sz w:val="18"/>
                <w:szCs w:val="18"/>
                <w:lang w:val="uz-Cyrl-UZ"/>
              </w:rPr>
              <w:t>– заместитель Председателя Правления АКБ</w:t>
            </w:r>
            <w:r w:rsidRPr="00211DD2">
              <w:rPr>
                <w:rFonts w:ascii="Times New Roman" w:hAnsi="Times New Roman"/>
                <w:sz w:val="18"/>
                <w:szCs w:val="18"/>
                <w:lang w:val="uz-Latn-UZ"/>
              </w:rPr>
              <w:t xml:space="preserve"> «</w:t>
            </w:r>
            <w:r w:rsidRPr="00211DD2">
              <w:rPr>
                <w:rFonts w:ascii="Times New Roman" w:hAnsi="Times New Roman"/>
                <w:sz w:val="18"/>
                <w:szCs w:val="18"/>
                <w:lang w:val="uz-Cyrl-UZ"/>
              </w:rPr>
              <w:t>InFinBank</w:t>
            </w:r>
            <w:r w:rsidRPr="00211DD2">
              <w:rPr>
                <w:rFonts w:ascii="Times New Roman" w:hAnsi="Times New Roman"/>
                <w:sz w:val="18"/>
                <w:szCs w:val="18"/>
                <w:lang w:val="uz-Latn-UZ"/>
              </w:rPr>
              <w:t>»</w:t>
            </w:r>
            <w:r w:rsidRPr="00211DD2">
              <w:rPr>
                <w:rFonts w:ascii="Times New Roman" w:hAnsi="Times New Roman"/>
                <w:sz w:val="18"/>
                <w:szCs w:val="18"/>
                <w:lang w:val="uz-Cyrl-UZ"/>
              </w:rPr>
              <w:t>.</w:t>
            </w:r>
          </w:p>
        </w:tc>
        <w:tc>
          <w:tcPr>
            <w:tcW w:w="473"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c>
          <w:tcPr>
            <w:tcW w:w="472"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r>
      <w:tr w:rsidR="00525F10" w:rsidRPr="00211DD2" w:rsidTr="009A075F">
        <w:tc>
          <w:tcPr>
            <w:tcW w:w="1489"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autoSpaceDE w:val="0"/>
              <w:autoSpaceDN w:val="0"/>
              <w:adjustRightInd w:val="0"/>
              <w:spacing w:after="0" w:line="240" w:lineRule="auto"/>
              <w:ind w:left="78" w:right="94"/>
              <w:jc w:val="center"/>
              <w:rPr>
                <w:rFonts w:ascii="Times New Roman" w:hAnsi="Times New Roman"/>
                <w:noProof/>
                <w:sz w:val="18"/>
                <w:szCs w:val="18"/>
              </w:rPr>
            </w:pPr>
            <w:proofErr w:type="spellStart"/>
            <w:r w:rsidRPr="00211DD2">
              <w:rPr>
                <w:rFonts w:ascii="Times New Roman" w:hAnsi="Times New Roman"/>
                <w:b/>
                <w:sz w:val="18"/>
                <w:szCs w:val="18"/>
                <w:lang w:val="en-US"/>
              </w:rPr>
              <w:t>Nu’monov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Baxrom</w:t>
            </w:r>
            <w:proofErr w:type="spellEnd"/>
            <w:r w:rsidRPr="00211DD2">
              <w:rPr>
                <w:rFonts w:ascii="Times New Roman" w:hAnsi="Times New Roman"/>
                <w:b/>
                <w:sz w:val="18"/>
                <w:szCs w:val="18"/>
              </w:rPr>
              <w:t xml:space="preserve"> Ха</w:t>
            </w:r>
            <w:proofErr w:type="spellStart"/>
            <w:r w:rsidRPr="00211DD2">
              <w:rPr>
                <w:rFonts w:ascii="Times New Roman" w:hAnsi="Times New Roman"/>
                <w:b/>
                <w:sz w:val="18"/>
                <w:szCs w:val="18"/>
                <w:lang w:val="en-US"/>
              </w:rPr>
              <w:t>midullayevich</w:t>
            </w:r>
            <w:proofErr w:type="spellEnd"/>
          </w:p>
        </w:tc>
        <w:tc>
          <w:tcPr>
            <w:tcW w:w="2566"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107342">
            <w:pPr>
              <w:pStyle w:val="a8"/>
              <w:numPr>
                <w:ilvl w:val="0"/>
                <w:numId w:val="5"/>
              </w:numPr>
              <w:tabs>
                <w:tab w:val="left" w:pos="284"/>
              </w:tabs>
              <w:ind w:left="78" w:right="94" w:firstLine="0"/>
              <w:jc w:val="both"/>
              <w:rPr>
                <w:rFonts w:ascii="Times New Roman" w:hAnsi="Times New Roman"/>
                <w:sz w:val="18"/>
                <w:szCs w:val="18"/>
                <w:lang w:val="uz-Cyrl-UZ"/>
              </w:rPr>
            </w:pPr>
            <w:r w:rsidRPr="00211DD2">
              <w:rPr>
                <w:rFonts w:ascii="Times New Roman" w:eastAsia="Times New Roman" w:hAnsi="Times New Roman"/>
                <w:color w:val="000000"/>
                <w:sz w:val="18"/>
                <w:szCs w:val="18"/>
                <w:bdr w:val="none" w:sz="0" w:space="0" w:color="auto" w:frame="1"/>
                <w:lang w:eastAsia="ru-RU"/>
              </w:rPr>
              <w:t>В настоящее время и за последние три года</w:t>
            </w:r>
            <w:r w:rsidRPr="00211DD2">
              <w:rPr>
                <w:rFonts w:ascii="Times New Roman" w:hAnsi="Times New Roman"/>
                <w:bCs/>
                <w:noProof/>
                <w:sz w:val="18"/>
                <w:szCs w:val="18"/>
              </w:rPr>
              <w:t xml:space="preserve"> </w:t>
            </w:r>
            <w:r w:rsidRPr="00211DD2">
              <w:rPr>
                <w:rFonts w:ascii="Times New Roman" w:hAnsi="Times New Roman"/>
                <w:sz w:val="18"/>
                <w:szCs w:val="18"/>
                <w:lang w:val="uz-Cyrl-UZ"/>
              </w:rPr>
              <w:t>– заместитель Председателя Правления АКБ</w:t>
            </w:r>
            <w:r w:rsidRPr="00211DD2">
              <w:rPr>
                <w:rFonts w:ascii="Times New Roman" w:hAnsi="Times New Roman"/>
                <w:sz w:val="18"/>
                <w:szCs w:val="18"/>
                <w:lang w:val="uz-Latn-UZ"/>
              </w:rPr>
              <w:t xml:space="preserve"> «</w:t>
            </w:r>
            <w:r w:rsidRPr="00211DD2">
              <w:rPr>
                <w:rFonts w:ascii="Times New Roman" w:hAnsi="Times New Roman"/>
                <w:sz w:val="18"/>
                <w:szCs w:val="18"/>
                <w:lang w:val="uz-Cyrl-UZ"/>
              </w:rPr>
              <w:t>InFinBank</w:t>
            </w:r>
            <w:r w:rsidRPr="00211DD2">
              <w:rPr>
                <w:rFonts w:ascii="Times New Roman" w:hAnsi="Times New Roman"/>
                <w:sz w:val="18"/>
                <w:szCs w:val="18"/>
                <w:lang w:val="uz-Latn-UZ"/>
              </w:rPr>
              <w:t>»</w:t>
            </w:r>
            <w:r w:rsidRPr="00211DD2">
              <w:rPr>
                <w:rFonts w:ascii="Times New Roman" w:hAnsi="Times New Roman"/>
                <w:sz w:val="18"/>
                <w:szCs w:val="18"/>
                <w:lang w:val="uz-Cyrl-UZ"/>
              </w:rPr>
              <w:t>.</w:t>
            </w:r>
          </w:p>
        </w:tc>
        <w:tc>
          <w:tcPr>
            <w:tcW w:w="473"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c>
          <w:tcPr>
            <w:tcW w:w="472"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r>
      <w:tr w:rsidR="00525F10" w:rsidRPr="00211DD2" w:rsidTr="009A075F">
        <w:tc>
          <w:tcPr>
            <w:tcW w:w="1489"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autoSpaceDE w:val="0"/>
              <w:autoSpaceDN w:val="0"/>
              <w:adjustRightInd w:val="0"/>
              <w:spacing w:after="0" w:line="240" w:lineRule="auto"/>
              <w:ind w:left="78" w:right="94"/>
              <w:jc w:val="center"/>
              <w:rPr>
                <w:rFonts w:ascii="Times New Roman" w:hAnsi="Times New Roman"/>
                <w:noProof/>
                <w:sz w:val="18"/>
                <w:szCs w:val="18"/>
              </w:rPr>
            </w:pPr>
            <w:proofErr w:type="spellStart"/>
            <w:r w:rsidRPr="00211DD2">
              <w:rPr>
                <w:rFonts w:ascii="Times New Roman" w:hAnsi="Times New Roman"/>
                <w:b/>
                <w:sz w:val="18"/>
                <w:szCs w:val="18"/>
                <w:lang w:val="en-US"/>
              </w:rPr>
              <w:t>Fayziyev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Ravshan</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Shuxratovich</w:t>
            </w:r>
            <w:proofErr w:type="spellEnd"/>
          </w:p>
        </w:tc>
        <w:tc>
          <w:tcPr>
            <w:tcW w:w="2566"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pStyle w:val="a8"/>
              <w:numPr>
                <w:ilvl w:val="0"/>
                <w:numId w:val="5"/>
              </w:numPr>
              <w:tabs>
                <w:tab w:val="left" w:pos="284"/>
              </w:tabs>
              <w:ind w:left="78" w:right="94" w:firstLine="0"/>
              <w:jc w:val="both"/>
              <w:rPr>
                <w:rFonts w:ascii="Times New Roman" w:hAnsi="Times New Roman"/>
                <w:sz w:val="18"/>
                <w:szCs w:val="18"/>
                <w:lang w:val="uz-Cyrl-UZ"/>
              </w:rPr>
            </w:pPr>
            <w:r w:rsidRPr="00211DD2">
              <w:rPr>
                <w:rFonts w:ascii="Times New Roman" w:hAnsi="Times New Roman"/>
                <w:sz w:val="18"/>
                <w:szCs w:val="18"/>
                <w:lang w:val="uz-Cyrl-UZ"/>
              </w:rPr>
              <w:t>С октября 2012 года по январь 2013 года – заместитель начальника Операционного департамента АКБ</w:t>
            </w:r>
            <w:r w:rsidRPr="00211DD2">
              <w:rPr>
                <w:rFonts w:ascii="Times New Roman" w:hAnsi="Times New Roman"/>
                <w:sz w:val="18"/>
                <w:szCs w:val="18"/>
                <w:lang w:val="uz-Latn-UZ"/>
              </w:rPr>
              <w:t xml:space="preserve"> «</w:t>
            </w:r>
            <w:r w:rsidRPr="00211DD2">
              <w:rPr>
                <w:rFonts w:ascii="Times New Roman" w:hAnsi="Times New Roman"/>
                <w:sz w:val="18"/>
                <w:szCs w:val="18"/>
                <w:lang w:val="uz-Cyrl-UZ"/>
              </w:rPr>
              <w:t>InFinBank</w:t>
            </w:r>
            <w:r w:rsidRPr="00211DD2">
              <w:rPr>
                <w:rFonts w:ascii="Times New Roman" w:hAnsi="Times New Roman"/>
                <w:sz w:val="18"/>
                <w:szCs w:val="18"/>
                <w:lang w:val="uz-Latn-UZ"/>
              </w:rPr>
              <w:t>»</w:t>
            </w:r>
            <w:r w:rsidRPr="00211DD2">
              <w:rPr>
                <w:rFonts w:ascii="Times New Roman" w:hAnsi="Times New Roman"/>
                <w:sz w:val="18"/>
                <w:szCs w:val="18"/>
                <w:lang w:val="uz-Cyrl-UZ"/>
              </w:rPr>
              <w:t>;</w:t>
            </w:r>
          </w:p>
          <w:p w:rsidR="00525F10" w:rsidRPr="00211DD2" w:rsidRDefault="00525F10" w:rsidP="009A075F">
            <w:pPr>
              <w:pStyle w:val="a8"/>
              <w:numPr>
                <w:ilvl w:val="0"/>
                <w:numId w:val="5"/>
              </w:numPr>
              <w:tabs>
                <w:tab w:val="left" w:pos="284"/>
              </w:tabs>
              <w:ind w:left="78" w:right="94" w:firstLine="0"/>
              <w:jc w:val="both"/>
              <w:rPr>
                <w:rFonts w:ascii="Times New Roman" w:hAnsi="Times New Roman"/>
                <w:sz w:val="18"/>
                <w:szCs w:val="18"/>
                <w:lang w:val="uz-Cyrl-UZ"/>
              </w:rPr>
            </w:pPr>
            <w:r w:rsidRPr="00211DD2">
              <w:rPr>
                <w:rFonts w:ascii="Times New Roman" w:hAnsi="Times New Roman"/>
                <w:sz w:val="18"/>
                <w:szCs w:val="18"/>
                <w:lang w:val="uz-Cyrl-UZ"/>
              </w:rPr>
              <w:t>с января 2013 года по декабрь 2014 года – начальник Операционного департамента АКБ</w:t>
            </w:r>
            <w:r w:rsidRPr="00211DD2">
              <w:rPr>
                <w:rFonts w:ascii="Times New Roman" w:hAnsi="Times New Roman"/>
                <w:sz w:val="18"/>
                <w:szCs w:val="18"/>
                <w:lang w:val="uz-Latn-UZ"/>
              </w:rPr>
              <w:t xml:space="preserve"> «</w:t>
            </w:r>
            <w:r w:rsidRPr="00211DD2">
              <w:rPr>
                <w:rFonts w:ascii="Times New Roman" w:hAnsi="Times New Roman"/>
                <w:sz w:val="18"/>
                <w:szCs w:val="18"/>
                <w:lang w:val="uz-Cyrl-UZ"/>
              </w:rPr>
              <w:t>InFinBank</w:t>
            </w:r>
            <w:r w:rsidRPr="00211DD2">
              <w:rPr>
                <w:rFonts w:ascii="Times New Roman" w:hAnsi="Times New Roman"/>
                <w:sz w:val="18"/>
                <w:szCs w:val="18"/>
                <w:lang w:val="uz-Latn-UZ"/>
              </w:rPr>
              <w:t>»</w:t>
            </w:r>
            <w:r w:rsidRPr="00211DD2">
              <w:rPr>
                <w:rFonts w:ascii="Times New Roman" w:hAnsi="Times New Roman"/>
                <w:sz w:val="18"/>
                <w:szCs w:val="18"/>
                <w:lang w:val="uz-Cyrl-UZ"/>
              </w:rPr>
              <w:t>;</w:t>
            </w:r>
          </w:p>
          <w:p w:rsidR="00525F10" w:rsidRPr="00211DD2" w:rsidRDefault="00525F10" w:rsidP="0054623A">
            <w:pPr>
              <w:pStyle w:val="a8"/>
              <w:numPr>
                <w:ilvl w:val="0"/>
                <w:numId w:val="5"/>
              </w:numPr>
              <w:tabs>
                <w:tab w:val="left" w:pos="284"/>
              </w:tabs>
              <w:ind w:left="78" w:right="94" w:firstLine="0"/>
              <w:jc w:val="both"/>
              <w:rPr>
                <w:rFonts w:ascii="Times New Roman" w:hAnsi="Times New Roman"/>
                <w:sz w:val="18"/>
                <w:szCs w:val="18"/>
                <w:lang w:val="uz-Cyrl-UZ"/>
              </w:rPr>
            </w:pPr>
            <w:r w:rsidRPr="00211DD2">
              <w:rPr>
                <w:rFonts w:ascii="Times New Roman" w:hAnsi="Times New Roman"/>
                <w:sz w:val="18"/>
                <w:szCs w:val="18"/>
                <w:lang w:val="uz-Cyrl-UZ"/>
              </w:rPr>
              <w:t>с декабря 2014 года по настоящее время – и.о. заместителя Председателя Правления АКБ</w:t>
            </w:r>
            <w:r w:rsidRPr="00211DD2">
              <w:rPr>
                <w:rFonts w:ascii="Times New Roman" w:hAnsi="Times New Roman"/>
                <w:sz w:val="18"/>
                <w:szCs w:val="18"/>
                <w:lang w:val="uz-Latn-UZ"/>
              </w:rPr>
              <w:t xml:space="preserve"> «</w:t>
            </w:r>
            <w:r w:rsidRPr="00211DD2">
              <w:rPr>
                <w:rFonts w:ascii="Times New Roman" w:hAnsi="Times New Roman"/>
                <w:sz w:val="18"/>
                <w:szCs w:val="18"/>
                <w:lang w:val="uz-Cyrl-UZ"/>
              </w:rPr>
              <w:t>InFinBank</w:t>
            </w:r>
            <w:r w:rsidRPr="00211DD2">
              <w:rPr>
                <w:rFonts w:ascii="Times New Roman" w:hAnsi="Times New Roman"/>
                <w:sz w:val="18"/>
                <w:szCs w:val="18"/>
                <w:lang w:val="uz-Latn-UZ"/>
              </w:rPr>
              <w:t>»</w:t>
            </w:r>
          </w:p>
        </w:tc>
        <w:tc>
          <w:tcPr>
            <w:tcW w:w="473"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c>
          <w:tcPr>
            <w:tcW w:w="472"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r>
      <w:tr w:rsidR="00525F10" w:rsidRPr="00211DD2" w:rsidTr="009A075F">
        <w:tc>
          <w:tcPr>
            <w:tcW w:w="1489"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autoSpaceDE w:val="0"/>
              <w:autoSpaceDN w:val="0"/>
              <w:adjustRightInd w:val="0"/>
              <w:spacing w:after="0" w:line="240" w:lineRule="auto"/>
              <w:ind w:left="78" w:right="94"/>
              <w:jc w:val="center"/>
              <w:rPr>
                <w:rFonts w:ascii="Times New Roman" w:hAnsi="Times New Roman"/>
                <w:noProof/>
                <w:sz w:val="18"/>
                <w:szCs w:val="18"/>
              </w:rPr>
            </w:pPr>
            <w:proofErr w:type="spellStart"/>
            <w:r w:rsidRPr="00211DD2">
              <w:rPr>
                <w:rFonts w:ascii="Times New Roman" w:hAnsi="Times New Roman"/>
                <w:b/>
                <w:sz w:val="18"/>
                <w:szCs w:val="18"/>
                <w:lang w:val="en-US"/>
              </w:rPr>
              <w:t>Surkova</w:t>
            </w:r>
            <w:proofErr w:type="spellEnd"/>
            <w:r w:rsidRPr="00211DD2">
              <w:rPr>
                <w:rFonts w:ascii="Times New Roman" w:hAnsi="Times New Roman"/>
                <w:b/>
                <w:sz w:val="18"/>
                <w:szCs w:val="18"/>
                <w:lang w:val="en-US"/>
              </w:rPr>
              <w:t xml:space="preserve"> Dina </w:t>
            </w:r>
            <w:proofErr w:type="spellStart"/>
            <w:r w:rsidRPr="00211DD2">
              <w:rPr>
                <w:rFonts w:ascii="Times New Roman" w:hAnsi="Times New Roman"/>
                <w:b/>
                <w:sz w:val="18"/>
                <w:szCs w:val="18"/>
                <w:lang w:val="en-US"/>
              </w:rPr>
              <w:t>Gennadiyevna</w:t>
            </w:r>
            <w:proofErr w:type="spellEnd"/>
          </w:p>
        </w:tc>
        <w:tc>
          <w:tcPr>
            <w:tcW w:w="2566"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pStyle w:val="a8"/>
              <w:numPr>
                <w:ilvl w:val="0"/>
                <w:numId w:val="5"/>
              </w:numPr>
              <w:tabs>
                <w:tab w:val="left" w:pos="284"/>
              </w:tabs>
              <w:ind w:left="78" w:right="94" w:firstLine="0"/>
              <w:jc w:val="both"/>
              <w:rPr>
                <w:rFonts w:ascii="Times New Roman" w:hAnsi="Times New Roman"/>
                <w:sz w:val="18"/>
                <w:szCs w:val="18"/>
                <w:lang w:val="uz-Cyrl-UZ"/>
              </w:rPr>
            </w:pPr>
            <w:r w:rsidRPr="00211DD2">
              <w:rPr>
                <w:rFonts w:ascii="Times New Roman" w:hAnsi="Times New Roman"/>
                <w:sz w:val="18"/>
                <w:szCs w:val="18"/>
                <w:lang w:val="uz-Cyrl-UZ"/>
              </w:rPr>
              <w:t>с июня 2012 года по июль 2015 года – главный специалист Внутренней службы аудита АКБ</w:t>
            </w:r>
            <w:r w:rsidRPr="00211DD2">
              <w:rPr>
                <w:rFonts w:ascii="Times New Roman" w:hAnsi="Times New Roman"/>
                <w:sz w:val="18"/>
                <w:szCs w:val="18"/>
                <w:lang w:val="uz-Latn-UZ"/>
              </w:rPr>
              <w:t xml:space="preserve"> «</w:t>
            </w:r>
            <w:r w:rsidRPr="00211DD2">
              <w:rPr>
                <w:rFonts w:ascii="Times New Roman" w:hAnsi="Times New Roman"/>
                <w:sz w:val="18"/>
                <w:szCs w:val="18"/>
                <w:lang w:val="uz-Cyrl-UZ"/>
              </w:rPr>
              <w:t>InFinBank</w:t>
            </w:r>
            <w:r w:rsidRPr="00211DD2">
              <w:rPr>
                <w:rFonts w:ascii="Times New Roman" w:hAnsi="Times New Roman"/>
                <w:sz w:val="18"/>
                <w:szCs w:val="18"/>
                <w:lang w:val="uz-Latn-UZ"/>
              </w:rPr>
              <w:t>»</w:t>
            </w:r>
            <w:r w:rsidRPr="00211DD2">
              <w:rPr>
                <w:rFonts w:ascii="Times New Roman" w:hAnsi="Times New Roman"/>
                <w:sz w:val="18"/>
                <w:szCs w:val="18"/>
                <w:lang w:val="uz-Cyrl-UZ"/>
              </w:rPr>
              <w:t>;</w:t>
            </w:r>
          </w:p>
          <w:p w:rsidR="00525F10" w:rsidRPr="00211DD2" w:rsidRDefault="00525F10" w:rsidP="009A075F">
            <w:pPr>
              <w:pStyle w:val="a8"/>
              <w:numPr>
                <w:ilvl w:val="0"/>
                <w:numId w:val="5"/>
              </w:numPr>
              <w:tabs>
                <w:tab w:val="left" w:pos="284"/>
              </w:tabs>
              <w:ind w:left="78" w:right="94" w:firstLine="0"/>
              <w:jc w:val="both"/>
              <w:rPr>
                <w:rFonts w:ascii="Times New Roman" w:hAnsi="Times New Roman"/>
                <w:sz w:val="18"/>
                <w:szCs w:val="18"/>
                <w:lang w:val="uz-Cyrl-UZ"/>
              </w:rPr>
            </w:pPr>
            <w:r w:rsidRPr="00211DD2">
              <w:rPr>
                <w:rFonts w:ascii="Times New Roman" w:hAnsi="Times New Roman"/>
                <w:sz w:val="18"/>
                <w:szCs w:val="18"/>
                <w:lang w:val="uz-Cyrl-UZ"/>
              </w:rPr>
              <w:t>с июля 2015 года по сентябрь 2015 года – заместитель Главного бухгалтера АКБ</w:t>
            </w:r>
            <w:r w:rsidRPr="00211DD2">
              <w:rPr>
                <w:rFonts w:ascii="Times New Roman" w:hAnsi="Times New Roman"/>
                <w:sz w:val="18"/>
                <w:szCs w:val="18"/>
                <w:lang w:val="uz-Latn-UZ"/>
              </w:rPr>
              <w:t xml:space="preserve"> «</w:t>
            </w:r>
            <w:r w:rsidRPr="00211DD2">
              <w:rPr>
                <w:rFonts w:ascii="Times New Roman" w:hAnsi="Times New Roman"/>
                <w:sz w:val="18"/>
                <w:szCs w:val="18"/>
                <w:lang w:val="uz-Cyrl-UZ"/>
              </w:rPr>
              <w:t>InFinBank</w:t>
            </w:r>
            <w:r w:rsidRPr="00211DD2">
              <w:rPr>
                <w:rFonts w:ascii="Times New Roman" w:hAnsi="Times New Roman"/>
                <w:sz w:val="18"/>
                <w:szCs w:val="18"/>
                <w:lang w:val="uz-Latn-UZ"/>
              </w:rPr>
              <w:t>»</w:t>
            </w:r>
            <w:r w:rsidRPr="00211DD2">
              <w:rPr>
                <w:rFonts w:ascii="Times New Roman" w:hAnsi="Times New Roman"/>
                <w:sz w:val="18"/>
                <w:szCs w:val="18"/>
                <w:lang w:val="uz-Cyrl-UZ"/>
              </w:rPr>
              <w:t>;</w:t>
            </w:r>
          </w:p>
          <w:p w:rsidR="00525F10" w:rsidRPr="00211DD2" w:rsidRDefault="00525F10" w:rsidP="00234D95">
            <w:pPr>
              <w:pStyle w:val="a8"/>
              <w:numPr>
                <w:ilvl w:val="0"/>
                <w:numId w:val="5"/>
              </w:numPr>
              <w:tabs>
                <w:tab w:val="left" w:pos="284"/>
              </w:tabs>
              <w:ind w:left="78" w:right="94" w:firstLine="0"/>
              <w:jc w:val="both"/>
              <w:rPr>
                <w:rFonts w:ascii="Times New Roman" w:hAnsi="Times New Roman"/>
                <w:sz w:val="18"/>
                <w:szCs w:val="18"/>
                <w:lang w:val="uz-Cyrl-UZ"/>
              </w:rPr>
            </w:pPr>
            <w:r w:rsidRPr="00211DD2">
              <w:rPr>
                <w:rFonts w:ascii="Times New Roman" w:hAnsi="Times New Roman"/>
                <w:sz w:val="18"/>
                <w:szCs w:val="18"/>
                <w:lang w:val="uz-Cyrl-UZ"/>
              </w:rPr>
              <w:t>с сентября 2015 года по настоящее время – и.о. Главного бухгалтера АКБ</w:t>
            </w:r>
            <w:r w:rsidRPr="00211DD2">
              <w:rPr>
                <w:rFonts w:ascii="Times New Roman" w:hAnsi="Times New Roman"/>
                <w:sz w:val="18"/>
                <w:szCs w:val="18"/>
                <w:lang w:val="uz-Latn-UZ"/>
              </w:rPr>
              <w:t xml:space="preserve"> «</w:t>
            </w:r>
            <w:r w:rsidRPr="00211DD2">
              <w:rPr>
                <w:rFonts w:ascii="Times New Roman" w:hAnsi="Times New Roman"/>
                <w:sz w:val="18"/>
                <w:szCs w:val="18"/>
                <w:lang w:val="uz-Cyrl-UZ"/>
              </w:rPr>
              <w:t>InFinBank</w:t>
            </w:r>
            <w:r w:rsidRPr="00211DD2">
              <w:rPr>
                <w:rFonts w:ascii="Times New Roman" w:hAnsi="Times New Roman"/>
                <w:sz w:val="18"/>
                <w:szCs w:val="18"/>
                <w:lang w:val="uz-Latn-UZ"/>
              </w:rPr>
              <w:t>»</w:t>
            </w:r>
            <w:r w:rsidRPr="00211DD2">
              <w:rPr>
                <w:rFonts w:ascii="Times New Roman" w:hAnsi="Times New Roman"/>
                <w:sz w:val="18"/>
                <w:szCs w:val="18"/>
                <w:lang w:val="uz-Cyrl-UZ"/>
              </w:rPr>
              <w:t xml:space="preserve"> </w:t>
            </w:r>
          </w:p>
        </w:tc>
        <w:tc>
          <w:tcPr>
            <w:tcW w:w="473"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c>
          <w:tcPr>
            <w:tcW w:w="472"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r>
      <w:tr w:rsidR="00525F10" w:rsidRPr="00211DD2" w:rsidTr="009A075F">
        <w:tc>
          <w:tcPr>
            <w:tcW w:w="1489"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autoSpaceDE w:val="0"/>
              <w:autoSpaceDN w:val="0"/>
              <w:adjustRightInd w:val="0"/>
              <w:spacing w:after="0" w:line="240" w:lineRule="auto"/>
              <w:ind w:left="78" w:right="94"/>
              <w:jc w:val="center"/>
              <w:rPr>
                <w:rFonts w:ascii="Times New Roman" w:hAnsi="Times New Roman"/>
                <w:noProof/>
                <w:sz w:val="18"/>
                <w:szCs w:val="18"/>
              </w:rPr>
            </w:pPr>
            <w:proofErr w:type="spellStart"/>
            <w:r w:rsidRPr="00211DD2">
              <w:rPr>
                <w:rFonts w:ascii="Times New Roman" w:hAnsi="Times New Roman"/>
                <w:b/>
                <w:sz w:val="18"/>
                <w:szCs w:val="18"/>
                <w:lang w:val="en-US"/>
              </w:rPr>
              <w:t>Zubairov</w:t>
            </w:r>
            <w:proofErr w:type="spellEnd"/>
            <w:r w:rsidRPr="00211DD2">
              <w:rPr>
                <w:rFonts w:ascii="Times New Roman" w:hAnsi="Times New Roman"/>
                <w:b/>
                <w:sz w:val="18"/>
                <w:szCs w:val="18"/>
              </w:rPr>
              <w:t xml:space="preserve"> Т</w:t>
            </w:r>
            <w:proofErr w:type="spellStart"/>
            <w:r w:rsidRPr="00211DD2">
              <w:rPr>
                <w:rFonts w:ascii="Times New Roman" w:hAnsi="Times New Roman"/>
                <w:b/>
                <w:sz w:val="18"/>
                <w:szCs w:val="18"/>
                <w:lang w:val="en-US"/>
              </w:rPr>
              <w:t>imur</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Rifxatovich</w:t>
            </w:r>
            <w:proofErr w:type="spellEnd"/>
          </w:p>
        </w:tc>
        <w:tc>
          <w:tcPr>
            <w:tcW w:w="2566"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0D5A84">
            <w:pPr>
              <w:pStyle w:val="a8"/>
              <w:numPr>
                <w:ilvl w:val="0"/>
                <w:numId w:val="5"/>
              </w:numPr>
              <w:tabs>
                <w:tab w:val="left" w:pos="284"/>
              </w:tabs>
              <w:ind w:left="78" w:right="94" w:firstLine="0"/>
              <w:jc w:val="both"/>
              <w:rPr>
                <w:rFonts w:ascii="Times New Roman" w:hAnsi="Times New Roman"/>
                <w:sz w:val="18"/>
                <w:szCs w:val="18"/>
                <w:lang w:val="uz-Cyrl-UZ"/>
              </w:rPr>
            </w:pPr>
            <w:r w:rsidRPr="00211DD2">
              <w:rPr>
                <w:rFonts w:ascii="Times New Roman" w:eastAsia="Times New Roman" w:hAnsi="Times New Roman"/>
                <w:color w:val="000000"/>
                <w:sz w:val="18"/>
                <w:szCs w:val="18"/>
                <w:bdr w:val="none" w:sz="0" w:space="0" w:color="auto" w:frame="1"/>
                <w:lang w:eastAsia="ru-RU"/>
              </w:rPr>
              <w:t>В настоящее время и за последние три года</w:t>
            </w:r>
            <w:r w:rsidRPr="00211DD2">
              <w:rPr>
                <w:rFonts w:ascii="Times New Roman" w:hAnsi="Times New Roman"/>
                <w:bCs/>
                <w:noProof/>
                <w:sz w:val="18"/>
                <w:szCs w:val="18"/>
              </w:rPr>
              <w:t xml:space="preserve"> </w:t>
            </w:r>
            <w:r w:rsidRPr="00211DD2">
              <w:rPr>
                <w:rFonts w:ascii="Times New Roman" w:hAnsi="Times New Roman"/>
                <w:sz w:val="18"/>
                <w:szCs w:val="18"/>
                <w:lang w:val="uz-Cyrl-UZ"/>
              </w:rPr>
              <w:t>– начальник Департамента Казначейства АКБ</w:t>
            </w:r>
            <w:r w:rsidRPr="00211DD2">
              <w:rPr>
                <w:rFonts w:ascii="Times New Roman" w:hAnsi="Times New Roman"/>
                <w:sz w:val="18"/>
                <w:szCs w:val="18"/>
                <w:lang w:val="uz-Latn-UZ"/>
              </w:rPr>
              <w:t xml:space="preserve"> «</w:t>
            </w:r>
            <w:r w:rsidRPr="00211DD2">
              <w:rPr>
                <w:rFonts w:ascii="Times New Roman" w:hAnsi="Times New Roman"/>
                <w:sz w:val="18"/>
                <w:szCs w:val="18"/>
                <w:lang w:val="uz-Cyrl-UZ"/>
              </w:rPr>
              <w:t>InFinBank</w:t>
            </w:r>
            <w:r w:rsidRPr="00211DD2">
              <w:rPr>
                <w:rFonts w:ascii="Times New Roman" w:hAnsi="Times New Roman"/>
                <w:sz w:val="18"/>
                <w:szCs w:val="18"/>
                <w:lang w:val="uz-Latn-UZ"/>
              </w:rPr>
              <w:t>»</w:t>
            </w:r>
            <w:r w:rsidRPr="00211DD2">
              <w:rPr>
                <w:rFonts w:ascii="Times New Roman" w:hAnsi="Times New Roman"/>
                <w:sz w:val="18"/>
                <w:szCs w:val="18"/>
                <w:lang w:val="uz-Cyrl-UZ"/>
              </w:rPr>
              <w:t>.</w:t>
            </w:r>
          </w:p>
        </w:tc>
        <w:tc>
          <w:tcPr>
            <w:tcW w:w="473"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c>
          <w:tcPr>
            <w:tcW w:w="472"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r>
      <w:tr w:rsidR="00525F10" w:rsidRPr="00211DD2" w:rsidTr="009A075F">
        <w:tc>
          <w:tcPr>
            <w:tcW w:w="1489"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autoSpaceDE w:val="0"/>
              <w:autoSpaceDN w:val="0"/>
              <w:adjustRightInd w:val="0"/>
              <w:spacing w:after="0" w:line="240" w:lineRule="auto"/>
              <w:ind w:left="78" w:right="94"/>
              <w:jc w:val="center"/>
              <w:rPr>
                <w:rFonts w:ascii="Times New Roman" w:hAnsi="Times New Roman"/>
                <w:b/>
                <w:sz w:val="18"/>
                <w:szCs w:val="18"/>
                <w:lang w:val="en-US"/>
              </w:rPr>
            </w:pPr>
            <w:proofErr w:type="spellStart"/>
            <w:r w:rsidRPr="00211DD2">
              <w:rPr>
                <w:rFonts w:ascii="Times New Roman" w:hAnsi="Times New Roman"/>
                <w:b/>
                <w:sz w:val="18"/>
                <w:szCs w:val="18"/>
                <w:lang w:val="en-US"/>
              </w:rPr>
              <w:t>Mirsharipov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Baxtiyor</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Mirtayirovich</w:t>
            </w:r>
            <w:proofErr w:type="spellEnd"/>
          </w:p>
        </w:tc>
        <w:tc>
          <w:tcPr>
            <w:tcW w:w="2566"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pStyle w:val="a8"/>
              <w:numPr>
                <w:ilvl w:val="0"/>
                <w:numId w:val="5"/>
              </w:numPr>
              <w:tabs>
                <w:tab w:val="left" w:pos="284"/>
              </w:tabs>
              <w:ind w:left="78" w:right="94" w:firstLine="0"/>
              <w:jc w:val="both"/>
              <w:rPr>
                <w:rFonts w:ascii="Times New Roman" w:hAnsi="Times New Roman"/>
                <w:sz w:val="18"/>
                <w:szCs w:val="18"/>
                <w:lang w:val="uz-Cyrl-UZ"/>
              </w:rPr>
            </w:pPr>
            <w:r w:rsidRPr="00211DD2">
              <w:rPr>
                <w:rFonts w:ascii="Times New Roman" w:hAnsi="Times New Roman"/>
                <w:sz w:val="18"/>
                <w:szCs w:val="18"/>
                <w:lang w:val="uz-Cyrl-UZ"/>
              </w:rPr>
              <w:t>С июня 20</w:t>
            </w:r>
            <w:r w:rsidRPr="00B20E58">
              <w:rPr>
                <w:rFonts w:ascii="Times New Roman" w:hAnsi="Times New Roman"/>
                <w:sz w:val="18"/>
                <w:szCs w:val="18"/>
              </w:rPr>
              <w:t>12</w:t>
            </w:r>
            <w:r w:rsidRPr="00211DD2">
              <w:rPr>
                <w:rFonts w:ascii="Times New Roman" w:hAnsi="Times New Roman"/>
                <w:sz w:val="18"/>
                <w:szCs w:val="18"/>
                <w:lang w:val="uz-Cyrl-UZ"/>
              </w:rPr>
              <w:t xml:space="preserve"> года по октябрь 201</w:t>
            </w:r>
            <w:r w:rsidRPr="00B20E58">
              <w:rPr>
                <w:rFonts w:ascii="Times New Roman" w:hAnsi="Times New Roman"/>
                <w:sz w:val="18"/>
                <w:szCs w:val="18"/>
              </w:rPr>
              <w:t>5</w:t>
            </w:r>
            <w:r w:rsidRPr="00211DD2">
              <w:rPr>
                <w:rFonts w:ascii="Times New Roman" w:hAnsi="Times New Roman"/>
                <w:sz w:val="18"/>
                <w:szCs w:val="18"/>
                <w:lang w:val="uz-Cyrl-UZ"/>
              </w:rPr>
              <w:t xml:space="preserve"> года – главный специалист Юридической службы АКБ</w:t>
            </w:r>
            <w:r w:rsidRPr="00211DD2">
              <w:rPr>
                <w:rFonts w:ascii="Times New Roman" w:hAnsi="Times New Roman"/>
                <w:sz w:val="18"/>
                <w:szCs w:val="18"/>
                <w:lang w:val="uz-Latn-UZ"/>
              </w:rPr>
              <w:t xml:space="preserve"> «</w:t>
            </w:r>
            <w:r w:rsidRPr="00211DD2">
              <w:rPr>
                <w:rFonts w:ascii="Times New Roman" w:hAnsi="Times New Roman"/>
                <w:sz w:val="18"/>
                <w:szCs w:val="18"/>
                <w:lang w:val="uz-Cyrl-UZ"/>
              </w:rPr>
              <w:t>InFinBank</w:t>
            </w:r>
            <w:r w:rsidRPr="00211DD2">
              <w:rPr>
                <w:rFonts w:ascii="Times New Roman" w:hAnsi="Times New Roman"/>
                <w:sz w:val="18"/>
                <w:szCs w:val="18"/>
                <w:lang w:val="uz-Latn-UZ"/>
              </w:rPr>
              <w:t>»</w:t>
            </w:r>
            <w:r w:rsidRPr="00211DD2">
              <w:rPr>
                <w:rFonts w:ascii="Times New Roman" w:hAnsi="Times New Roman"/>
                <w:sz w:val="18"/>
                <w:szCs w:val="18"/>
                <w:lang w:val="uz-Cyrl-UZ"/>
              </w:rPr>
              <w:t>;</w:t>
            </w:r>
          </w:p>
          <w:p w:rsidR="00525F10" w:rsidRPr="00211DD2" w:rsidRDefault="00525F10" w:rsidP="00D20E54">
            <w:pPr>
              <w:pStyle w:val="a8"/>
              <w:numPr>
                <w:ilvl w:val="0"/>
                <w:numId w:val="5"/>
              </w:numPr>
              <w:tabs>
                <w:tab w:val="left" w:pos="284"/>
              </w:tabs>
              <w:ind w:left="78" w:right="94" w:firstLine="0"/>
              <w:jc w:val="both"/>
              <w:rPr>
                <w:rFonts w:ascii="Times New Roman" w:hAnsi="Times New Roman"/>
                <w:sz w:val="18"/>
                <w:szCs w:val="18"/>
                <w:lang w:val="uz-Cyrl-UZ"/>
              </w:rPr>
            </w:pPr>
            <w:r w:rsidRPr="00211DD2">
              <w:rPr>
                <w:rFonts w:ascii="Times New Roman" w:hAnsi="Times New Roman"/>
                <w:sz w:val="18"/>
                <w:szCs w:val="18"/>
                <w:lang w:val="uz-Cyrl-UZ"/>
              </w:rPr>
              <w:lastRenderedPageBreak/>
              <w:t>С октября 2015 года по настоящее время – начальник Юридической службы АКБ</w:t>
            </w:r>
            <w:r w:rsidRPr="00211DD2">
              <w:rPr>
                <w:rFonts w:ascii="Times New Roman" w:hAnsi="Times New Roman"/>
                <w:sz w:val="18"/>
                <w:szCs w:val="18"/>
                <w:lang w:val="uz-Latn-UZ"/>
              </w:rPr>
              <w:t xml:space="preserve"> «</w:t>
            </w:r>
            <w:r w:rsidRPr="00211DD2">
              <w:rPr>
                <w:rFonts w:ascii="Times New Roman" w:hAnsi="Times New Roman"/>
                <w:sz w:val="18"/>
                <w:szCs w:val="18"/>
                <w:lang w:val="uz-Cyrl-UZ"/>
              </w:rPr>
              <w:t>InFinBank</w:t>
            </w:r>
            <w:r w:rsidRPr="00211DD2">
              <w:rPr>
                <w:rFonts w:ascii="Times New Roman" w:hAnsi="Times New Roman"/>
                <w:sz w:val="18"/>
                <w:szCs w:val="18"/>
                <w:lang w:val="uz-Latn-UZ"/>
              </w:rPr>
              <w:t>»</w:t>
            </w:r>
            <w:r w:rsidRPr="00211DD2">
              <w:rPr>
                <w:rFonts w:ascii="Times New Roman" w:hAnsi="Times New Roman"/>
                <w:sz w:val="18"/>
                <w:szCs w:val="18"/>
                <w:lang w:val="uz-Cyrl-UZ"/>
              </w:rPr>
              <w:t>.</w:t>
            </w:r>
          </w:p>
        </w:tc>
        <w:tc>
          <w:tcPr>
            <w:tcW w:w="473"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lastRenderedPageBreak/>
              <w:t>нет</w:t>
            </w:r>
          </w:p>
        </w:tc>
        <w:tc>
          <w:tcPr>
            <w:tcW w:w="472"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r>
    </w:tbl>
    <w:p w:rsidR="00D0278A" w:rsidRPr="00211DD2" w:rsidRDefault="00D0278A" w:rsidP="00D0278A">
      <w:pPr>
        <w:autoSpaceDE w:val="0"/>
        <w:autoSpaceDN w:val="0"/>
        <w:adjustRightInd w:val="0"/>
        <w:spacing w:after="0" w:line="240" w:lineRule="auto"/>
        <w:jc w:val="both"/>
        <w:rPr>
          <w:rFonts w:ascii="Times New Roman" w:hAnsi="Times New Roman"/>
          <w:noProof/>
          <w:sz w:val="20"/>
          <w:szCs w:val="20"/>
          <w:lang w:val="uz-Cyrl-UZ"/>
        </w:rPr>
      </w:pPr>
      <w:r w:rsidRPr="00211DD2">
        <w:rPr>
          <w:rFonts w:ascii="Times New Roman" w:hAnsi="Times New Roman"/>
          <w:noProof/>
          <w:sz w:val="20"/>
          <w:szCs w:val="20"/>
          <w:lang w:val="uz-Cyrl-UZ"/>
        </w:rPr>
        <w:lastRenderedPageBreak/>
        <w:t xml:space="preserve"> </w:t>
      </w:r>
    </w:p>
    <w:p w:rsidR="00D0278A" w:rsidRPr="00211DD2" w:rsidRDefault="00D0278A" w:rsidP="00D0278A">
      <w:pPr>
        <w:autoSpaceDE w:val="0"/>
        <w:autoSpaceDN w:val="0"/>
        <w:adjustRightInd w:val="0"/>
        <w:spacing w:after="0" w:line="240" w:lineRule="auto"/>
        <w:jc w:val="both"/>
        <w:rPr>
          <w:rFonts w:ascii="Times New Roman" w:hAnsi="Times New Roman"/>
          <w:noProof/>
          <w:sz w:val="20"/>
          <w:szCs w:val="20"/>
          <w:lang w:val="uz-Cyrl-UZ"/>
        </w:rPr>
      </w:pPr>
    </w:p>
    <w:p w:rsidR="00D0278A" w:rsidRPr="00211DD2" w:rsidRDefault="00AF541F" w:rsidP="00AF541F">
      <w:pPr>
        <w:spacing w:after="0" w:line="183" w:lineRule="atLeast"/>
        <w:ind w:left="1560" w:hanging="1418"/>
        <w:jc w:val="both"/>
        <w:rPr>
          <w:rFonts w:ascii="Times New Roman" w:eastAsia="Times New Roman" w:hAnsi="Times New Roman"/>
          <w:color w:val="000000"/>
          <w:sz w:val="20"/>
          <w:szCs w:val="20"/>
          <w:lang w:eastAsia="ru-RU"/>
        </w:rPr>
      </w:pPr>
      <w:r w:rsidRPr="00211DD2">
        <w:rPr>
          <w:rFonts w:ascii="Times New Roman" w:eastAsia="Times New Roman" w:hAnsi="Times New Roman"/>
          <w:b/>
          <w:color w:val="000000"/>
          <w:sz w:val="20"/>
          <w:szCs w:val="20"/>
          <w:lang w:eastAsia="ru-RU"/>
        </w:rPr>
        <w:t>8.</w:t>
      </w:r>
      <w:r w:rsidR="001B2BB5" w:rsidRPr="00211DD2">
        <w:rPr>
          <w:rFonts w:ascii="Times New Roman" w:eastAsia="Times New Roman" w:hAnsi="Times New Roman"/>
          <w:color w:val="000000"/>
          <w:sz w:val="20"/>
          <w:szCs w:val="20"/>
          <w:lang w:eastAsia="ru-RU"/>
        </w:rPr>
        <w:t> Список всех членов Совета банка на момент утверждения проспекта эмиссии</w:t>
      </w:r>
      <w:r w:rsidR="00D0278A" w:rsidRPr="00211DD2">
        <w:rPr>
          <w:rFonts w:ascii="Times New Roman" w:hAnsi="Times New Roman"/>
          <w:noProof/>
          <w:sz w:val="20"/>
          <w:szCs w:val="20"/>
          <w:lang w:val="uz-Cyrl-UZ"/>
        </w:rPr>
        <w:t>:</w:t>
      </w:r>
    </w:p>
    <w:tbl>
      <w:tblPr>
        <w:tblW w:w="4997" w:type="pct"/>
        <w:tblLayout w:type="fixed"/>
        <w:tblCellMar>
          <w:left w:w="0" w:type="dxa"/>
          <w:right w:w="0" w:type="dxa"/>
        </w:tblCellMar>
        <w:tblLook w:val="0000" w:firstRow="0" w:lastRow="0" w:firstColumn="0" w:lastColumn="0" w:noHBand="0" w:noVBand="0"/>
      </w:tblPr>
      <w:tblGrid>
        <w:gridCol w:w="2945"/>
        <w:gridCol w:w="5456"/>
        <w:gridCol w:w="980"/>
        <w:gridCol w:w="976"/>
      </w:tblGrid>
      <w:tr w:rsidR="00AF541F" w:rsidRPr="00211DD2" w:rsidTr="009A075F">
        <w:trPr>
          <w:trHeight w:val="450"/>
        </w:trPr>
        <w:tc>
          <w:tcPr>
            <w:tcW w:w="1422" w:type="pct"/>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AF541F" w:rsidRPr="00211DD2" w:rsidRDefault="00AF541F"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Фамилия, имя, отчество члена Совета банка</w:t>
            </w:r>
            <w:r w:rsidRPr="00211DD2">
              <w:rPr>
                <w:rFonts w:ascii="Times New Roman" w:hAnsi="Times New Roman"/>
                <w:b/>
                <w:bCs/>
                <w:noProof/>
                <w:sz w:val="18"/>
                <w:szCs w:val="18"/>
              </w:rPr>
              <w:t xml:space="preserve"> </w:t>
            </w:r>
          </w:p>
        </w:tc>
        <w:tc>
          <w:tcPr>
            <w:tcW w:w="2634" w:type="pct"/>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AF541F" w:rsidRPr="00211DD2" w:rsidRDefault="00AF541F"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 xml:space="preserve">Занимаемые должности в настоящее время и </w:t>
            </w:r>
            <w:proofErr w:type="gramStart"/>
            <w:r w:rsidRPr="00211DD2">
              <w:rPr>
                <w:rFonts w:ascii="Times New Roman" w:eastAsia="Times New Roman" w:hAnsi="Times New Roman"/>
                <w:b/>
                <w:color w:val="000000"/>
                <w:sz w:val="18"/>
                <w:szCs w:val="18"/>
                <w:bdr w:val="none" w:sz="0" w:space="0" w:color="auto" w:frame="1"/>
                <w:lang w:eastAsia="ru-RU"/>
              </w:rPr>
              <w:t>за</w:t>
            </w:r>
            <w:proofErr w:type="gramEnd"/>
            <w:r w:rsidRPr="00211DD2">
              <w:rPr>
                <w:rFonts w:ascii="Times New Roman" w:eastAsia="Times New Roman" w:hAnsi="Times New Roman"/>
                <w:b/>
                <w:color w:val="000000"/>
                <w:sz w:val="18"/>
                <w:szCs w:val="18"/>
                <w:bdr w:val="none" w:sz="0" w:space="0" w:color="auto" w:frame="1"/>
                <w:lang w:eastAsia="ru-RU"/>
              </w:rPr>
              <w:t xml:space="preserve"> последние 3 года</w:t>
            </w:r>
            <w:r w:rsidRPr="00211DD2">
              <w:rPr>
                <w:rFonts w:ascii="Times New Roman" w:hAnsi="Times New Roman"/>
                <w:b/>
                <w:bCs/>
                <w:noProof/>
                <w:sz w:val="18"/>
                <w:szCs w:val="18"/>
              </w:rPr>
              <w:t xml:space="preserve"> </w:t>
            </w:r>
          </w:p>
        </w:tc>
        <w:tc>
          <w:tcPr>
            <w:tcW w:w="944"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F541F" w:rsidRPr="00211DD2" w:rsidRDefault="00AF541F"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Доля в уставном капитале банка</w:t>
            </w:r>
            <w:r w:rsidRPr="00211DD2">
              <w:rPr>
                <w:rFonts w:ascii="Times New Roman" w:hAnsi="Times New Roman"/>
                <w:b/>
                <w:bCs/>
                <w:noProof/>
                <w:sz w:val="18"/>
                <w:szCs w:val="18"/>
              </w:rPr>
              <w:t xml:space="preserve"> </w:t>
            </w:r>
          </w:p>
        </w:tc>
      </w:tr>
      <w:tr w:rsidR="00AF541F" w:rsidRPr="00211DD2" w:rsidTr="009A075F">
        <w:tc>
          <w:tcPr>
            <w:tcW w:w="1422"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AF541F" w:rsidRPr="00211DD2" w:rsidRDefault="00AF541F" w:rsidP="009A075F">
            <w:pPr>
              <w:autoSpaceDE w:val="0"/>
              <w:autoSpaceDN w:val="0"/>
              <w:adjustRightInd w:val="0"/>
              <w:spacing w:after="0" w:line="240" w:lineRule="auto"/>
              <w:jc w:val="center"/>
              <w:rPr>
                <w:rFonts w:ascii="Times New Roman" w:hAnsi="Times New Roman"/>
                <w:noProof/>
                <w:sz w:val="18"/>
                <w:szCs w:val="18"/>
              </w:rPr>
            </w:pPr>
          </w:p>
        </w:tc>
        <w:tc>
          <w:tcPr>
            <w:tcW w:w="2634"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AF541F" w:rsidRPr="00211DD2" w:rsidRDefault="00AF541F" w:rsidP="009A075F">
            <w:pPr>
              <w:autoSpaceDE w:val="0"/>
              <w:autoSpaceDN w:val="0"/>
              <w:adjustRightInd w:val="0"/>
              <w:spacing w:after="0" w:line="240" w:lineRule="auto"/>
              <w:jc w:val="center"/>
              <w:rPr>
                <w:rFonts w:ascii="Times New Roman" w:hAnsi="Times New Roman"/>
                <w:noProof/>
                <w:sz w:val="18"/>
                <w:szCs w:val="18"/>
              </w:rPr>
            </w:pPr>
          </w:p>
        </w:tc>
        <w:tc>
          <w:tcPr>
            <w:tcW w:w="473" w:type="pct"/>
            <w:tcBorders>
              <w:top w:val="single" w:sz="6" w:space="0" w:color="auto"/>
              <w:left w:val="single" w:sz="6" w:space="0" w:color="auto"/>
              <w:bottom w:val="single" w:sz="6" w:space="0" w:color="auto"/>
              <w:right w:val="single" w:sz="6" w:space="0" w:color="auto"/>
            </w:tcBorders>
            <w:shd w:val="clear" w:color="auto" w:fill="D9D9D9"/>
            <w:vAlign w:val="center"/>
          </w:tcPr>
          <w:p w:rsidR="00AF541F" w:rsidRPr="00211DD2" w:rsidRDefault="00AF541F"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количество в штуках</w:t>
            </w:r>
          </w:p>
        </w:tc>
        <w:tc>
          <w:tcPr>
            <w:tcW w:w="471" w:type="pct"/>
            <w:tcBorders>
              <w:top w:val="single" w:sz="6" w:space="0" w:color="auto"/>
              <w:left w:val="single" w:sz="6" w:space="0" w:color="auto"/>
              <w:bottom w:val="single" w:sz="6" w:space="0" w:color="auto"/>
              <w:right w:val="single" w:sz="6" w:space="0" w:color="auto"/>
            </w:tcBorders>
            <w:shd w:val="clear" w:color="auto" w:fill="D9D9D9"/>
            <w:vAlign w:val="center"/>
          </w:tcPr>
          <w:p w:rsidR="00AF541F" w:rsidRPr="00211DD2" w:rsidRDefault="00AF541F"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количество в штуках</w:t>
            </w:r>
          </w:p>
        </w:tc>
      </w:tr>
      <w:tr w:rsidR="00D0278A" w:rsidRPr="00211DD2" w:rsidTr="009A075F">
        <w:tc>
          <w:tcPr>
            <w:tcW w:w="1422"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1</w:t>
            </w:r>
          </w:p>
        </w:tc>
        <w:tc>
          <w:tcPr>
            <w:tcW w:w="2634"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2</w:t>
            </w:r>
          </w:p>
        </w:tc>
        <w:tc>
          <w:tcPr>
            <w:tcW w:w="473"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3</w:t>
            </w:r>
          </w:p>
        </w:tc>
        <w:tc>
          <w:tcPr>
            <w:tcW w:w="471"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4</w:t>
            </w:r>
          </w:p>
        </w:tc>
      </w:tr>
      <w:tr w:rsidR="00525F10" w:rsidRPr="00211DD2" w:rsidTr="009A075F">
        <w:tc>
          <w:tcPr>
            <w:tcW w:w="1422"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autoSpaceDE w:val="0"/>
              <w:autoSpaceDN w:val="0"/>
              <w:adjustRightInd w:val="0"/>
              <w:spacing w:after="0" w:line="240" w:lineRule="auto"/>
              <w:ind w:left="50" w:right="80"/>
              <w:jc w:val="center"/>
              <w:rPr>
                <w:rFonts w:ascii="Times New Roman" w:hAnsi="Times New Roman"/>
                <w:b/>
                <w:sz w:val="18"/>
                <w:szCs w:val="18"/>
              </w:rPr>
            </w:pPr>
            <w:proofErr w:type="spellStart"/>
            <w:r w:rsidRPr="00211DD2">
              <w:rPr>
                <w:rFonts w:ascii="Times New Roman" w:hAnsi="Times New Roman"/>
                <w:b/>
                <w:sz w:val="18"/>
                <w:szCs w:val="18"/>
                <w:lang w:val="en-US"/>
              </w:rPr>
              <w:t>Bakibayev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Erkin</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Djurayevich</w:t>
            </w:r>
            <w:proofErr w:type="spellEnd"/>
          </w:p>
        </w:tc>
        <w:tc>
          <w:tcPr>
            <w:tcW w:w="2634"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0B7A8C">
            <w:pPr>
              <w:pStyle w:val="a8"/>
              <w:numPr>
                <w:ilvl w:val="0"/>
                <w:numId w:val="5"/>
              </w:numPr>
              <w:tabs>
                <w:tab w:val="left" w:pos="424"/>
              </w:tabs>
              <w:ind w:left="141" w:right="96" w:firstLine="0"/>
              <w:jc w:val="both"/>
              <w:rPr>
                <w:rFonts w:ascii="Times New Roman" w:hAnsi="Times New Roman"/>
                <w:sz w:val="18"/>
                <w:szCs w:val="18"/>
                <w:lang w:val="uz-Cyrl-UZ"/>
              </w:rPr>
            </w:pPr>
            <w:r w:rsidRPr="00211DD2">
              <w:rPr>
                <w:rFonts w:ascii="Times New Roman" w:eastAsia="Times New Roman" w:hAnsi="Times New Roman"/>
                <w:color w:val="000000"/>
                <w:sz w:val="18"/>
                <w:szCs w:val="18"/>
                <w:bdr w:val="none" w:sz="0" w:space="0" w:color="auto" w:frame="1"/>
                <w:lang w:eastAsia="ru-RU"/>
              </w:rPr>
              <w:t>В настоящее время и за последние три года</w:t>
            </w:r>
            <w:r w:rsidRPr="00211DD2">
              <w:rPr>
                <w:rFonts w:ascii="Times New Roman" w:hAnsi="Times New Roman"/>
                <w:sz w:val="18"/>
                <w:szCs w:val="18"/>
                <w:lang w:val="uz-Cyrl-UZ"/>
              </w:rPr>
              <w:t xml:space="preserve"> – Председатель Центрального Совета Фонда социальной поддержки ветеранов Узбекистана «Нуроний».</w:t>
            </w:r>
          </w:p>
        </w:tc>
        <w:tc>
          <w:tcPr>
            <w:tcW w:w="473"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c>
          <w:tcPr>
            <w:tcW w:w="471"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r>
      <w:tr w:rsidR="00525F10" w:rsidRPr="00211DD2" w:rsidTr="009A075F">
        <w:tc>
          <w:tcPr>
            <w:tcW w:w="1422"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autoSpaceDE w:val="0"/>
              <w:autoSpaceDN w:val="0"/>
              <w:adjustRightInd w:val="0"/>
              <w:spacing w:after="0" w:line="240" w:lineRule="auto"/>
              <w:ind w:left="50" w:right="80"/>
              <w:jc w:val="center"/>
              <w:rPr>
                <w:rFonts w:ascii="Times New Roman" w:hAnsi="Times New Roman"/>
                <w:b/>
                <w:sz w:val="18"/>
                <w:szCs w:val="18"/>
              </w:rPr>
            </w:pPr>
            <w:proofErr w:type="spellStart"/>
            <w:r w:rsidRPr="00211DD2">
              <w:rPr>
                <w:rFonts w:ascii="Times New Roman" w:hAnsi="Times New Roman"/>
                <w:b/>
                <w:sz w:val="18"/>
                <w:szCs w:val="18"/>
              </w:rPr>
              <w:t>Axmadjanov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Aziz</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Nigmadjonovich</w:t>
            </w:r>
            <w:proofErr w:type="spellEnd"/>
          </w:p>
        </w:tc>
        <w:tc>
          <w:tcPr>
            <w:tcW w:w="2634"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pStyle w:val="a8"/>
              <w:numPr>
                <w:ilvl w:val="0"/>
                <w:numId w:val="5"/>
              </w:numPr>
              <w:tabs>
                <w:tab w:val="left" w:pos="424"/>
              </w:tabs>
              <w:ind w:left="141" w:right="96" w:firstLine="0"/>
              <w:jc w:val="both"/>
              <w:rPr>
                <w:rFonts w:ascii="Times New Roman" w:hAnsi="Times New Roman"/>
                <w:sz w:val="18"/>
                <w:szCs w:val="18"/>
                <w:lang w:val="uz-Cyrl-UZ"/>
              </w:rPr>
            </w:pPr>
            <w:r w:rsidRPr="00211DD2">
              <w:rPr>
                <w:rFonts w:ascii="Times New Roman" w:hAnsi="Times New Roman"/>
                <w:sz w:val="18"/>
                <w:szCs w:val="18"/>
                <w:lang w:val="uz-Cyrl-UZ"/>
              </w:rPr>
              <w:t>С октября 2012 года по май 2014 года – финансовый менеджер представительства Компании «WAYREX LLP» в Узбекистане;</w:t>
            </w:r>
          </w:p>
          <w:p w:rsidR="00525F10" w:rsidRPr="00211DD2" w:rsidRDefault="00525F10" w:rsidP="000B7A8C">
            <w:pPr>
              <w:pStyle w:val="a8"/>
              <w:numPr>
                <w:ilvl w:val="0"/>
                <w:numId w:val="5"/>
              </w:numPr>
              <w:tabs>
                <w:tab w:val="left" w:pos="424"/>
              </w:tabs>
              <w:ind w:left="141" w:right="96" w:firstLine="0"/>
              <w:jc w:val="both"/>
              <w:rPr>
                <w:rFonts w:ascii="Times New Roman" w:hAnsi="Times New Roman"/>
                <w:sz w:val="18"/>
                <w:szCs w:val="18"/>
                <w:lang w:val="uz-Cyrl-UZ"/>
              </w:rPr>
            </w:pPr>
            <w:r w:rsidRPr="00211DD2">
              <w:rPr>
                <w:rFonts w:ascii="Times New Roman" w:hAnsi="Times New Roman"/>
                <w:sz w:val="18"/>
                <w:szCs w:val="18"/>
                <w:lang w:val="uz-Cyrl-UZ"/>
              </w:rPr>
              <w:t>С мая 2014 года по настоящее время – заместитель руководителя представительства Компании «WAYREX LLP» в Узбекистане.</w:t>
            </w:r>
          </w:p>
        </w:tc>
        <w:tc>
          <w:tcPr>
            <w:tcW w:w="473"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50"/>
              <w:jc w:val="center"/>
              <w:rPr>
                <w:rFonts w:ascii="Times New Roman" w:hAnsi="Times New Roman"/>
                <w:b/>
                <w:sz w:val="18"/>
                <w:szCs w:val="18"/>
              </w:rPr>
            </w:pPr>
            <w:r w:rsidRPr="00211DD2">
              <w:rPr>
                <w:rFonts w:ascii="Times New Roman" w:hAnsi="Times New Roman"/>
                <w:b/>
                <w:sz w:val="18"/>
                <w:szCs w:val="18"/>
              </w:rPr>
              <w:t>2 </w:t>
            </w:r>
            <w:r w:rsidRPr="00211DD2">
              <w:rPr>
                <w:rFonts w:ascii="Times New Roman" w:hAnsi="Times New Roman"/>
                <w:b/>
                <w:sz w:val="18"/>
                <w:szCs w:val="18"/>
                <w:lang w:val="en-US"/>
              </w:rPr>
              <w:t>92</w:t>
            </w:r>
            <w:r w:rsidRPr="00211DD2">
              <w:rPr>
                <w:rFonts w:ascii="Times New Roman" w:hAnsi="Times New Roman"/>
                <w:b/>
                <w:sz w:val="18"/>
                <w:szCs w:val="18"/>
              </w:rPr>
              <w:t>6 05</w:t>
            </w:r>
            <w:r w:rsidRPr="00211DD2">
              <w:rPr>
                <w:rFonts w:ascii="Times New Roman" w:hAnsi="Times New Roman"/>
                <w:b/>
                <w:sz w:val="18"/>
                <w:szCs w:val="18"/>
                <w:lang w:val="en-US"/>
              </w:rPr>
              <w:t>8</w:t>
            </w:r>
          </w:p>
        </w:tc>
        <w:tc>
          <w:tcPr>
            <w:tcW w:w="471"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50"/>
              <w:jc w:val="center"/>
              <w:rPr>
                <w:rFonts w:ascii="Times New Roman" w:hAnsi="Times New Roman"/>
                <w:b/>
                <w:sz w:val="18"/>
                <w:szCs w:val="18"/>
              </w:rPr>
            </w:pPr>
            <w:r w:rsidRPr="00211DD2">
              <w:rPr>
                <w:rFonts w:ascii="Times New Roman" w:hAnsi="Times New Roman"/>
                <w:b/>
                <w:sz w:val="18"/>
                <w:szCs w:val="18"/>
              </w:rPr>
              <w:t>4,18%</w:t>
            </w:r>
          </w:p>
        </w:tc>
      </w:tr>
      <w:tr w:rsidR="00525F10" w:rsidRPr="00211DD2" w:rsidTr="009A075F">
        <w:tc>
          <w:tcPr>
            <w:tcW w:w="1422"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autoSpaceDE w:val="0"/>
              <w:autoSpaceDN w:val="0"/>
              <w:adjustRightInd w:val="0"/>
              <w:spacing w:after="0" w:line="240" w:lineRule="auto"/>
              <w:ind w:left="50" w:right="80"/>
              <w:jc w:val="center"/>
              <w:rPr>
                <w:rFonts w:ascii="Times New Roman" w:hAnsi="Times New Roman"/>
                <w:b/>
                <w:sz w:val="18"/>
                <w:szCs w:val="18"/>
              </w:rPr>
            </w:pPr>
            <w:proofErr w:type="spellStart"/>
            <w:r w:rsidRPr="00211DD2">
              <w:rPr>
                <w:rFonts w:ascii="Times New Roman" w:hAnsi="Times New Roman"/>
                <w:b/>
                <w:sz w:val="18"/>
                <w:szCs w:val="18"/>
                <w:lang w:val="en-US"/>
              </w:rPr>
              <w:t>Chumichev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Gleb</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Modestovich</w:t>
            </w:r>
            <w:proofErr w:type="spellEnd"/>
          </w:p>
        </w:tc>
        <w:tc>
          <w:tcPr>
            <w:tcW w:w="2634"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0B7A8C">
            <w:pPr>
              <w:pStyle w:val="a8"/>
              <w:numPr>
                <w:ilvl w:val="0"/>
                <w:numId w:val="5"/>
              </w:numPr>
              <w:tabs>
                <w:tab w:val="left" w:pos="424"/>
              </w:tabs>
              <w:ind w:left="141" w:right="96" w:firstLine="0"/>
              <w:jc w:val="both"/>
              <w:rPr>
                <w:rFonts w:ascii="Times New Roman" w:hAnsi="Times New Roman"/>
                <w:sz w:val="18"/>
                <w:szCs w:val="18"/>
                <w:lang w:val="uz-Cyrl-UZ"/>
              </w:rPr>
            </w:pPr>
            <w:r w:rsidRPr="00211DD2">
              <w:rPr>
                <w:rFonts w:ascii="Times New Roman" w:eastAsia="Times New Roman" w:hAnsi="Times New Roman"/>
                <w:color w:val="000000"/>
                <w:sz w:val="18"/>
                <w:szCs w:val="18"/>
                <w:bdr w:val="none" w:sz="0" w:space="0" w:color="auto" w:frame="1"/>
                <w:lang w:eastAsia="ru-RU"/>
              </w:rPr>
              <w:t>В настоящее время и за последние три года</w:t>
            </w:r>
            <w:r w:rsidRPr="00211DD2">
              <w:rPr>
                <w:rFonts w:ascii="Times New Roman" w:hAnsi="Times New Roman"/>
                <w:sz w:val="18"/>
                <w:szCs w:val="18"/>
                <w:lang w:val="uz-Cyrl-UZ"/>
              </w:rPr>
              <w:t xml:space="preserve"> – директор лизинговой компан</w:t>
            </w:r>
            <w:proofErr w:type="gramStart"/>
            <w:r w:rsidRPr="00211DD2">
              <w:rPr>
                <w:rFonts w:ascii="Times New Roman" w:hAnsi="Times New Roman"/>
                <w:sz w:val="18"/>
                <w:szCs w:val="18"/>
                <w:lang w:val="uz-Cyrl-UZ"/>
              </w:rPr>
              <w:t>ии ООО</w:t>
            </w:r>
            <w:proofErr w:type="gramEnd"/>
            <w:r w:rsidRPr="00211DD2">
              <w:rPr>
                <w:rFonts w:ascii="Times New Roman" w:hAnsi="Times New Roman"/>
                <w:sz w:val="18"/>
                <w:szCs w:val="18"/>
                <w:lang w:val="uz-Cyrl-UZ"/>
              </w:rPr>
              <w:t xml:space="preserve"> «InfinLeasing».</w:t>
            </w:r>
          </w:p>
        </w:tc>
        <w:tc>
          <w:tcPr>
            <w:tcW w:w="473"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c>
          <w:tcPr>
            <w:tcW w:w="471"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r>
      <w:tr w:rsidR="00525F10" w:rsidRPr="00211DD2" w:rsidTr="009A075F">
        <w:tc>
          <w:tcPr>
            <w:tcW w:w="1422"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autoSpaceDE w:val="0"/>
              <w:autoSpaceDN w:val="0"/>
              <w:adjustRightInd w:val="0"/>
              <w:spacing w:after="0" w:line="240" w:lineRule="auto"/>
              <w:ind w:left="50" w:right="80"/>
              <w:jc w:val="center"/>
              <w:rPr>
                <w:rFonts w:ascii="Times New Roman" w:hAnsi="Times New Roman"/>
                <w:b/>
                <w:sz w:val="18"/>
                <w:szCs w:val="18"/>
              </w:rPr>
            </w:pPr>
            <w:proofErr w:type="spellStart"/>
            <w:r w:rsidRPr="00211DD2">
              <w:rPr>
                <w:rFonts w:ascii="Times New Roman" w:hAnsi="Times New Roman"/>
                <w:b/>
                <w:sz w:val="18"/>
                <w:szCs w:val="18"/>
                <w:lang w:val="en-US"/>
              </w:rPr>
              <w:t>Maxmudov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Shuhrat</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Nosirovich</w:t>
            </w:r>
            <w:proofErr w:type="spellEnd"/>
          </w:p>
        </w:tc>
        <w:tc>
          <w:tcPr>
            <w:tcW w:w="2634"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pStyle w:val="a8"/>
              <w:numPr>
                <w:ilvl w:val="0"/>
                <w:numId w:val="5"/>
              </w:numPr>
              <w:tabs>
                <w:tab w:val="left" w:pos="424"/>
              </w:tabs>
              <w:ind w:left="141" w:right="96" w:firstLine="0"/>
              <w:jc w:val="both"/>
              <w:rPr>
                <w:rFonts w:ascii="Times New Roman" w:hAnsi="Times New Roman"/>
                <w:sz w:val="18"/>
                <w:szCs w:val="18"/>
                <w:lang w:val="uz-Cyrl-UZ"/>
              </w:rPr>
            </w:pPr>
            <w:r w:rsidRPr="00211DD2">
              <w:rPr>
                <w:rFonts w:ascii="Times New Roman" w:hAnsi="Times New Roman"/>
                <w:sz w:val="18"/>
                <w:szCs w:val="18"/>
                <w:lang w:val="uz-Cyrl-UZ"/>
              </w:rPr>
              <w:t>С июня 2011 года по октярбь 2013 года – начальник Департамента лизинговых операций ГАКБ «Aсака»;</w:t>
            </w:r>
          </w:p>
          <w:p w:rsidR="00525F10" w:rsidRPr="00211DD2" w:rsidRDefault="00525F10" w:rsidP="009A075F">
            <w:pPr>
              <w:pStyle w:val="a8"/>
              <w:numPr>
                <w:ilvl w:val="0"/>
                <w:numId w:val="5"/>
              </w:numPr>
              <w:tabs>
                <w:tab w:val="left" w:pos="424"/>
              </w:tabs>
              <w:ind w:left="141" w:right="96" w:firstLine="0"/>
              <w:jc w:val="both"/>
              <w:rPr>
                <w:rFonts w:ascii="Times New Roman" w:hAnsi="Times New Roman"/>
                <w:sz w:val="18"/>
                <w:szCs w:val="18"/>
                <w:lang w:val="uz-Cyrl-UZ"/>
              </w:rPr>
            </w:pPr>
            <w:r w:rsidRPr="00211DD2">
              <w:rPr>
                <w:rFonts w:ascii="Times New Roman" w:hAnsi="Times New Roman"/>
                <w:sz w:val="18"/>
                <w:szCs w:val="18"/>
                <w:lang w:val="uz-Cyrl-UZ"/>
              </w:rPr>
              <w:t>С ноября 2013 года по июль 2015 года – заместитель директора лизинговой компании ООО «InfinLeasing».</w:t>
            </w:r>
          </w:p>
          <w:p w:rsidR="00525F10" w:rsidRPr="00211DD2" w:rsidRDefault="00525F10" w:rsidP="00BF0A6A">
            <w:pPr>
              <w:pStyle w:val="a8"/>
              <w:numPr>
                <w:ilvl w:val="0"/>
                <w:numId w:val="5"/>
              </w:numPr>
              <w:tabs>
                <w:tab w:val="left" w:pos="424"/>
              </w:tabs>
              <w:ind w:left="141" w:right="96" w:firstLine="0"/>
              <w:jc w:val="both"/>
              <w:rPr>
                <w:rFonts w:ascii="Times New Roman" w:hAnsi="Times New Roman"/>
                <w:sz w:val="18"/>
                <w:szCs w:val="18"/>
                <w:lang w:val="uz-Cyrl-UZ"/>
              </w:rPr>
            </w:pPr>
            <w:r w:rsidRPr="00211DD2">
              <w:rPr>
                <w:rFonts w:ascii="Times New Roman" w:hAnsi="Times New Roman"/>
                <w:sz w:val="18"/>
                <w:szCs w:val="18"/>
                <w:lang w:val="uz-Cyrl-UZ"/>
              </w:rPr>
              <w:t>С августа 2015 года по настоящее время – заместитель директора ООО «MasterLeasing».</w:t>
            </w:r>
          </w:p>
        </w:tc>
        <w:tc>
          <w:tcPr>
            <w:tcW w:w="473"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c>
          <w:tcPr>
            <w:tcW w:w="471"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r>
      <w:tr w:rsidR="00525F10" w:rsidRPr="00211DD2" w:rsidTr="009A075F">
        <w:tc>
          <w:tcPr>
            <w:tcW w:w="1422"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autoSpaceDE w:val="0"/>
              <w:autoSpaceDN w:val="0"/>
              <w:adjustRightInd w:val="0"/>
              <w:spacing w:after="0" w:line="240" w:lineRule="auto"/>
              <w:ind w:left="50" w:right="80"/>
              <w:jc w:val="center"/>
              <w:rPr>
                <w:rFonts w:ascii="Times New Roman" w:hAnsi="Times New Roman"/>
                <w:b/>
                <w:color w:val="FF0000"/>
                <w:sz w:val="18"/>
                <w:szCs w:val="18"/>
              </w:rPr>
            </w:pPr>
            <w:proofErr w:type="spellStart"/>
            <w:r w:rsidRPr="00211DD2">
              <w:rPr>
                <w:rFonts w:ascii="Times New Roman" w:hAnsi="Times New Roman"/>
                <w:b/>
                <w:sz w:val="18"/>
                <w:szCs w:val="18"/>
              </w:rPr>
              <w:t>Muinov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Najmitdin</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Gofurovich</w:t>
            </w:r>
            <w:proofErr w:type="spellEnd"/>
          </w:p>
        </w:tc>
        <w:tc>
          <w:tcPr>
            <w:tcW w:w="2634"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581188">
            <w:pPr>
              <w:pStyle w:val="a8"/>
              <w:numPr>
                <w:ilvl w:val="0"/>
                <w:numId w:val="5"/>
              </w:numPr>
              <w:tabs>
                <w:tab w:val="left" w:pos="424"/>
              </w:tabs>
              <w:ind w:left="141" w:right="96" w:firstLine="0"/>
              <w:jc w:val="both"/>
              <w:rPr>
                <w:rFonts w:ascii="Times New Roman" w:hAnsi="Times New Roman"/>
                <w:sz w:val="18"/>
                <w:szCs w:val="18"/>
                <w:lang w:val="uz-Cyrl-UZ"/>
              </w:rPr>
            </w:pPr>
            <w:r w:rsidRPr="00211DD2">
              <w:rPr>
                <w:rFonts w:ascii="Times New Roman" w:eastAsia="Times New Roman" w:hAnsi="Times New Roman"/>
                <w:color w:val="000000"/>
                <w:sz w:val="18"/>
                <w:szCs w:val="18"/>
                <w:bdr w:val="none" w:sz="0" w:space="0" w:color="auto" w:frame="1"/>
                <w:lang w:eastAsia="ru-RU"/>
              </w:rPr>
              <w:t xml:space="preserve">В настоящее время и за последние три года </w:t>
            </w:r>
            <w:r w:rsidRPr="00211DD2">
              <w:rPr>
                <w:rFonts w:ascii="Times New Roman" w:hAnsi="Times New Roman"/>
                <w:sz w:val="18"/>
                <w:szCs w:val="18"/>
                <w:lang w:val="uz-Cyrl-UZ"/>
              </w:rPr>
              <w:t>– Генеральный директор СП АО «ALFA GROUP».</w:t>
            </w:r>
          </w:p>
        </w:tc>
        <w:tc>
          <w:tcPr>
            <w:tcW w:w="473"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c>
          <w:tcPr>
            <w:tcW w:w="471" w:type="pct"/>
            <w:tcBorders>
              <w:top w:val="single" w:sz="6" w:space="0" w:color="auto"/>
              <w:left w:val="single" w:sz="6" w:space="0" w:color="auto"/>
              <w:bottom w:val="single" w:sz="6" w:space="0" w:color="auto"/>
              <w:right w:val="single" w:sz="6" w:space="0" w:color="auto"/>
            </w:tcBorders>
            <w:vAlign w:val="center"/>
          </w:tcPr>
          <w:p w:rsidR="00525F10" w:rsidRPr="00211DD2" w:rsidRDefault="00525F10" w:rsidP="009A075F">
            <w:pPr>
              <w:spacing w:after="0" w:line="240" w:lineRule="auto"/>
              <w:ind w:left="78" w:right="94"/>
              <w:jc w:val="center"/>
              <w:rPr>
                <w:rFonts w:ascii="Times New Roman" w:hAnsi="Times New Roman"/>
                <w:b/>
                <w:sz w:val="18"/>
                <w:szCs w:val="18"/>
              </w:rPr>
            </w:pPr>
            <w:r w:rsidRPr="00211DD2">
              <w:rPr>
                <w:rFonts w:ascii="Times New Roman" w:hAnsi="Times New Roman"/>
                <w:b/>
                <w:sz w:val="18"/>
                <w:szCs w:val="18"/>
              </w:rPr>
              <w:t>нет</w:t>
            </w:r>
          </w:p>
        </w:tc>
      </w:tr>
    </w:tbl>
    <w:p w:rsidR="00D0278A" w:rsidRPr="00211DD2" w:rsidRDefault="00D0278A" w:rsidP="00D0278A">
      <w:pPr>
        <w:autoSpaceDE w:val="0"/>
        <w:autoSpaceDN w:val="0"/>
        <w:adjustRightInd w:val="0"/>
        <w:spacing w:after="0" w:line="240" w:lineRule="auto"/>
        <w:jc w:val="both"/>
        <w:rPr>
          <w:rFonts w:ascii="Times New Roman" w:hAnsi="Times New Roman"/>
          <w:noProof/>
          <w:sz w:val="20"/>
          <w:szCs w:val="20"/>
        </w:rPr>
      </w:pPr>
      <w:r w:rsidRPr="00211DD2">
        <w:rPr>
          <w:rFonts w:ascii="Times New Roman" w:hAnsi="Times New Roman"/>
          <w:noProof/>
          <w:sz w:val="20"/>
          <w:szCs w:val="20"/>
        </w:rPr>
        <w:t xml:space="preserve"> </w:t>
      </w:r>
    </w:p>
    <w:p w:rsidR="00D0278A" w:rsidRPr="00211DD2" w:rsidRDefault="00437A0D" w:rsidP="00437A0D">
      <w:pPr>
        <w:pStyle w:val="a3"/>
        <w:numPr>
          <w:ilvl w:val="0"/>
          <w:numId w:val="44"/>
        </w:numPr>
        <w:spacing w:after="0" w:line="183" w:lineRule="atLeast"/>
        <w:jc w:val="both"/>
        <w:rPr>
          <w:rFonts w:ascii="Times New Roman" w:eastAsia="Times New Roman" w:hAnsi="Times New Roman"/>
          <w:color w:val="000000"/>
          <w:sz w:val="20"/>
          <w:szCs w:val="20"/>
          <w:lang w:eastAsia="ru-RU"/>
        </w:rPr>
      </w:pPr>
      <w:r w:rsidRPr="00211DD2">
        <w:rPr>
          <w:rFonts w:ascii="Times New Roman" w:eastAsia="Times New Roman" w:hAnsi="Times New Roman"/>
          <w:color w:val="000000"/>
          <w:sz w:val="20"/>
          <w:szCs w:val="20"/>
          <w:lang w:eastAsia="ru-RU"/>
        </w:rPr>
        <w:t>Список учредителей банка (заполняется только при первичном выпуске акций):</w:t>
      </w:r>
    </w:p>
    <w:p w:rsidR="00437A0D" w:rsidRPr="00211DD2" w:rsidRDefault="00437A0D" w:rsidP="00437A0D">
      <w:pPr>
        <w:pStyle w:val="a3"/>
        <w:spacing w:after="0" w:line="183" w:lineRule="atLeast"/>
        <w:ind w:left="1920"/>
        <w:jc w:val="both"/>
        <w:rPr>
          <w:rFonts w:ascii="Times New Roman" w:eastAsia="Times New Roman" w:hAnsi="Times New Roman"/>
          <w:color w:val="000000"/>
          <w:sz w:val="20"/>
          <w:szCs w:val="20"/>
          <w:lang w:eastAsia="ru-RU"/>
        </w:rPr>
      </w:pPr>
    </w:p>
    <w:tbl>
      <w:tblPr>
        <w:tblW w:w="4997" w:type="pct"/>
        <w:tblLayout w:type="fixed"/>
        <w:tblCellMar>
          <w:left w:w="0" w:type="dxa"/>
          <w:right w:w="0" w:type="dxa"/>
        </w:tblCellMar>
        <w:tblLook w:val="0000" w:firstRow="0" w:lastRow="0" w:firstColumn="0" w:lastColumn="0" w:noHBand="0" w:noVBand="0"/>
      </w:tblPr>
      <w:tblGrid>
        <w:gridCol w:w="2945"/>
        <w:gridCol w:w="5454"/>
        <w:gridCol w:w="980"/>
        <w:gridCol w:w="978"/>
      </w:tblGrid>
      <w:tr w:rsidR="00437A0D" w:rsidRPr="00211DD2" w:rsidTr="009A075F">
        <w:trPr>
          <w:trHeight w:val="540"/>
        </w:trPr>
        <w:tc>
          <w:tcPr>
            <w:tcW w:w="1422" w:type="pct"/>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437A0D" w:rsidRPr="00211DD2" w:rsidRDefault="00437A0D" w:rsidP="00437A0D">
            <w:pPr>
              <w:autoSpaceDE w:val="0"/>
              <w:autoSpaceDN w:val="0"/>
              <w:adjustRightInd w:val="0"/>
              <w:spacing w:after="0" w:line="240" w:lineRule="auto"/>
              <w:jc w:val="center"/>
              <w:rPr>
                <w:rFonts w:ascii="Times New Roman" w:hAnsi="Times New Roman"/>
                <w:b/>
                <w:bCs/>
                <w:noProof/>
                <w:sz w:val="18"/>
                <w:szCs w:val="18"/>
                <w:lang w:val="uz-Cyrl-UZ"/>
              </w:rPr>
            </w:pPr>
            <w:r w:rsidRPr="00211DD2">
              <w:rPr>
                <w:rFonts w:ascii="Times New Roman" w:eastAsia="Times New Roman" w:hAnsi="Times New Roman"/>
                <w:b/>
                <w:color w:val="000000"/>
                <w:sz w:val="18"/>
                <w:szCs w:val="18"/>
                <w:bdr w:val="none" w:sz="0" w:space="0" w:color="auto" w:frame="1"/>
                <w:lang w:eastAsia="ru-RU"/>
              </w:rPr>
              <w:t>Полное наименование учредителей — юридических лиц или Ф.И.О. учредителей — физических лиц</w:t>
            </w:r>
            <w:r w:rsidRPr="00211DD2">
              <w:rPr>
                <w:rFonts w:ascii="Times New Roman" w:hAnsi="Times New Roman"/>
                <w:b/>
                <w:bCs/>
                <w:noProof/>
                <w:sz w:val="18"/>
                <w:szCs w:val="18"/>
                <w:lang w:val="uz-Cyrl-UZ"/>
              </w:rPr>
              <w:t xml:space="preserve"> </w:t>
            </w:r>
          </w:p>
        </w:tc>
        <w:tc>
          <w:tcPr>
            <w:tcW w:w="2633" w:type="pct"/>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437A0D" w:rsidRPr="00211DD2" w:rsidRDefault="00437A0D" w:rsidP="00437A0D">
            <w:pPr>
              <w:autoSpaceDE w:val="0"/>
              <w:autoSpaceDN w:val="0"/>
              <w:adjustRightInd w:val="0"/>
              <w:spacing w:after="0" w:line="240" w:lineRule="auto"/>
              <w:jc w:val="center"/>
              <w:rPr>
                <w:rFonts w:ascii="Times New Roman" w:hAnsi="Times New Roman"/>
                <w:b/>
                <w:bCs/>
                <w:noProof/>
                <w:sz w:val="18"/>
                <w:szCs w:val="18"/>
                <w:lang w:val="uz-Cyrl-UZ"/>
              </w:rPr>
            </w:pPr>
            <w:r w:rsidRPr="00211DD2">
              <w:rPr>
                <w:rFonts w:ascii="Times New Roman" w:eastAsia="Times New Roman" w:hAnsi="Times New Roman"/>
                <w:b/>
                <w:color w:val="000000"/>
                <w:sz w:val="18"/>
                <w:szCs w:val="18"/>
                <w:bdr w:val="none" w:sz="0" w:space="0" w:color="auto" w:frame="1"/>
                <w:lang w:eastAsia="ru-RU"/>
              </w:rPr>
              <w:t>Местонахождение учредителей — юридических лиц или паспортные данные учредителей — физических лиц</w:t>
            </w:r>
            <w:r w:rsidRPr="00211DD2">
              <w:rPr>
                <w:rFonts w:ascii="Times New Roman" w:hAnsi="Times New Roman"/>
                <w:b/>
                <w:bCs/>
                <w:noProof/>
                <w:sz w:val="18"/>
                <w:szCs w:val="18"/>
                <w:lang w:val="uz-Cyrl-UZ"/>
              </w:rPr>
              <w:t xml:space="preserve"> </w:t>
            </w:r>
          </w:p>
        </w:tc>
        <w:tc>
          <w:tcPr>
            <w:tcW w:w="945"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437A0D" w:rsidRPr="00211DD2" w:rsidRDefault="00437A0D"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Доля в уставном капитале банка</w:t>
            </w:r>
            <w:r w:rsidRPr="00211DD2">
              <w:rPr>
                <w:rFonts w:ascii="Times New Roman" w:hAnsi="Times New Roman"/>
                <w:b/>
                <w:bCs/>
                <w:noProof/>
                <w:sz w:val="18"/>
                <w:szCs w:val="18"/>
              </w:rPr>
              <w:t xml:space="preserve"> </w:t>
            </w:r>
          </w:p>
        </w:tc>
      </w:tr>
      <w:tr w:rsidR="00437A0D" w:rsidRPr="00211DD2" w:rsidTr="009A075F">
        <w:tc>
          <w:tcPr>
            <w:tcW w:w="1422"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437A0D" w:rsidRPr="00211DD2" w:rsidRDefault="00437A0D" w:rsidP="009A075F">
            <w:pPr>
              <w:autoSpaceDE w:val="0"/>
              <w:autoSpaceDN w:val="0"/>
              <w:adjustRightInd w:val="0"/>
              <w:spacing w:after="0" w:line="240" w:lineRule="auto"/>
              <w:rPr>
                <w:rFonts w:ascii="Times New Roman" w:hAnsi="Times New Roman"/>
                <w:noProof/>
                <w:sz w:val="18"/>
                <w:szCs w:val="18"/>
              </w:rPr>
            </w:pPr>
          </w:p>
        </w:tc>
        <w:tc>
          <w:tcPr>
            <w:tcW w:w="2633"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437A0D" w:rsidRPr="00211DD2" w:rsidRDefault="00437A0D" w:rsidP="009A075F">
            <w:pPr>
              <w:autoSpaceDE w:val="0"/>
              <w:autoSpaceDN w:val="0"/>
              <w:adjustRightInd w:val="0"/>
              <w:spacing w:after="0" w:line="240" w:lineRule="auto"/>
              <w:rPr>
                <w:rFonts w:ascii="Times New Roman" w:hAnsi="Times New Roman"/>
                <w:noProof/>
                <w:sz w:val="18"/>
                <w:szCs w:val="18"/>
              </w:rPr>
            </w:pPr>
          </w:p>
        </w:tc>
        <w:tc>
          <w:tcPr>
            <w:tcW w:w="473" w:type="pct"/>
            <w:tcBorders>
              <w:top w:val="single" w:sz="6" w:space="0" w:color="auto"/>
              <w:left w:val="single" w:sz="6" w:space="0" w:color="auto"/>
              <w:bottom w:val="single" w:sz="6" w:space="0" w:color="auto"/>
              <w:right w:val="single" w:sz="6" w:space="0" w:color="auto"/>
            </w:tcBorders>
            <w:shd w:val="clear" w:color="auto" w:fill="D9D9D9"/>
            <w:vAlign w:val="center"/>
          </w:tcPr>
          <w:p w:rsidR="00437A0D" w:rsidRPr="00211DD2" w:rsidRDefault="00437A0D"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количество в штуках</w:t>
            </w:r>
          </w:p>
        </w:tc>
        <w:tc>
          <w:tcPr>
            <w:tcW w:w="472" w:type="pct"/>
            <w:tcBorders>
              <w:top w:val="single" w:sz="6" w:space="0" w:color="auto"/>
              <w:left w:val="single" w:sz="6" w:space="0" w:color="auto"/>
              <w:bottom w:val="single" w:sz="6" w:space="0" w:color="auto"/>
              <w:right w:val="single" w:sz="6" w:space="0" w:color="auto"/>
            </w:tcBorders>
            <w:shd w:val="clear" w:color="auto" w:fill="D9D9D9"/>
            <w:vAlign w:val="center"/>
          </w:tcPr>
          <w:p w:rsidR="00437A0D" w:rsidRPr="00211DD2" w:rsidRDefault="00683F6A" w:rsidP="00683F6A">
            <w:pPr>
              <w:pStyle w:val="a9"/>
              <w:spacing w:after="0" w:line="183" w:lineRule="atLeast"/>
              <w:jc w:val="center"/>
              <w:textAlignment w:val="top"/>
              <w:rPr>
                <w:b/>
                <w:color w:val="000000"/>
                <w:sz w:val="18"/>
                <w:szCs w:val="18"/>
              </w:rPr>
            </w:pPr>
            <w:r w:rsidRPr="00211DD2">
              <w:rPr>
                <w:b/>
                <w:color w:val="000000"/>
                <w:sz w:val="18"/>
                <w:szCs w:val="18"/>
                <w:bdr w:val="none" w:sz="0" w:space="0" w:color="auto" w:frame="1"/>
              </w:rPr>
              <w:t>доля в процентах</w:t>
            </w:r>
          </w:p>
        </w:tc>
      </w:tr>
      <w:tr w:rsidR="00D0278A" w:rsidRPr="00211DD2" w:rsidTr="009A075F">
        <w:tc>
          <w:tcPr>
            <w:tcW w:w="1422"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1</w:t>
            </w:r>
          </w:p>
        </w:tc>
        <w:tc>
          <w:tcPr>
            <w:tcW w:w="2633"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2</w:t>
            </w:r>
          </w:p>
        </w:tc>
        <w:tc>
          <w:tcPr>
            <w:tcW w:w="473"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3</w:t>
            </w:r>
          </w:p>
        </w:tc>
        <w:tc>
          <w:tcPr>
            <w:tcW w:w="472"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4</w:t>
            </w:r>
          </w:p>
        </w:tc>
      </w:tr>
      <w:tr w:rsidR="00D0278A" w:rsidRPr="00211DD2" w:rsidTr="009A075F">
        <w:tc>
          <w:tcPr>
            <w:tcW w:w="5000" w:type="pct"/>
            <w:gridSpan w:val="4"/>
            <w:tcBorders>
              <w:top w:val="single" w:sz="6" w:space="0" w:color="auto"/>
              <w:left w:val="single" w:sz="6" w:space="0" w:color="auto"/>
              <w:bottom w:val="single" w:sz="6" w:space="0" w:color="auto"/>
              <w:right w:val="single" w:sz="6" w:space="0" w:color="auto"/>
            </w:tcBorders>
          </w:tcPr>
          <w:p w:rsidR="00D0278A" w:rsidRPr="00211DD2" w:rsidRDefault="00E32240" w:rsidP="00E32240">
            <w:pPr>
              <w:autoSpaceDE w:val="0"/>
              <w:autoSpaceDN w:val="0"/>
              <w:adjustRightInd w:val="0"/>
              <w:spacing w:after="0" w:line="240" w:lineRule="auto"/>
              <w:jc w:val="center"/>
              <w:rPr>
                <w:rFonts w:ascii="Times New Roman" w:hAnsi="Times New Roman"/>
                <w:sz w:val="18"/>
                <w:szCs w:val="18"/>
                <w:lang w:val="uz-Cyrl-UZ"/>
              </w:rPr>
            </w:pPr>
            <w:r w:rsidRPr="00211DD2">
              <w:rPr>
                <w:rFonts w:ascii="Times New Roman" w:hAnsi="Times New Roman"/>
                <w:b/>
                <w:sz w:val="18"/>
                <w:szCs w:val="18"/>
                <w:lang w:val="uz-Cyrl-UZ"/>
              </w:rPr>
              <w:t xml:space="preserve">Поскольку данный выпуск акций является девятым, настоящая таблица не заполнялась </w:t>
            </w:r>
          </w:p>
        </w:tc>
      </w:tr>
    </w:tbl>
    <w:p w:rsidR="00D0278A" w:rsidRPr="00211DD2" w:rsidRDefault="00D0278A" w:rsidP="00D0278A">
      <w:pPr>
        <w:autoSpaceDE w:val="0"/>
        <w:autoSpaceDN w:val="0"/>
        <w:adjustRightInd w:val="0"/>
        <w:spacing w:after="0" w:line="240" w:lineRule="auto"/>
        <w:jc w:val="both"/>
        <w:rPr>
          <w:rFonts w:ascii="Times New Roman" w:hAnsi="Times New Roman"/>
          <w:noProof/>
          <w:sz w:val="20"/>
          <w:szCs w:val="20"/>
        </w:rPr>
      </w:pPr>
      <w:r w:rsidRPr="00211DD2">
        <w:rPr>
          <w:rFonts w:ascii="Times New Roman" w:hAnsi="Times New Roman"/>
          <w:noProof/>
          <w:sz w:val="20"/>
          <w:szCs w:val="20"/>
        </w:rPr>
        <w:t xml:space="preserve"> </w:t>
      </w:r>
    </w:p>
    <w:p w:rsidR="00D0278A" w:rsidRPr="00211DD2" w:rsidRDefault="00966AAF" w:rsidP="00966AAF">
      <w:pPr>
        <w:pStyle w:val="a3"/>
        <w:numPr>
          <w:ilvl w:val="0"/>
          <w:numId w:val="44"/>
        </w:numPr>
        <w:spacing w:after="0" w:line="183" w:lineRule="atLeast"/>
        <w:jc w:val="both"/>
        <w:rPr>
          <w:rFonts w:ascii="Times New Roman" w:eastAsia="Times New Roman" w:hAnsi="Times New Roman"/>
          <w:color w:val="000000"/>
          <w:sz w:val="20"/>
          <w:szCs w:val="20"/>
          <w:lang w:eastAsia="ru-RU"/>
        </w:rPr>
      </w:pPr>
      <w:r w:rsidRPr="00211DD2">
        <w:rPr>
          <w:rFonts w:ascii="Times New Roman" w:eastAsia="Times New Roman" w:hAnsi="Times New Roman"/>
          <w:color w:val="000000"/>
          <w:sz w:val="20"/>
          <w:szCs w:val="20"/>
          <w:lang w:eastAsia="ru-RU"/>
        </w:rPr>
        <w:t>Список аффилированных лиц банка</w:t>
      </w:r>
      <w:r w:rsidR="00D0278A" w:rsidRPr="00211DD2">
        <w:rPr>
          <w:rFonts w:ascii="Times New Roman" w:hAnsi="Times New Roman"/>
          <w:noProof/>
          <w:sz w:val="20"/>
          <w:szCs w:val="20"/>
        </w:rPr>
        <w:t>:</w:t>
      </w:r>
    </w:p>
    <w:p w:rsidR="00966AAF" w:rsidRPr="00211DD2" w:rsidRDefault="00966AAF" w:rsidP="00966AAF">
      <w:pPr>
        <w:spacing w:after="0" w:line="183" w:lineRule="atLeast"/>
        <w:jc w:val="both"/>
        <w:rPr>
          <w:rFonts w:ascii="Times New Roman" w:eastAsia="Times New Roman" w:hAnsi="Times New Roman"/>
          <w:color w:val="000000"/>
          <w:sz w:val="20"/>
          <w:szCs w:val="20"/>
          <w:lang w:eastAsia="ru-RU"/>
        </w:rPr>
      </w:pPr>
    </w:p>
    <w:tbl>
      <w:tblPr>
        <w:tblW w:w="5000" w:type="pct"/>
        <w:tblLayout w:type="fixed"/>
        <w:tblCellMar>
          <w:left w:w="0" w:type="dxa"/>
          <w:right w:w="0" w:type="dxa"/>
        </w:tblCellMar>
        <w:tblLook w:val="0000" w:firstRow="0" w:lastRow="0" w:firstColumn="0" w:lastColumn="0" w:noHBand="0" w:noVBand="0"/>
      </w:tblPr>
      <w:tblGrid>
        <w:gridCol w:w="4046"/>
        <w:gridCol w:w="3204"/>
        <w:gridCol w:w="1024"/>
        <w:gridCol w:w="980"/>
        <w:gridCol w:w="1109"/>
      </w:tblGrid>
      <w:tr w:rsidR="00D0278A" w:rsidRPr="00211DD2" w:rsidTr="009A075F">
        <w:trPr>
          <w:trHeight w:val="540"/>
        </w:trPr>
        <w:tc>
          <w:tcPr>
            <w:tcW w:w="1952" w:type="pct"/>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66AAF">
            <w:pPr>
              <w:autoSpaceDE w:val="0"/>
              <w:autoSpaceDN w:val="0"/>
              <w:adjustRightInd w:val="0"/>
              <w:spacing w:after="0" w:line="240" w:lineRule="auto"/>
              <w:ind w:left="78" w:right="103"/>
              <w:jc w:val="center"/>
              <w:rPr>
                <w:rFonts w:ascii="Times New Roman" w:hAnsi="Times New Roman"/>
                <w:b/>
                <w:bCs/>
                <w:noProof/>
                <w:sz w:val="18"/>
                <w:szCs w:val="18"/>
                <w:lang w:val="uz-Cyrl-UZ"/>
              </w:rPr>
            </w:pPr>
            <w:r w:rsidRPr="00211DD2">
              <w:rPr>
                <w:rFonts w:ascii="Times New Roman" w:hAnsi="Times New Roman"/>
                <w:b/>
                <w:noProof/>
                <w:sz w:val="18"/>
                <w:szCs w:val="18"/>
                <w:lang w:val="uz-Cyrl-UZ"/>
              </w:rPr>
              <w:t xml:space="preserve"> </w:t>
            </w:r>
            <w:r w:rsidR="00966AAF" w:rsidRPr="00211DD2">
              <w:rPr>
                <w:rFonts w:ascii="Times New Roman" w:eastAsia="Times New Roman" w:hAnsi="Times New Roman"/>
                <w:b/>
                <w:color w:val="000000"/>
                <w:sz w:val="18"/>
                <w:szCs w:val="18"/>
                <w:bdr w:val="none" w:sz="0" w:space="0" w:color="auto" w:frame="1"/>
                <w:lang w:eastAsia="ru-RU"/>
              </w:rPr>
              <w:t>Полное наименование аффилированных юридических лиц или Ф.И.О. аффилированных физических лиц</w:t>
            </w:r>
          </w:p>
        </w:tc>
        <w:tc>
          <w:tcPr>
            <w:tcW w:w="1546" w:type="pct"/>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966AAF" w:rsidP="00966AAF">
            <w:pPr>
              <w:autoSpaceDE w:val="0"/>
              <w:autoSpaceDN w:val="0"/>
              <w:adjustRightInd w:val="0"/>
              <w:spacing w:after="0" w:line="240" w:lineRule="auto"/>
              <w:ind w:left="78" w:right="103"/>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Основание, по которому лицо является аффилированным</w:t>
            </w:r>
            <w:r w:rsidRPr="00211DD2">
              <w:rPr>
                <w:rFonts w:ascii="Times New Roman" w:hAnsi="Times New Roman"/>
                <w:b/>
                <w:bCs/>
                <w:noProof/>
                <w:sz w:val="18"/>
                <w:szCs w:val="18"/>
              </w:rPr>
              <w:t xml:space="preserve"> </w:t>
            </w:r>
          </w:p>
        </w:tc>
        <w:tc>
          <w:tcPr>
            <w:tcW w:w="1502" w:type="pct"/>
            <w:gridSpan w:val="3"/>
            <w:tcBorders>
              <w:top w:val="single" w:sz="6" w:space="0" w:color="auto"/>
              <w:left w:val="single" w:sz="6" w:space="0" w:color="auto"/>
              <w:bottom w:val="single" w:sz="6" w:space="0" w:color="auto"/>
              <w:right w:val="single" w:sz="6" w:space="0" w:color="auto"/>
            </w:tcBorders>
            <w:shd w:val="clear" w:color="auto" w:fill="D9D9D9"/>
            <w:vAlign w:val="center"/>
          </w:tcPr>
          <w:p w:rsidR="00966AAF" w:rsidRPr="00211DD2" w:rsidRDefault="00966AAF" w:rsidP="00966AAF">
            <w:pPr>
              <w:autoSpaceDE w:val="0"/>
              <w:autoSpaceDN w:val="0"/>
              <w:adjustRightInd w:val="0"/>
              <w:spacing w:after="0" w:line="240" w:lineRule="auto"/>
              <w:ind w:left="78" w:right="103"/>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Доля аффилированного лица в уставном капитале банка</w:t>
            </w:r>
            <w:r w:rsidRPr="00211DD2">
              <w:rPr>
                <w:rFonts w:ascii="Times New Roman" w:hAnsi="Times New Roman"/>
                <w:b/>
                <w:bCs/>
                <w:noProof/>
                <w:sz w:val="18"/>
                <w:szCs w:val="18"/>
              </w:rPr>
              <w:t xml:space="preserve"> </w:t>
            </w:r>
          </w:p>
          <w:p w:rsidR="00D0278A" w:rsidRPr="00211DD2" w:rsidRDefault="00D0278A" w:rsidP="009A075F">
            <w:pPr>
              <w:autoSpaceDE w:val="0"/>
              <w:autoSpaceDN w:val="0"/>
              <w:adjustRightInd w:val="0"/>
              <w:spacing w:after="0" w:line="240" w:lineRule="auto"/>
              <w:ind w:left="78" w:right="103"/>
              <w:jc w:val="center"/>
              <w:rPr>
                <w:rFonts w:ascii="Times New Roman" w:hAnsi="Times New Roman"/>
                <w:b/>
                <w:bCs/>
                <w:noProof/>
                <w:sz w:val="18"/>
                <w:szCs w:val="18"/>
              </w:rPr>
            </w:pPr>
          </w:p>
        </w:tc>
      </w:tr>
      <w:tr w:rsidR="00D0278A" w:rsidRPr="00211DD2" w:rsidTr="009A075F">
        <w:trPr>
          <w:trHeight w:val="90"/>
        </w:trPr>
        <w:tc>
          <w:tcPr>
            <w:tcW w:w="1952"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A075F">
            <w:pPr>
              <w:autoSpaceDE w:val="0"/>
              <w:autoSpaceDN w:val="0"/>
              <w:adjustRightInd w:val="0"/>
              <w:spacing w:after="0" w:line="240" w:lineRule="auto"/>
              <w:ind w:left="78" w:right="103"/>
              <w:rPr>
                <w:rFonts w:ascii="Times New Roman" w:hAnsi="Times New Roman"/>
                <w:b/>
                <w:noProof/>
                <w:sz w:val="18"/>
                <w:szCs w:val="18"/>
              </w:rPr>
            </w:pPr>
          </w:p>
        </w:tc>
        <w:tc>
          <w:tcPr>
            <w:tcW w:w="1546"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A075F">
            <w:pPr>
              <w:autoSpaceDE w:val="0"/>
              <w:autoSpaceDN w:val="0"/>
              <w:adjustRightInd w:val="0"/>
              <w:spacing w:after="0" w:line="240" w:lineRule="auto"/>
              <w:ind w:left="78" w:right="103"/>
              <w:rPr>
                <w:rFonts w:ascii="Times New Roman" w:hAnsi="Times New Roman"/>
                <w:b/>
                <w:noProof/>
                <w:sz w:val="18"/>
                <w:szCs w:val="18"/>
              </w:rPr>
            </w:pPr>
          </w:p>
        </w:tc>
        <w:tc>
          <w:tcPr>
            <w:tcW w:w="967"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966AAF" w:rsidP="00966AAF">
            <w:pPr>
              <w:autoSpaceDE w:val="0"/>
              <w:autoSpaceDN w:val="0"/>
              <w:adjustRightInd w:val="0"/>
              <w:spacing w:after="0" w:line="240" w:lineRule="auto"/>
              <w:ind w:left="78" w:right="103"/>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количество в штуках</w:t>
            </w:r>
            <w:r w:rsidRPr="00211DD2">
              <w:rPr>
                <w:rFonts w:ascii="Times New Roman" w:hAnsi="Times New Roman"/>
                <w:b/>
                <w:bCs/>
                <w:noProof/>
                <w:sz w:val="18"/>
                <w:szCs w:val="18"/>
              </w:rPr>
              <w:t xml:space="preserve"> </w:t>
            </w:r>
          </w:p>
        </w:tc>
        <w:tc>
          <w:tcPr>
            <w:tcW w:w="535" w:type="pct"/>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966AAF" w:rsidP="00966AAF">
            <w:pPr>
              <w:autoSpaceDE w:val="0"/>
              <w:autoSpaceDN w:val="0"/>
              <w:adjustRightInd w:val="0"/>
              <w:spacing w:after="0" w:line="240" w:lineRule="auto"/>
              <w:ind w:left="78" w:right="103"/>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доля в процентах</w:t>
            </w:r>
            <w:r w:rsidRPr="00211DD2">
              <w:rPr>
                <w:rFonts w:ascii="Times New Roman" w:hAnsi="Times New Roman"/>
                <w:b/>
                <w:bCs/>
                <w:noProof/>
                <w:sz w:val="18"/>
                <w:szCs w:val="18"/>
              </w:rPr>
              <w:t xml:space="preserve"> </w:t>
            </w:r>
          </w:p>
        </w:tc>
      </w:tr>
      <w:tr w:rsidR="00966AAF" w:rsidRPr="00211DD2" w:rsidTr="009A075F">
        <w:trPr>
          <w:trHeight w:val="90"/>
        </w:trPr>
        <w:tc>
          <w:tcPr>
            <w:tcW w:w="1952"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966AAF" w:rsidRPr="00211DD2" w:rsidRDefault="00966AAF" w:rsidP="009A075F">
            <w:pPr>
              <w:autoSpaceDE w:val="0"/>
              <w:autoSpaceDN w:val="0"/>
              <w:adjustRightInd w:val="0"/>
              <w:spacing w:after="0" w:line="240" w:lineRule="auto"/>
              <w:ind w:left="78" w:right="103"/>
              <w:rPr>
                <w:rFonts w:ascii="Times New Roman" w:hAnsi="Times New Roman"/>
                <w:noProof/>
                <w:sz w:val="18"/>
                <w:szCs w:val="18"/>
              </w:rPr>
            </w:pPr>
          </w:p>
        </w:tc>
        <w:tc>
          <w:tcPr>
            <w:tcW w:w="1546"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966AAF" w:rsidRPr="00211DD2" w:rsidRDefault="00966AAF" w:rsidP="009A075F">
            <w:pPr>
              <w:autoSpaceDE w:val="0"/>
              <w:autoSpaceDN w:val="0"/>
              <w:adjustRightInd w:val="0"/>
              <w:spacing w:after="0" w:line="240" w:lineRule="auto"/>
              <w:ind w:left="78" w:right="103"/>
              <w:rPr>
                <w:rFonts w:ascii="Times New Roman" w:hAnsi="Times New Roman"/>
                <w:noProof/>
                <w:sz w:val="18"/>
                <w:szCs w:val="18"/>
              </w:rPr>
            </w:pPr>
          </w:p>
        </w:tc>
        <w:tc>
          <w:tcPr>
            <w:tcW w:w="494" w:type="pct"/>
            <w:tcBorders>
              <w:top w:val="single" w:sz="6" w:space="0" w:color="auto"/>
              <w:left w:val="single" w:sz="6" w:space="0" w:color="auto"/>
              <w:bottom w:val="single" w:sz="6" w:space="0" w:color="auto"/>
              <w:right w:val="single" w:sz="6" w:space="0" w:color="auto"/>
            </w:tcBorders>
            <w:shd w:val="clear" w:color="auto" w:fill="D9D9D9"/>
          </w:tcPr>
          <w:p w:rsidR="00966AAF" w:rsidRPr="00211DD2" w:rsidRDefault="00966AAF" w:rsidP="009A075F">
            <w:pPr>
              <w:spacing w:after="0" w:line="220" w:lineRule="atLeast"/>
              <w:jc w:val="center"/>
              <w:textAlignment w:val="top"/>
              <w:rPr>
                <w:rFonts w:ascii="Times New Roman" w:eastAsia="Times New Roman" w:hAnsi="Times New Roman"/>
                <w:b/>
                <w:color w:val="000000"/>
                <w:sz w:val="18"/>
                <w:szCs w:val="18"/>
                <w:lang w:eastAsia="ru-RU"/>
              </w:rPr>
            </w:pPr>
            <w:r w:rsidRPr="00211DD2">
              <w:rPr>
                <w:rFonts w:ascii="Times New Roman" w:eastAsia="Times New Roman" w:hAnsi="Times New Roman"/>
                <w:b/>
                <w:color w:val="000000"/>
                <w:sz w:val="18"/>
                <w:szCs w:val="18"/>
                <w:bdr w:val="none" w:sz="0" w:space="0" w:color="auto" w:frame="1"/>
                <w:lang w:eastAsia="ru-RU"/>
              </w:rPr>
              <w:t>простые</w:t>
            </w:r>
          </w:p>
        </w:tc>
        <w:tc>
          <w:tcPr>
            <w:tcW w:w="473" w:type="pct"/>
            <w:tcBorders>
              <w:top w:val="single" w:sz="6" w:space="0" w:color="auto"/>
              <w:left w:val="single" w:sz="6" w:space="0" w:color="auto"/>
              <w:bottom w:val="single" w:sz="6" w:space="0" w:color="auto"/>
              <w:right w:val="single" w:sz="6" w:space="0" w:color="auto"/>
            </w:tcBorders>
            <w:shd w:val="clear" w:color="auto" w:fill="D9D9D9"/>
          </w:tcPr>
          <w:p w:rsidR="00966AAF" w:rsidRPr="00211DD2" w:rsidRDefault="00966AAF" w:rsidP="009A075F">
            <w:pPr>
              <w:spacing w:after="0" w:line="220" w:lineRule="atLeast"/>
              <w:jc w:val="center"/>
              <w:textAlignment w:val="top"/>
              <w:rPr>
                <w:rFonts w:ascii="Times New Roman" w:eastAsia="Times New Roman" w:hAnsi="Times New Roman"/>
                <w:b/>
                <w:color w:val="000000"/>
                <w:sz w:val="18"/>
                <w:szCs w:val="18"/>
                <w:lang w:eastAsia="ru-RU"/>
              </w:rPr>
            </w:pPr>
            <w:r w:rsidRPr="00211DD2">
              <w:rPr>
                <w:rFonts w:ascii="Times New Roman" w:eastAsia="Times New Roman" w:hAnsi="Times New Roman"/>
                <w:b/>
                <w:color w:val="000000"/>
                <w:sz w:val="18"/>
                <w:szCs w:val="18"/>
                <w:bdr w:val="none" w:sz="0" w:space="0" w:color="auto" w:frame="1"/>
                <w:lang w:eastAsia="ru-RU"/>
              </w:rPr>
              <w:t>привилегированные</w:t>
            </w:r>
          </w:p>
        </w:tc>
        <w:tc>
          <w:tcPr>
            <w:tcW w:w="535"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966AAF" w:rsidRPr="00211DD2" w:rsidRDefault="00966AAF" w:rsidP="009A075F">
            <w:pPr>
              <w:autoSpaceDE w:val="0"/>
              <w:autoSpaceDN w:val="0"/>
              <w:adjustRightInd w:val="0"/>
              <w:spacing w:after="0" w:line="240" w:lineRule="auto"/>
              <w:ind w:left="78" w:right="103"/>
              <w:jc w:val="center"/>
              <w:rPr>
                <w:rFonts w:ascii="Times New Roman" w:hAnsi="Times New Roman"/>
                <w:noProof/>
                <w:sz w:val="18"/>
                <w:szCs w:val="18"/>
              </w:rPr>
            </w:pPr>
          </w:p>
        </w:tc>
      </w:tr>
      <w:tr w:rsidR="00966AAF" w:rsidRPr="00211DD2" w:rsidTr="009A075F">
        <w:tc>
          <w:tcPr>
            <w:tcW w:w="1952" w:type="pct"/>
            <w:tcBorders>
              <w:top w:val="single" w:sz="6" w:space="0" w:color="auto"/>
              <w:left w:val="single" w:sz="6" w:space="0" w:color="auto"/>
              <w:bottom w:val="single" w:sz="6" w:space="0" w:color="auto"/>
              <w:right w:val="single" w:sz="6" w:space="0" w:color="auto"/>
            </w:tcBorders>
            <w:shd w:val="clear" w:color="auto" w:fill="D9D9D9"/>
          </w:tcPr>
          <w:p w:rsidR="00966AAF" w:rsidRPr="00211DD2" w:rsidRDefault="00966AAF" w:rsidP="009A075F">
            <w:pPr>
              <w:autoSpaceDE w:val="0"/>
              <w:autoSpaceDN w:val="0"/>
              <w:adjustRightInd w:val="0"/>
              <w:spacing w:after="0" w:line="240" w:lineRule="auto"/>
              <w:ind w:left="78" w:right="103"/>
              <w:jc w:val="center"/>
              <w:rPr>
                <w:rFonts w:ascii="Times New Roman" w:hAnsi="Times New Roman"/>
                <w:b/>
                <w:bCs/>
                <w:noProof/>
                <w:sz w:val="18"/>
                <w:szCs w:val="18"/>
              </w:rPr>
            </w:pPr>
            <w:r w:rsidRPr="00211DD2">
              <w:rPr>
                <w:rFonts w:ascii="Times New Roman" w:hAnsi="Times New Roman"/>
                <w:b/>
                <w:bCs/>
                <w:noProof/>
                <w:sz w:val="18"/>
                <w:szCs w:val="18"/>
              </w:rPr>
              <w:t xml:space="preserve">1  </w:t>
            </w:r>
          </w:p>
        </w:tc>
        <w:tc>
          <w:tcPr>
            <w:tcW w:w="1546" w:type="pct"/>
            <w:tcBorders>
              <w:top w:val="single" w:sz="6" w:space="0" w:color="auto"/>
              <w:left w:val="single" w:sz="6" w:space="0" w:color="auto"/>
              <w:bottom w:val="single" w:sz="6" w:space="0" w:color="auto"/>
              <w:right w:val="single" w:sz="6" w:space="0" w:color="auto"/>
            </w:tcBorders>
            <w:shd w:val="clear" w:color="auto" w:fill="D9D9D9"/>
          </w:tcPr>
          <w:p w:rsidR="00966AAF" w:rsidRPr="00211DD2" w:rsidRDefault="00966AAF" w:rsidP="009A075F">
            <w:pPr>
              <w:autoSpaceDE w:val="0"/>
              <w:autoSpaceDN w:val="0"/>
              <w:adjustRightInd w:val="0"/>
              <w:spacing w:after="0" w:line="240" w:lineRule="auto"/>
              <w:ind w:left="78" w:right="103"/>
              <w:jc w:val="center"/>
              <w:rPr>
                <w:rFonts w:ascii="Times New Roman" w:hAnsi="Times New Roman"/>
                <w:b/>
                <w:bCs/>
                <w:noProof/>
                <w:sz w:val="18"/>
                <w:szCs w:val="18"/>
              </w:rPr>
            </w:pPr>
            <w:r w:rsidRPr="00211DD2">
              <w:rPr>
                <w:rFonts w:ascii="Times New Roman" w:hAnsi="Times New Roman"/>
                <w:b/>
                <w:bCs/>
                <w:noProof/>
                <w:sz w:val="18"/>
                <w:szCs w:val="18"/>
              </w:rPr>
              <w:t>2</w:t>
            </w:r>
          </w:p>
        </w:tc>
        <w:tc>
          <w:tcPr>
            <w:tcW w:w="494" w:type="pct"/>
            <w:tcBorders>
              <w:top w:val="single" w:sz="6" w:space="0" w:color="auto"/>
              <w:left w:val="single" w:sz="6" w:space="0" w:color="auto"/>
              <w:bottom w:val="single" w:sz="6" w:space="0" w:color="auto"/>
              <w:right w:val="single" w:sz="6" w:space="0" w:color="auto"/>
            </w:tcBorders>
            <w:shd w:val="clear" w:color="auto" w:fill="D9D9D9"/>
          </w:tcPr>
          <w:p w:rsidR="00966AAF" w:rsidRPr="00211DD2" w:rsidRDefault="00966AAF" w:rsidP="009A075F">
            <w:pPr>
              <w:autoSpaceDE w:val="0"/>
              <w:autoSpaceDN w:val="0"/>
              <w:adjustRightInd w:val="0"/>
              <w:spacing w:after="0" w:line="240" w:lineRule="auto"/>
              <w:ind w:left="78" w:right="103"/>
              <w:jc w:val="center"/>
              <w:rPr>
                <w:rFonts w:ascii="Times New Roman" w:hAnsi="Times New Roman"/>
                <w:b/>
                <w:bCs/>
                <w:noProof/>
                <w:sz w:val="18"/>
                <w:szCs w:val="18"/>
              </w:rPr>
            </w:pPr>
            <w:r w:rsidRPr="00211DD2">
              <w:rPr>
                <w:rFonts w:ascii="Times New Roman" w:hAnsi="Times New Roman"/>
                <w:b/>
                <w:bCs/>
                <w:noProof/>
                <w:sz w:val="18"/>
                <w:szCs w:val="18"/>
              </w:rPr>
              <w:t>3</w:t>
            </w:r>
          </w:p>
        </w:tc>
        <w:tc>
          <w:tcPr>
            <w:tcW w:w="473" w:type="pct"/>
            <w:tcBorders>
              <w:top w:val="single" w:sz="6" w:space="0" w:color="auto"/>
              <w:left w:val="single" w:sz="6" w:space="0" w:color="auto"/>
              <w:bottom w:val="single" w:sz="6" w:space="0" w:color="auto"/>
              <w:right w:val="single" w:sz="6" w:space="0" w:color="auto"/>
            </w:tcBorders>
            <w:shd w:val="clear" w:color="auto" w:fill="D9D9D9"/>
          </w:tcPr>
          <w:p w:rsidR="00966AAF" w:rsidRPr="00211DD2" w:rsidRDefault="00966AAF" w:rsidP="009A075F">
            <w:pPr>
              <w:autoSpaceDE w:val="0"/>
              <w:autoSpaceDN w:val="0"/>
              <w:adjustRightInd w:val="0"/>
              <w:spacing w:after="0" w:line="240" w:lineRule="auto"/>
              <w:ind w:left="78" w:right="103"/>
              <w:jc w:val="center"/>
              <w:rPr>
                <w:rFonts w:ascii="Times New Roman" w:hAnsi="Times New Roman"/>
                <w:b/>
                <w:bCs/>
                <w:noProof/>
                <w:sz w:val="18"/>
                <w:szCs w:val="18"/>
              </w:rPr>
            </w:pPr>
            <w:r w:rsidRPr="00211DD2">
              <w:rPr>
                <w:rFonts w:ascii="Times New Roman" w:hAnsi="Times New Roman"/>
                <w:b/>
                <w:bCs/>
                <w:noProof/>
                <w:sz w:val="18"/>
                <w:szCs w:val="18"/>
              </w:rPr>
              <w:t>4</w:t>
            </w:r>
          </w:p>
        </w:tc>
        <w:tc>
          <w:tcPr>
            <w:tcW w:w="535" w:type="pct"/>
            <w:tcBorders>
              <w:top w:val="single" w:sz="6" w:space="0" w:color="auto"/>
              <w:left w:val="single" w:sz="6" w:space="0" w:color="auto"/>
              <w:bottom w:val="single" w:sz="6" w:space="0" w:color="auto"/>
              <w:right w:val="single" w:sz="6" w:space="0" w:color="auto"/>
            </w:tcBorders>
            <w:shd w:val="clear" w:color="auto" w:fill="D9D9D9"/>
          </w:tcPr>
          <w:p w:rsidR="00966AAF" w:rsidRPr="00211DD2" w:rsidRDefault="00966AAF" w:rsidP="009A075F">
            <w:pPr>
              <w:autoSpaceDE w:val="0"/>
              <w:autoSpaceDN w:val="0"/>
              <w:adjustRightInd w:val="0"/>
              <w:spacing w:after="0" w:line="240" w:lineRule="auto"/>
              <w:ind w:left="78" w:right="103"/>
              <w:jc w:val="center"/>
              <w:rPr>
                <w:rFonts w:ascii="Times New Roman" w:hAnsi="Times New Roman"/>
                <w:b/>
                <w:bCs/>
                <w:noProof/>
                <w:sz w:val="18"/>
                <w:szCs w:val="18"/>
              </w:rPr>
            </w:pPr>
            <w:r w:rsidRPr="00211DD2">
              <w:rPr>
                <w:rFonts w:ascii="Times New Roman" w:hAnsi="Times New Roman"/>
                <w:b/>
                <w:bCs/>
                <w:noProof/>
                <w:sz w:val="18"/>
                <w:szCs w:val="18"/>
              </w:rPr>
              <w:t>5</w:t>
            </w:r>
          </w:p>
        </w:tc>
      </w:tr>
      <w:tr w:rsidR="00966AAF"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966AAF" w:rsidRPr="00211DD2" w:rsidRDefault="00966AAF" w:rsidP="009A075F">
            <w:pPr>
              <w:autoSpaceDE w:val="0"/>
              <w:autoSpaceDN w:val="0"/>
              <w:adjustRightInd w:val="0"/>
              <w:spacing w:before="40" w:after="40"/>
              <w:ind w:left="50" w:right="56"/>
              <w:rPr>
                <w:rFonts w:ascii="Times New Roman" w:hAnsi="Times New Roman"/>
                <w:sz w:val="18"/>
                <w:szCs w:val="18"/>
                <w:highlight w:val="yellow"/>
              </w:rPr>
            </w:pPr>
            <w:proofErr w:type="spellStart"/>
            <w:r w:rsidRPr="00211DD2">
              <w:rPr>
                <w:rFonts w:ascii="Times New Roman" w:hAnsi="Times New Roman"/>
                <w:b/>
                <w:sz w:val="18"/>
                <w:szCs w:val="18"/>
              </w:rPr>
              <w:t>Mamatdjanov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Faxritdin</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Djurayevich</w:t>
            </w:r>
            <w:proofErr w:type="spellEnd"/>
          </w:p>
        </w:tc>
        <w:tc>
          <w:tcPr>
            <w:tcW w:w="1546" w:type="pct"/>
            <w:tcBorders>
              <w:top w:val="single" w:sz="6" w:space="0" w:color="auto"/>
              <w:left w:val="single" w:sz="6" w:space="0" w:color="auto"/>
              <w:bottom w:val="single" w:sz="6" w:space="0" w:color="auto"/>
              <w:right w:val="single" w:sz="6" w:space="0" w:color="auto"/>
            </w:tcBorders>
            <w:vAlign w:val="center"/>
          </w:tcPr>
          <w:p w:rsidR="00966AAF" w:rsidRPr="00211DD2" w:rsidRDefault="00FE74B4" w:rsidP="00B70F54">
            <w:pPr>
              <w:spacing w:before="40" w:after="40" w:line="240" w:lineRule="auto"/>
              <w:ind w:left="50" w:right="56"/>
              <w:jc w:val="center"/>
              <w:rPr>
                <w:rFonts w:ascii="Times New Roman" w:hAnsi="Times New Roman"/>
                <w:sz w:val="18"/>
                <w:szCs w:val="18"/>
              </w:rPr>
            </w:pPr>
            <w:r w:rsidRPr="00211DD2">
              <w:rPr>
                <w:rFonts w:ascii="Times New Roman" w:hAnsi="Times New Roman"/>
                <w:sz w:val="18"/>
                <w:szCs w:val="18"/>
              </w:rPr>
              <w:t xml:space="preserve">Владеет 25 процентами голосующих акций банка </w:t>
            </w:r>
          </w:p>
        </w:tc>
        <w:tc>
          <w:tcPr>
            <w:tcW w:w="494" w:type="pct"/>
            <w:tcBorders>
              <w:top w:val="single" w:sz="6" w:space="0" w:color="auto"/>
              <w:left w:val="single" w:sz="6" w:space="0" w:color="auto"/>
              <w:bottom w:val="single" w:sz="6" w:space="0" w:color="auto"/>
              <w:right w:val="single" w:sz="6" w:space="0" w:color="auto"/>
            </w:tcBorders>
            <w:vAlign w:val="center"/>
          </w:tcPr>
          <w:p w:rsidR="00966AAF" w:rsidRPr="00211DD2" w:rsidRDefault="00966AAF" w:rsidP="009A075F">
            <w:pPr>
              <w:autoSpaceDE w:val="0"/>
              <w:autoSpaceDN w:val="0"/>
              <w:adjustRightInd w:val="0"/>
              <w:spacing w:before="40" w:after="40"/>
              <w:ind w:left="50" w:right="56"/>
              <w:jc w:val="center"/>
              <w:rPr>
                <w:rFonts w:ascii="Times New Roman" w:hAnsi="Times New Roman"/>
                <w:b/>
                <w:sz w:val="18"/>
                <w:szCs w:val="18"/>
              </w:rPr>
            </w:pPr>
            <w:r w:rsidRPr="00211DD2">
              <w:rPr>
                <w:rFonts w:ascii="Times New Roman" w:hAnsi="Times New Roman"/>
                <w:b/>
                <w:sz w:val="18"/>
                <w:szCs w:val="18"/>
              </w:rPr>
              <w:t>17 500 000</w:t>
            </w:r>
          </w:p>
        </w:tc>
        <w:tc>
          <w:tcPr>
            <w:tcW w:w="473" w:type="pct"/>
            <w:tcBorders>
              <w:top w:val="single" w:sz="6" w:space="0" w:color="auto"/>
              <w:left w:val="single" w:sz="6" w:space="0" w:color="auto"/>
              <w:bottom w:val="single" w:sz="6" w:space="0" w:color="auto"/>
              <w:right w:val="single" w:sz="6" w:space="0" w:color="auto"/>
            </w:tcBorders>
            <w:vAlign w:val="center"/>
          </w:tcPr>
          <w:p w:rsidR="00966AAF" w:rsidRPr="00211DD2" w:rsidRDefault="00B20E58" w:rsidP="009A075F">
            <w:pPr>
              <w:autoSpaceDE w:val="0"/>
              <w:autoSpaceDN w:val="0"/>
              <w:adjustRightInd w:val="0"/>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966AAF" w:rsidRPr="00211DD2" w:rsidRDefault="00966AAF" w:rsidP="009A075F">
            <w:pPr>
              <w:autoSpaceDE w:val="0"/>
              <w:autoSpaceDN w:val="0"/>
              <w:adjustRightInd w:val="0"/>
              <w:spacing w:before="40" w:after="40"/>
              <w:ind w:left="50" w:right="56"/>
              <w:jc w:val="center"/>
              <w:rPr>
                <w:rFonts w:ascii="Times New Roman" w:hAnsi="Times New Roman"/>
                <w:b/>
                <w:sz w:val="18"/>
                <w:szCs w:val="18"/>
              </w:rPr>
            </w:pPr>
            <w:r w:rsidRPr="00211DD2">
              <w:rPr>
                <w:rFonts w:ascii="Times New Roman" w:hAnsi="Times New Roman"/>
                <w:b/>
                <w:sz w:val="18"/>
                <w:szCs w:val="18"/>
              </w:rPr>
              <w:t>25,00%</w:t>
            </w:r>
          </w:p>
        </w:tc>
      </w:tr>
      <w:tr w:rsidR="00966AAF"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966AAF" w:rsidRPr="00211DD2" w:rsidRDefault="00966AAF" w:rsidP="009A075F">
            <w:pPr>
              <w:autoSpaceDE w:val="0"/>
              <w:autoSpaceDN w:val="0"/>
              <w:adjustRightInd w:val="0"/>
              <w:spacing w:before="40" w:after="40"/>
              <w:ind w:left="50" w:right="56"/>
              <w:rPr>
                <w:rFonts w:ascii="Times New Roman" w:hAnsi="Times New Roman"/>
                <w:b/>
                <w:sz w:val="18"/>
                <w:szCs w:val="18"/>
              </w:rPr>
            </w:pPr>
            <w:proofErr w:type="spellStart"/>
            <w:r w:rsidRPr="00211DD2">
              <w:rPr>
                <w:rFonts w:ascii="Times New Roman" w:hAnsi="Times New Roman"/>
                <w:b/>
                <w:sz w:val="18"/>
                <w:szCs w:val="18"/>
                <w:lang w:val="en-US"/>
              </w:rPr>
              <w:t>Axmadjanov</w:t>
            </w:r>
            <w:proofErr w:type="spellEnd"/>
            <w:r w:rsidRPr="00211DD2">
              <w:rPr>
                <w:rFonts w:ascii="Times New Roman" w:hAnsi="Times New Roman"/>
                <w:b/>
                <w:sz w:val="18"/>
                <w:szCs w:val="18"/>
                <w:lang w:val="en-US"/>
              </w:rPr>
              <w:t xml:space="preserve"> Aziz </w:t>
            </w:r>
            <w:proofErr w:type="spellStart"/>
            <w:r w:rsidRPr="00211DD2">
              <w:rPr>
                <w:rFonts w:ascii="Times New Roman" w:hAnsi="Times New Roman"/>
                <w:b/>
                <w:sz w:val="18"/>
                <w:szCs w:val="18"/>
                <w:lang w:val="en-US"/>
              </w:rPr>
              <w:t>Nigmadjonovich</w:t>
            </w:r>
            <w:proofErr w:type="spellEnd"/>
          </w:p>
        </w:tc>
        <w:tc>
          <w:tcPr>
            <w:tcW w:w="1546" w:type="pct"/>
            <w:tcBorders>
              <w:top w:val="single" w:sz="6" w:space="0" w:color="auto"/>
              <w:left w:val="single" w:sz="6" w:space="0" w:color="auto"/>
              <w:bottom w:val="single" w:sz="6" w:space="0" w:color="auto"/>
              <w:right w:val="single" w:sz="6" w:space="0" w:color="auto"/>
            </w:tcBorders>
            <w:vAlign w:val="center"/>
          </w:tcPr>
          <w:p w:rsidR="00966AAF" w:rsidRPr="00211DD2" w:rsidRDefault="00B70F54" w:rsidP="009A075F">
            <w:pPr>
              <w:spacing w:before="40" w:after="40" w:line="240" w:lineRule="auto"/>
              <w:ind w:left="50" w:right="56"/>
              <w:jc w:val="center"/>
              <w:rPr>
                <w:rFonts w:ascii="Times New Roman" w:hAnsi="Times New Roman"/>
                <w:sz w:val="18"/>
                <w:szCs w:val="18"/>
              </w:rPr>
            </w:pPr>
            <w:r w:rsidRPr="00211DD2">
              <w:rPr>
                <w:rFonts w:ascii="Times New Roman" w:hAnsi="Times New Roman"/>
                <w:sz w:val="18"/>
                <w:szCs w:val="18"/>
              </w:rPr>
              <w:t>Председатель совета банка</w:t>
            </w:r>
          </w:p>
        </w:tc>
        <w:tc>
          <w:tcPr>
            <w:tcW w:w="494" w:type="pct"/>
            <w:tcBorders>
              <w:top w:val="single" w:sz="6" w:space="0" w:color="auto"/>
              <w:left w:val="single" w:sz="6" w:space="0" w:color="auto"/>
              <w:bottom w:val="single" w:sz="6" w:space="0" w:color="auto"/>
              <w:right w:val="single" w:sz="6" w:space="0" w:color="auto"/>
            </w:tcBorders>
            <w:vAlign w:val="center"/>
          </w:tcPr>
          <w:p w:rsidR="00966AAF" w:rsidRPr="00211DD2" w:rsidRDefault="00966AAF" w:rsidP="009A075F">
            <w:pPr>
              <w:autoSpaceDE w:val="0"/>
              <w:autoSpaceDN w:val="0"/>
              <w:adjustRightInd w:val="0"/>
              <w:spacing w:before="40" w:after="40"/>
              <w:ind w:left="50" w:right="56"/>
              <w:jc w:val="center"/>
              <w:rPr>
                <w:rFonts w:ascii="Times New Roman" w:hAnsi="Times New Roman"/>
                <w:b/>
                <w:sz w:val="18"/>
                <w:szCs w:val="18"/>
              </w:rPr>
            </w:pPr>
            <w:r w:rsidRPr="00211DD2">
              <w:rPr>
                <w:rFonts w:ascii="Times New Roman" w:hAnsi="Times New Roman"/>
                <w:b/>
                <w:sz w:val="18"/>
                <w:szCs w:val="18"/>
              </w:rPr>
              <w:t>2</w:t>
            </w:r>
            <w:r w:rsidRPr="00211DD2">
              <w:rPr>
                <w:rFonts w:ascii="Times New Roman" w:hAnsi="Times New Roman"/>
                <w:b/>
                <w:sz w:val="18"/>
                <w:szCs w:val="18"/>
                <w:lang w:val="en-US"/>
              </w:rPr>
              <w:t xml:space="preserve"> </w:t>
            </w:r>
            <w:r w:rsidRPr="00211DD2">
              <w:rPr>
                <w:rFonts w:ascii="Times New Roman" w:hAnsi="Times New Roman"/>
                <w:b/>
                <w:sz w:val="18"/>
                <w:szCs w:val="18"/>
              </w:rPr>
              <w:t>92</w:t>
            </w:r>
            <w:r w:rsidRPr="00211DD2">
              <w:rPr>
                <w:rFonts w:ascii="Times New Roman" w:hAnsi="Times New Roman"/>
                <w:b/>
                <w:sz w:val="18"/>
                <w:szCs w:val="18"/>
                <w:lang w:val="en-US"/>
              </w:rPr>
              <w:t>6</w:t>
            </w:r>
            <w:r w:rsidRPr="00211DD2">
              <w:rPr>
                <w:rFonts w:ascii="Times New Roman" w:hAnsi="Times New Roman"/>
                <w:b/>
                <w:sz w:val="18"/>
                <w:szCs w:val="18"/>
              </w:rPr>
              <w:t xml:space="preserve"> </w:t>
            </w:r>
            <w:r w:rsidRPr="00211DD2">
              <w:rPr>
                <w:rFonts w:ascii="Times New Roman" w:hAnsi="Times New Roman"/>
                <w:b/>
                <w:sz w:val="18"/>
                <w:szCs w:val="18"/>
                <w:lang w:val="en-US"/>
              </w:rPr>
              <w:t>058</w:t>
            </w:r>
          </w:p>
        </w:tc>
        <w:tc>
          <w:tcPr>
            <w:tcW w:w="473" w:type="pct"/>
            <w:tcBorders>
              <w:top w:val="single" w:sz="6" w:space="0" w:color="auto"/>
              <w:left w:val="single" w:sz="6" w:space="0" w:color="auto"/>
              <w:bottom w:val="single" w:sz="6" w:space="0" w:color="auto"/>
              <w:right w:val="single" w:sz="6" w:space="0" w:color="auto"/>
            </w:tcBorders>
            <w:vAlign w:val="center"/>
          </w:tcPr>
          <w:p w:rsidR="00966AAF" w:rsidRPr="00211DD2" w:rsidRDefault="00B20E58"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966AAF" w:rsidRPr="00211DD2" w:rsidRDefault="00966AAF" w:rsidP="009A075F">
            <w:pPr>
              <w:autoSpaceDE w:val="0"/>
              <w:autoSpaceDN w:val="0"/>
              <w:adjustRightInd w:val="0"/>
              <w:spacing w:before="40" w:after="40"/>
              <w:ind w:left="50" w:right="56"/>
              <w:jc w:val="center"/>
              <w:rPr>
                <w:rFonts w:ascii="Times New Roman" w:hAnsi="Times New Roman"/>
                <w:b/>
                <w:sz w:val="18"/>
                <w:szCs w:val="18"/>
              </w:rPr>
            </w:pPr>
            <w:r w:rsidRPr="00211DD2">
              <w:rPr>
                <w:rFonts w:ascii="Times New Roman" w:hAnsi="Times New Roman"/>
                <w:b/>
                <w:sz w:val="18"/>
                <w:szCs w:val="18"/>
              </w:rPr>
              <w:t>4,18%</w:t>
            </w:r>
          </w:p>
        </w:tc>
      </w:tr>
      <w:tr w:rsidR="00966AAF"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966AAF" w:rsidRPr="00211DD2" w:rsidRDefault="00966AAF" w:rsidP="009A075F">
            <w:pPr>
              <w:autoSpaceDE w:val="0"/>
              <w:autoSpaceDN w:val="0"/>
              <w:adjustRightInd w:val="0"/>
              <w:spacing w:before="40" w:after="40"/>
              <w:ind w:left="50" w:right="56"/>
              <w:rPr>
                <w:rFonts w:ascii="Times New Roman" w:hAnsi="Times New Roman"/>
                <w:b/>
                <w:sz w:val="18"/>
                <w:szCs w:val="18"/>
                <w:lang w:val="en-US"/>
              </w:rPr>
            </w:pPr>
            <w:proofErr w:type="spellStart"/>
            <w:r w:rsidRPr="00211DD2">
              <w:rPr>
                <w:rFonts w:ascii="Times New Roman" w:hAnsi="Times New Roman"/>
                <w:b/>
                <w:sz w:val="18"/>
                <w:szCs w:val="18"/>
                <w:lang w:val="en-US"/>
              </w:rPr>
              <w:t>Bakibayev</w:t>
            </w:r>
            <w:proofErr w:type="spellEnd"/>
            <w:r w:rsidRPr="00211DD2">
              <w:rPr>
                <w:rFonts w:ascii="Times New Roman" w:hAnsi="Times New Roman"/>
                <w:b/>
                <w:sz w:val="18"/>
                <w:szCs w:val="18"/>
                <w:lang w:val="en-US"/>
              </w:rPr>
              <w:t xml:space="preserve"> </w:t>
            </w:r>
            <w:proofErr w:type="spellStart"/>
            <w:r w:rsidRPr="00211DD2">
              <w:rPr>
                <w:rFonts w:ascii="Times New Roman" w:hAnsi="Times New Roman"/>
                <w:b/>
                <w:sz w:val="18"/>
                <w:szCs w:val="18"/>
                <w:lang w:val="en-US"/>
              </w:rPr>
              <w:t>Erkin</w:t>
            </w:r>
            <w:proofErr w:type="spellEnd"/>
            <w:r w:rsidRPr="00211DD2">
              <w:rPr>
                <w:rFonts w:ascii="Times New Roman" w:hAnsi="Times New Roman"/>
                <w:b/>
                <w:sz w:val="18"/>
                <w:szCs w:val="18"/>
                <w:lang w:val="en-US"/>
              </w:rPr>
              <w:t xml:space="preserve"> </w:t>
            </w:r>
            <w:proofErr w:type="spellStart"/>
            <w:r w:rsidRPr="00211DD2">
              <w:rPr>
                <w:rFonts w:ascii="Times New Roman" w:hAnsi="Times New Roman"/>
                <w:b/>
                <w:sz w:val="18"/>
                <w:szCs w:val="18"/>
                <w:lang w:val="en-US"/>
              </w:rPr>
              <w:t>Djurayevich</w:t>
            </w:r>
            <w:proofErr w:type="spellEnd"/>
          </w:p>
        </w:tc>
        <w:tc>
          <w:tcPr>
            <w:tcW w:w="1546" w:type="pct"/>
            <w:tcBorders>
              <w:top w:val="single" w:sz="6" w:space="0" w:color="auto"/>
              <w:left w:val="single" w:sz="6" w:space="0" w:color="auto"/>
              <w:bottom w:val="single" w:sz="6" w:space="0" w:color="auto"/>
              <w:right w:val="single" w:sz="6" w:space="0" w:color="auto"/>
            </w:tcBorders>
            <w:vAlign w:val="center"/>
          </w:tcPr>
          <w:p w:rsidR="00966AAF" w:rsidRPr="00211DD2" w:rsidRDefault="00B70F54" w:rsidP="009A075F">
            <w:pPr>
              <w:spacing w:before="40" w:after="40" w:line="240" w:lineRule="auto"/>
              <w:ind w:left="50" w:right="56"/>
              <w:jc w:val="center"/>
              <w:rPr>
                <w:rFonts w:ascii="Times New Roman" w:hAnsi="Times New Roman"/>
                <w:sz w:val="18"/>
                <w:szCs w:val="18"/>
              </w:rPr>
            </w:pPr>
            <w:r w:rsidRPr="00211DD2">
              <w:rPr>
                <w:rFonts w:ascii="Times New Roman" w:hAnsi="Times New Roman"/>
                <w:sz w:val="18"/>
                <w:szCs w:val="18"/>
              </w:rPr>
              <w:t>Член совета банка</w:t>
            </w:r>
          </w:p>
        </w:tc>
        <w:tc>
          <w:tcPr>
            <w:tcW w:w="494" w:type="pct"/>
            <w:tcBorders>
              <w:top w:val="single" w:sz="6" w:space="0" w:color="auto"/>
              <w:left w:val="single" w:sz="6" w:space="0" w:color="auto"/>
              <w:bottom w:val="single" w:sz="6" w:space="0" w:color="auto"/>
              <w:right w:val="single" w:sz="6" w:space="0" w:color="auto"/>
            </w:tcBorders>
            <w:vAlign w:val="center"/>
          </w:tcPr>
          <w:p w:rsidR="00966AAF"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473" w:type="pct"/>
            <w:tcBorders>
              <w:top w:val="single" w:sz="6" w:space="0" w:color="auto"/>
              <w:left w:val="single" w:sz="6" w:space="0" w:color="auto"/>
              <w:bottom w:val="single" w:sz="6" w:space="0" w:color="auto"/>
              <w:right w:val="single" w:sz="6" w:space="0" w:color="auto"/>
            </w:tcBorders>
            <w:vAlign w:val="center"/>
          </w:tcPr>
          <w:p w:rsidR="00966AAF"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966AAF"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r>
      <w:tr w:rsidR="00605AF4"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autoSpaceDE w:val="0"/>
              <w:autoSpaceDN w:val="0"/>
              <w:adjustRightInd w:val="0"/>
              <w:spacing w:before="40" w:after="40"/>
              <w:ind w:left="50" w:right="56"/>
              <w:rPr>
                <w:rFonts w:ascii="Times New Roman" w:hAnsi="Times New Roman"/>
                <w:b/>
                <w:sz w:val="18"/>
                <w:szCs w:val="18"/>
              </w:rPr>
            </w:pPr>
            <w:proofErr w:type="spellStart"/>
            <w:r w:rsidRPr="00211DD2">
              <w:rPr>
                <w:rFonts w:ascii="Times New Roman" w:hAnsi="Times New Roman"/>
                <w:b/>
                <w:sz w:val="18"/>
                <w:szCs w:val="18"/>
                <w:lang w:val="en-US"/>
              </w:rPr>
              <w:t>Chumichev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Gleb</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Modestovich</w:t>
            </w:r>
            <w:proofErr w:type="spellEnd"/>
          </w:p>
        </w:tc>
        <w:tc>
          <w:tcPr>
            <w:tcW w:w="1546"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line="240" w:lineRule="auto"/>
              <w:ind w:left="50" w:right="56"/>
              <w:jc w:val="center"/>
              <w:rPr>
                <w:rFonts w:ascii="Times New Roman" w:hAnsi="Times New Roman"/>
                <w:sz w:val="18"/>
                <w:szCs w:val="18"/>
              </w:rPr>
            </w:pPr>
            <w:r w:rsidRPr="00211DD2">
              <w:rPr>
                <w:rFonts w:ascii="Times New Roman" w:hAnsi="Times New Roman"/>
                <w:sz w:val="18"/>
                <w:szCs w:val="18"/>
              </w:rPr>
              <w:t>Член совета банка</w:t>
            </w:r>
          </w:p>
        </w:tc>
        <w:tc>
          <w:tcPr>
            <w:tcW w:w="494"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473"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r>
      <w:tr w:rsidR="00605AF4"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autoSpaceDE w:val="0"/>
              <w:autoSpaceDN w:val="0"/>
              <w:adjustRightInd w:val="0"/>
              <w:spacing w:before="40" w:after="40"/>
              <w:ind w:left="50" w:right="56"/>
              <w:rPr>
                <w:rFonts w:ascii="Times New Roman" w:hAnsi="Times New Roman"/>
                <w:b/>
                <w:sz w:val="18"/>
                <w:szCs w:val="18"/>
              </w:rPr>
            </w:pPr>
            <w:proofErr w:type="spellStart"/>
            <w:r w:rsidRPr="00211DD2">
              <w:rPr>
                <w:rFonts w:ascii="Times New Roman" w:hAnsi="Times New Roman"/>
                <w:b/>
                <w:sz w:val="18"/>
                <w:szCs w:val="18"/>
                <w:lang w:val="en-US"/>
              </w:rPr>
              <w:t>Maxmudo</w:t>
            </w:r>
            <w:proofErr w:type="spellEnd"/>
            <w:r w:rsidRPr="00211DD2">
              <w:rPr>
                <w:rFonts w:ascii="Times New Roman" w:hAnsi="Times New Roman"/>
                <w:b/>
                <w:sz w:val="18"/>
                <w:szCs w:val="18"/>
              </w:rPr>
              <w:t xml:space="preserve">v </w:t>
            </w:r>
            <w:proofErr w:type="spellStart"/>
            <w:r w:rsidRPr="00211DD2">
              <w:rPr>
                <w:rFonts w:ascii="Times New Roman" w:hAnsi="Times New Roman"/>
                <w:b/>
                <w:sz w:val="18"/>
                <w:szCs w:val="18"/>
                <w:lang w:val="en-US"/>
              </w:rPr>
              <w:t>Shuhrat</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Nosiro</w:t>
            </w:r>
            <w:r w:rsidRPr="00211DD2">
              <w:rPr>
                <w:rFonts w:ascii="Times New Roman" w:hAnsi="Times New Roman"/>
                <w:b/>
                <w:sz w:val="18"/>
                <w:szCs w:val="18"/>
              </w:rPr>
              <w:t>vich</w:t>
            </w:r>
            <w:proofErr w:type="spellEnd"/>
          </w:p>
        </w:tc>
        <w:tc>
          <w:tcPr>
            <w:tcW w:w="1546"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line="240" w:lineRule="auto"/>
              <w:ind w:left="50" w:right="56"/>
              <w:jc w:val="center"/>
              <w:rPr>
                <w:rFonts w:ascii="Times New Roman" w:hAnsi="Times New Roman"/>
                <w:sz w:val="18"/>
                <w:szCs w:val="18"/>
              </w:rPr>
            </w:pPr>
            <w:r w:rsidRPr="00211DD2">
              <w:rPr>
                <w:rFonts w:ascii="Times New Roman" w:hAnsi="Times New Roman"/>
                <w:sz w:val="18"/>
                <w:szCs w:val="18"/>
              </w:rPr>
              <w:t>Член совета банка</w:t>
            </w:r>
          </w:p>
        </w:tc>
        <w:tc>
          <w:tcPr>
            <w:tcW w:w="494"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473"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r>
      <w:tr w:rsidR="00605AF4"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autoSpaceDE w:val="0"/>
              <w:autoSpaceDN w:val="0"/>
              <w:adjustRightInd w:val="0"/>
              <w:spacing w:before="40" w:after="40"/>
              <w:ind w:left="50" w:right="56"/>
              <w:rPr>
                <w:rFonts w:ascii="Times New Roman" w:hAnsi="Times New Roman"/>
                <w:b/>
                <w:sz w:val="18"/>
                <w:szCs w:val="18"/>
              </w:rPr>
            </w:pPr>
            <w:proofErr w:type="spellStart"/>
            <w:r w:rsidRPr="00211DD2">
              <w:rPr>
                <w:rFonts w:ascii="Times New Roman" w:hAnsi="Times New Roman"/>
                <w:b/>
                <w:sz w:val="18"/>
                <w:szCs w:val="18"/>
              </w:rPr>
              <w:t>Muinov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Najmitdin</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Gofurovich</w:t>
            </w:r>
            <w:proofErr w:type="spellEnd"/>
          </w:p>
        </w:tc>
        <w:tc>
          <w:tcPr>
            <w:tcW w:w="1546"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line="240" w:lineRule="auto"/>
              <w:ind w:left="50" w:right="56"/>
              <w:jc w:val="center"/>
              <w:rPr>
                <w:rFonts w:ascii="Times New Roman" w:hAnsi="Times New Roman"/>
                <w:sz w:val="18"/>
                <w:szCs w:val="18"/>
              </w:rPr>
            </w:pPr>
            <w:r w:rsidRPr="00211DD2">
              <w:rPr>
                <w:rFonts w:ascii="Times New Roman" w:hAnsi="Times New Roman"/>
                <w:sz w:val="18"/>
                <w:szCs w:val="18"/>
              </w:rPr>
              <w:t>Член совета банка</w:t>
            </w:r>
          </w:p>
        </w:tc>
        <w:tc>
          <w:tcPr>
            <w:tcW w:w="494"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473"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r>
      <w:tr w:rsidR="00605AF4"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autoSpaceDE w:val="0"/>
              <w:autoSpaceDN w:val="0"/>
              <w:adjustRightInd w:val="0"/>
              <w:spacing w:before="40" w:after="40"/>
              <w:ind w:left="50" w:right="56"/>
              <w:rPr>
                <w:rFonts w:ascii="Times New Roman" w:hAnsi="Times New Roman"/>
                <w:b/>
                <w:sz w:val="18"/>
                <w:szCs w:val="18"/>
              </w:rPr>
            </w:pPr>
            <w:proofErr w:type="gramStart"/>
            <w:r w:rsidRPr="00211DD2">
              <w:rPr>
                <w:rFonts w:ascii="Times New Roman" w:hAnsi="Times New Roman"/>
                <w:b/>
                <w:sz w:val="18"/>
                <w:szCs w:val="18"/>
              </w:rPr>
              <w:t>А</w:t>
            </w:r>
            <w:proofErr w:type="spellStart"/>
            <w:proofErr w:type="gramEnd"/>
            <w:r w:rsidRPr="00211DD2">
              <w:rPr>
                <w:rFonts w:ascii="Times New Roman" w:hAnsi="Times New Roman"/>
                <w:b/>
                <w:sz w:val="18"/>
                <w:szCs w:val="18"/>
                <w:lang w:val="en-US"/>
              </w:rPr>
              <w:t>bdullaev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Zikirillo</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Sagdullayevich</w:t>
            </w:r>
            <w:proofErr w:type="spellEnd"/>
          </w:p>
        </w:tc>
        <w:tc>
          <w:tcPr>
            <w:tcW w:w="1546"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line="240" w:lineRule="auto"/>
              <w:ind w:left="50" w:right="56"/>
              <w:jc w:val="center"/>
              <w:rPr>
                <w:rFonts w:ascii="Times New Roman" w:hAnsi="Times New Roman"/>
                <w:sz w:val="18"/>
                <w:szCs w:val="18"/>
                <w:lang w:val="en-US"/>
              </w:rPr>
            </w:pPr>
            <w:r w:rsidRPr="00211DD2">
              <w:rPr>
                <w:rFonts w:ascii="Times New Roman" w:hAnsi="Times New Roman"/>
                <w:sz w:val="18"/>
                <w:szCs w:val="18"/>
              </w:rPr>
              <w:t>Председатель Правления</w:t>
            </w:r>
          </w:p>
        </w:tc>
        <w:tc>
          <w:tcPr>
            <w:tcW w:w="494"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473"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r>
      <w:tr w:rsidR="00605AF4"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autoSpaceDE w:val="0"/>
              <w:autoSpaceDN w:val="0"/>
              <w:adjustRightInd w:val="0"/>
              <w:spacing w:before="40" w:after="40"/>
              <w:ind w:left="50" w:right="56"/>
              <w:rPr>
                <w:rFonts w:ascii="Times New Roman" w:hAnsi="Times New Roman"/>
                <w:b/>
                <w:sz w:val="18"/>
                <w:szCs w:val="18"/>
              </w:rPr>
            </w:pPr>
            <w:proofErr w:type="spellStart"/>
            <w:r w:rsidRPr="00211DD2">
              <w:rPr>
                <w:rFonts w:ascii="Times New Roman" w:hAnsi="Times New Roman"/>
                <w:b/>
                <w:sz w:val="18"/>
                <w:szCs w:val="18"/>
                <w:lang w:val="en-US"/>
              </w:rPr>
              <w:t>Numanov</w:t>
            </w:r>
            <w:proofErr w:type="spellEnd"/>
            <w:r w:rsidRPr="00211DD2">
              <w:rPr>
                <w:rFonts w:ascii="Times New Roman" w:hAnsi="Times New Roman"/>
                <w:b/>
                <w:sz w:val="18"/>
                <w:szCs w:val="18"/>
              </w:rPr>
              <w:t>а О</w:t>
            </w:r>
            <w:proofErr w:type="spellStart"/>
            <w:r w:rsidRPr="00211DD2">
              <w:rPr>
                <w:rFonts w:ascii="Times New Roman" w:hAnsi="Times New Roman"/>
                <w:b/>
                <w:sz w:val="18"/>
                <w:szCs w:val="18"/>
                <w:lang w:val="en-US"/>
              </w:rPr>
              <w:t>lga</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leonidovna</w:t>
            </w:r>
            <w:proofErr w:type="spellEnd"/>
          </w:p>
        </w:tc>
        <w:tc>
          <w:tcPr>
            <w:tcW w:w="1546"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line="240" w:lineRule="auto"/>
              <w:ind w:left="50" w:right="56"/>
              <w:jc w:val="center"/>
              <w:rPr>
                <w:rFonts w:ascii="Times New Roman" w:hAnsi="Times New Roman"/>
                <w:sz w:val="18"/>
                <w:szCs w:val="18"/>
                <w:lang w:val="uz-Latn-UZ"/>
              </w:rPr>
            </w:pPr>
            <w:r w:rsidRPr="00211DD2">
              <w:rPr>
                <w:rFonts w:ascii="Times New Roman" w:hAnsi="Times New Roman"/>
                <w:sz w:val="18"/>
                <w:szCs w:val="18"/>
              </w:rPr>
              <w:t>Заместитель председателя Правления</w:t>
            </w:r>
          </w:p>
        </w:tc>
        <w:tc>
          <w:tcPr>
            <w:tcW w:w="494"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473"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r>
      <w:tr w:rsidR="00605AF4"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autoSpaceDE w:val="0"/>
              <w:autoSpaceDN w:val="0"/>
              <w:adjustRightInd w:val="0"/>
              <w:spacing w:before="40" w:after="40"/>
              <w:ind w:left="50" w:right="56"/>
              <w:rPr>
                <w:rFonts w:ascii="Times New Roman" w:hAnsi="Times New Roman"/>
                <w:b/>
                <w:sz w:val="18"/>
                <w:szCs w:val="18"/>
              </w:rPr>
            </w:pPr>
            <w:proofErr w:type="spellStart"/>
            <w:r w:rsidRPr="00211DD2">
              <w:rPr>
                <w:rFonts w:ascii="Times New Roman" w:hAnsi="Times New Roman"/>
                <w:b/>
                <w:sz w:val="18"/>
                <w:szCs w:val="18"/>
                <w:lang w:val="en-US"/>
              </w:rPr>
              <w:t>Nu’monov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Baxrom</w:t>
            </w:r>
            <w:proofErr w:type="spellEnd"/>
            <w:r w:rsidRPr="00211DD2">
              <w:rPr>
                <w:rFonts w:ascii="Times New Roman" w:hAnsi="Times New Roman"/>
                <w:b/>
                <w:sz w:val="18"/>
                <w:szCs w:val="18"/>
              </w:rPr>
              <w:t xml:space="preserve"> Ха</w:t>
            </w:r>
            <w:proofErr w:type="spellStart"/>
            <w:r w:rsidRPr="00211DD2">
              <w:rPr>
                <w:rFonts w:ascii="Times New Roman" w:hAnsi="Times New Roman"/>
                <w:b/>
                <w:sz w:val="18"/>
                <w:szCs w:val="18"/>
                <w:lang w:val="en-US"/>
              </w:rPr>
              <w:t>midullayevich</w:t>
            </w:r>
            <w:proofErr w:type="spellEnd"/>
          </w:p>
        </w:tc>
        <w:tc>
          <w:tcPr>
            <w:tcW w:w="1546"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B70F54">
            <w:pPr>
              <w:spacing w:before="40" w:after="40" w:line="240" w:lineRule="auto"/>
              <w:ind w:left="50" w:right="56"/>
              <w:jc w:val="center"/>
              <w:rPr>
                <w:rFonts w:ascii="Times New Roman" w:hAnsi="Times New Roman"/>
                <w:sz w:val="18"/>
                <w:szCs w:val="18"/>
                <w:lang w:val="uz-Latn-UZ"/>
              </w:rPr>
            </w:pPr>
            <w:r w:rsidRPr="00211DD2">
              <w:rPr>
                <w:rFonts w:ascii="Times New Roman" w:hAnsi="Times New Roman"/>
                <w:sz w:val="18"/>
                <w:szCs w:val="18"/>
              </w:rPr>
              <w:t xml:space="preserve">Заместитель председателя Правления </w:t>
            </w:r>
          </w:p>
        </w:tc>
        <w:tc>
          <w:tcPr>
            <w:tcW w:w="494"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473"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r>
      <w:tr w:rsidR="00605AF4"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autoSpaceDE w:val="0"/>
              <w:autoSpaceDN w:val="0"/>
              <w:adjustRightInd w:val="0"/>
              <w:spacing w:before="40" w:after="40"/>
              <w:ind w:left="50" w:right="56"/>
              <w:rPr>
                <w:rFonts w:ascii="Times New Roman" w:hAnsi="Times New Roman"/>
                <w:b/>
                <w:sz w:val="18"/>
                <w:szCs w:val="18"/>
              </w:rPr>
            </w:pPr>
            <w:proofErr w:type="spellStart"/>
            <w:r w:rsidRPr="00211DD2">
              <w:rPr>
                <w:rFonts w:ascii="Times New Roman" w:hAnsi="Times New Roman"/>
                <w:b/>
                <w:sz w:val="18"/>
                <w:szCs w:val="18"/>
                <w:lang w:val="en-US"/>
              </w:rPr>
              <w:t>Fayziyev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Ravshan</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Shuxratovich</w:t>
            </w:r>
            <w:proofErr w:type="spellEnd"/>
          </w:p>
        </w:tc>
        <w:tc>
          <w:tcPr>
            <w:tcW w:w="1546"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B70F54">
            <w:pPr>
              <w:spacing w:before="40" w:after="40" w:line="240" w:lineRule="auto"/>
              <w:ind w:left="50" w:right="56"/>
              <w:jc w:val="center"/>
              <w:rPr>
                <w:rFonts w:ascii="Times New Roman" w:hAnsi="Times New Roman"/>
                <w:sz w:val="18"/>
                <w:szCs w:val="18"/>
              </w:rPr>
            </w:pPr>
            <w:proofErr w:type="spellStart"/>
            <w:r w:rsidRPr="00211DD2">
              <w:rPr>
                <w:rFonts w:ascii="Times New Roman" w:hAnsi="Times New Roman"/>
                <w:sz w:val="18"/>
                <w:szCs w:val="18"/>
              </w:rPr>
              <w:t>И.о</w:t>
            </w:r>
            <w:proofErr w:type="spellEnd"/>
            <w:r w:rsidRPr="00211DD2">
              <w:rPr>
                <w:rFonts w:ascii="Times New Roman" w:hAnsi="Times New Roman"/>
                <w:sz w:val="18"/>
                <w:szCs w:val="18"/>
              </w:rPr>
              <w:t xml:space="preserve">. Заместителя председателя Правления </w:t>
            </w:r>
          </w:p>
        </w:tc>
        <w:tc>
          <w:tcPr>
            <w:tcW w:w="494"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473"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r>
      <w:tr w:rsidR="00605AF4"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autoSpaceDE w:val="0"/>
              <w:autoSpaceDN w:val="0"/>
              <w:adjustRightInd w:val="0"/>
              <w:spacing w:before="40" w:after="40"/>
              <w:ind w:left="50" w:right="56"/>
              <w:rPr>
                <w:rFonts w:ascii="Times New Roman" w:hAnsi="Times New Roman"/>
                <w:b/>
                <w:sz w:val="18"/>
                <w:szCs w:val="18"/>
              </w:rPr>
            </w:pPr>
            <w:proofErr w:type="spellStart"/>
            <w:r w:rsidRPr="00211DD2">
              <w:rPr>
                <w:rFonts w:ascii="Times New Roman" w:hAnsi="Times New Roman"/>
                <w:b/>
                <w:sz w:val="18"/>
                <w:szCs w:val="18"/>
                <w:lang w:val="en-US"/>
              </w:rPr>
              <w:t>Surkova</w:t>
            </w:r>
            <w:proofErr w:type="spellEnd"/>
            <w:r w:rsidRPr="00211DD2">
              <w:rPr>
                <w:rFonts w:ascii="Times New Roman" w:hAnsi="Times New Roman"/>
                <w:b/>
                <w:sz w:val="18"/>
                <w:szCs w:val="18"/>
                <w:lang w:val="en-US"/>
              </w:rPr>
              <w:t xml:space="preserve"> Dina </w:t>
            </w:r>
            <w:proofErr w:type="spellStart"/>
            <w:r w:rsidRPr="00211DD2">
              <w:rPr>
                <w:rFonts w:ascii="Times New Roman" w:hAnsi="Times New Roman"/>
                <w:b/>
                <w:sz w:val="18"/>
                <w:szCs w:val="18"/>
                <w:lang w:val="en-US"/>
              </w:rPr>
              <w:t>Gennadiyevna</w:t>
            </w:r>
            <w:proofErr w:type="spellEnd"/>
          </w:p>
        </w:tc>
        <w:tc>
          <w:tcPr>
            <w:tcW w:w="1546"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line="240" w:lineRule="auto"/>
              <w:ind w:left="50" w:right="56"/>
              <w:jc w:val="center"/>
              <w:rPr>
                <w:rFonts w:ascii="Times New Roman" w:hAnsi="Times New Roman"/>
                <w:sz w:val="18"/>
                <w:szCs w:val="18"/>
                <w:lang w:val="uz-Latn-UZ"/>
              </w:rPr>
            </w:pPr>
            <w:r w:rsidRPr="00211DD2">
              <w:rPr>
                <w:rFonts w:ascii="Times New Roman" w:hAnsi="Times New Roman"/>
                <w:sz w:val="18"/>
                <w:szCs w:val="18"/>
              </w:rPr>
              <w:t>Член Правления</w:t>
            </w:r>
          </w:p>
        </w:tc>
        <w:tc>
          <w:tcPr>
            <w:tcW w:w="494"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473"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r>
      <w:tr w:rsidR="00605AF4"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autoSpaceDE w:val="0"/>
              <w:autoSpaceDN w:val="0"/>
              <w:adjustRightInd w:val="0"/>
              <w:spacing w:before="40" w:after="40"/>
              <w:ind w:left="50" w:right="56"/>
              <w:rPr>
                <w:rFonts w:ascii="Times New Roman" w:hAnsi="Times New Roman"/>
                <w:b/>
                <w:sz w:val="18"/>
                <w:szCs w:val="18"/>
              </w:rPr>
            </w:pPr>
            <w:proofErr w:type="spellStart"/>
            <w:r w:rsidRPr="00211DD2">
              <w:rPr>
                <w:rFonts w:ascii="Times New Roman" w:hAnsi="Times New Roman"/>
                <w:b/>
                <w:sz w:val="18"/>
                <w:szCs w:val="18"/>
                <w:lang w:val="en-US"/>
              </w:rPr>
              <w:t>Zubairov</w:t>
            </w:r>
            <w:proofErr w:type="spellEnd"/>
            <w:r w:rsidRPr="00211DD2">
              <w:rPr>
                <w:rFonts w:ascii="Times New Roman" w:hAnsi="Times New Roman"/>
                <w:b/>
                <w:sz w:val="18"/>
                <w:szCs w:val="18"/>
              </w:rPr>
              <w:t xml:space="preserve"> Т</w:t>
            </w:r>
            <w:proofErr w:type="spellStart"/>
            <w:r w:rsidRPr="00211DD2">
              <w:rPr>
                <w:rFonts w:ascii="Times New Roman" w:hAnsi="Times New Roman"/>
                <w:b/>
                <w:sz w:val="18"/>
                <w:szCs w:val="18"/>
                <w:lang w:val="en-US"/>
              </w:rPr>
              <w:t>imur</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Rifxatovich</w:t>
            </w:r>
            <w:proofErr w:type="spellEnd"/>
          </w:p>
        </w:tc>
        <w:tc>
          <w:tcPr>
            <w:tcW w:w="1546"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line="240" w:lineRule="auto"/>
              <w:ind w:left="50" w:right="56"/>
              <w:jc w:val="center"/>
              <w:rPr>
                <w:rFonts w:ascii="Times New Roman" w:hAnsi="Times New Roman"/>
                <w:sz w:val="18"/>
                <w:szCs w:val="18"/>
                <w:lang w:val="uz-Latn-UZ"/>
              </w:rPr>
            </w:pPr>
            <w:r w:rsidRPr="00211DD2">
              <w:rPr>
                <w:rFonts w:ascii="Times New Roman" w:hAnsi="Times New Roman"/>
                <w:sz w:val="18"/>
                <w:szCs w:val="18"/>
              </w:rPr>
              <w:t>Член Правления</w:t>
            </w:r>
          </w:p>
        </w:tc>
        <w:tc>
          <w:tcPr>
            <w:tcW w:w="494"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473"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r>
      <w:tr w:rsidR="00605AF4"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autoSpaceDE w:val="0"/>
              <w:autoSpaceDN w:val="0"/>
              <w:adjustRightInd w:val="0"/>
              <w:spacing w:before="40" w:after="40"/>
              <w:ind w:left="50" w:right="56"/>
              <w:rPr>
                <w:rFonts w:ascii="Times New Roman" w:hAnsi="Times New Roman"/>
                <w:b/>
                <w:sz w:val="18"/>
                <w:szCs w:val="18"/>
              </w:rPr>
            </w:pPr>
            <w:proofErr w:type="spellStart"/>
            <w:r w:rsidRPr="00211DD2">
              <w:rPr>
                <w:rFonts w:ascii="Times New Roman" w:hAnsi="Times New Roman"/>
                <w:b/>
                <w:sz w:val="18"/>
                <w:szCs w:val="18"/>
                <w:lang w:val="en-US"/>
              </w:rPr>
              <w:t>Mirsharipov</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Baxtiyor</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lang w:val="en-US"/>
              </w:rPr>
              <w:t>Mirtayirovich</w:t>
            </w:r>
            <w:proofErr w:type="spellEnd"/>
          </w:p>
        </w:tc>
        <w:tc>
          <w:tcPr>
            <w:tcW w:w="1546"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line="240" w:lineRule="auto"/>
              <w:ind w:left="50" w:right="56"/>
              <w:jc w:val="center"/>
              <w:rPr>
                <w:rFonts w:ascii="Times New Roman" w:hAnsi="Times New Roman"/>
                <w:sz w:val="18"/>
                <w:szCs w:val="18"/>
                <w:lang w:val="uz-Latn-UZ"/>
              </w:rPr>
            </w:pPr>
            <w:r w:rsidRPr="00211DD2">
              <w:rPr>
                <w:rFonts w:ascii="Times New Roman" w:hAnsi="Times New Roman"/>
                <w:sz w:val="18"/>
                <w:szCs w:val="18"/>
              </w:rPr>
              <w:t>Член Правления</w:t>
            </w:r>
          </w:p>
        </w:tc>
        <w:tc>
          <w:tcPr>
            <w:tcW w:w="494"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473"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r>
      <w:tr w:rsidR="00605AF4"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605AF4" w:rsidRPr="00211DD2" w:rsidRDefault="008B69D8" w:rsidP="008B69D8">
            <w:pPr>
              <w:spacing w:before="40" w:after="40"/>
              <w:ind w:left="50" w:right="56"/>
              <w:rPr>
                <w:rFonts w:ascii="Times New Roman" w:hAnsi="Times New Roman"/>
                <w:b/>
                <w:sz w:val="18"/>
                <w:szCs w:val="18"/>
              </w:rPr>
            </w:pPr>
            <w:r>
              <w:rPr>
                <w:rFonts w:ascii="Times New Roman" w:hAnsi="Times New Roman"/>
                <w:b/>
                <w:sz w:val="18"/>
                <w:szCs w:val="18"/>
              </w:rPr>
              <w:t xml:space="preserve">Общество с ограниченной ответственностью </w:t>
            </w:r>
            <w:r w:rsidR="00605AF4" w:rsidRPr="00211DD2">
              <w:rPr>
                <w:rFonts w:ascii="Times New Roman" w:hAnsi="Times New Roman"/>
                <w:b/>
                <w:sz w:val="18"/>
                <w:szCs w:val="18"/>
              </w:rPr>
              <w:lastRenderedPageBreak/>
              <w:t>«</w:t>
            </w:r>
            <w:proofErr w:type="spellStart"/>
            <w:r w:rsidR="00605AF4" w:rsidRPr="00211DD2">
              <w:rPr>
                <w:rFonts w:ascii="Times New Roman" w:hAnsi="Times New Roman"/>
                <w:b/>
                <w:sz w:val="18"/>
                <w:szCs w:val="18"/>
              </w:rPr>
              <w:t>InFinLeasing</w:t>
            </w:r>
            <w:proofErr w:type="spellEnd"/>
            <w:r w:rsidR="00605AF4" w:rsidRPr="00211DD2">
              <w:rPr>
                <w:rFonts w:ascii="Times New Roman" w:hAnsi="Times New Roman"/>
                <w:b/>
                <w:sz w:val="18"/>
                <w:szCs w:val="18"/>
              </w:rPr>
              <w:t xml:space="preserve">» </w:t>
            </w:r>
          </w:p>
        </w:tc>
        <w:tc>
          <w:tcPr>
            <w:tcW w:w="1546"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605AF4">
            <w:pPr>
              <w:spacing w:before="40" w:after="40" w:line="240" w:lineRule="auto"/>
              <w:ind w:left="50" w:right="56"/>
              <w:jc w:val="center"/>
              <w:rPr>
                <w:rFonts w:ascii="Times New Roman" w:hAnsi="Times New Roman"/>
                <w:sz w:val="18"/>
                <w:szCs w:val="18"/>
              </w:rPr>
            </w:pPr>
            <w:r w:rsidRPr="00211DD2">
              <w:rPr>
                <w:rFonts w:ascii="Times New Roman" w:hAnsi="Times New Roman"/>
                <w:sz w:val="18"/>
                <w:szCs w:val="18"/>
              </w:rPr>
              <w:lastRenderedPageBreak/>
              <w:t xml:space="preserve">20 и более процентами Уставного </w:t>
            </w:r>
            <w:r w:rsidRPr="00211DD2">
              <w:rPr>
                <w:rFonts w:ascii="Times New Roman" w:hAnsi="Times New Roman"/>
                <w:sz w:val="18"/>
                <w:szCs w:val="18"/>
              </w:rPr>
              <w:lastRenderedPageBreak/>
              <w:t xml:space="preserve">фонда владеет Банк </w:t>
            </w:r>
          </w:p>
        </w:tc>
        <w:tc>
          <w:tcPr>
            <w:tcW w:w="494"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lastRenderedPageBreak/>
              <w:t>нет</w:t>
            </w:r>
          </w:p>
        </w:tc>
        <w:tc>
          <w:tcPr>
            <w:tcW w:w="473"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r>
      <w:tr w:rsidR="00605AF4"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605AF4" w:rsidRPr="00211DD2" w:rsidRDefault="008B69D8" w:rsidP="008B69D8">
            <w:pPr>
              <w:spacing w:before="40" w:after="40"/>
              <w:ind w:left="50" w:right="56"/>
              <w:rPr>
                <w:rFonts w:ascii="Times New Roman" w:hAnsi="Times New Roman"/>
                <w:b/>
                <w:sz w:val="18"/>
                <w:szCs w:val="18"/>
              </w:rPr>
            </w:pPr>
            <w:r>
              <w:rPr>
                <w:rFonts w:ascii="Times New Roman" w:hAnsi="Times New Roman"/>
                <w:b/>
                <w:sz w:val="18"/>
                <w:szCs w:val="18"/>
              </w:rPr>
              <w:lastRenderedPageBreak/>
              <w:t>Общество с ограниченной ответственностью</w:t>
            </w:r>
            <w:r w:rsidRPr="00211DD2">
              <w:rPr>
                <w:rFonts w:ascii="Times New Roman" w:hAnsi="Times New Roman"/>
                <w:b/>
                <w:sz w:val="18"/>
                <w:szCs w:val="18"/>
              </w:rPr>
              <w:t xml:space="preserve"> </w:t>
            </w:r>
            <w:r w:rsidR="00605AF4" w:rsidRPr="00211DD2">
              <w:rPr>
                <w:rFonts w:ascii="Times New Roman" w:hAnsi="Times New Roman"/>
                <w:b/>
                <w:sz w:val="18"/>
                <w:szCs w:val="18"/>
              </w:rPr>
              <w:t>«</w:t>
            </w:r>
            <w:proofErr w:type="spellStart"/>
            <w:r w:rsidR="00605AF4" w:rsidRPr="00211DD2">
              <w:rPr>
                <w:rFonts w:ascii="Times New Roman" w:hAnsi="Times New Roman"/>
                <w:b/>
                <w:sz w:val="18"/>
                <w:szCs w:val="18"/>
              </w:rPr>
              <w:t>Master</w:t>
            </w:r>
            <w:proofErr w:type="spellEnd"/>
            <w:r w:rsidR="00605AF4" w:rsidRPr="00211DD2">
              <w:rPr>
                <w:rFonts w:ascii="Times New Roman" w:hAnsi="Times New Roman"/>
                <w:b/>
                <w:sz w:val="18"/>
                <w:szCs w:val="18"/>
              </w:rPr>
              <w:t xml:space="preserve"> </w:t>
            </w:r>
            <w:proofErr w:type="spellStart"/>
            <w:r w:rsidR="00605AF4" w:rsidRPr="00211DD2">
              <w:rPr>
                <w:rFonts w:ascii="Times New Roman" w:hAnsi="Times New Roman"/>
                <w:b/>
                <w:sz w:val="18"/>
                <w:szCs w:val="18"/>
              </w:rPr>
              <w:t>Leasing</w:t>
            </w:r>
            <w:proofErr w:type="spellEnd"/>
            <w:r w:rsidR="00605AF4" w:rsidRPr="00211DD2">
              <w:rPr>
                <w:rFonts w:ascii="Times New Roman" w:hAnsi="Times New Roman"/>
                <w:b/>
                <w:sz w:val="18"/>
                <w:szCs w:val="18"/>
              </w:rPr>
              <w:t>»</w:t>
            </w:r>
          </w:p>
        </w:tc>
        <w:tc>
          <w:tcPr>
            <w:tcW w:w="1546"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line="240" w:lineRule="auto"/>
              <w:ind w:left="50" w:right="56"/>
              <w:jc w:val="center"/>
              <w:rPr>
                <w:rFonts w:ascii="Times New Roman" w:hAnsi="Times New Roman"/>
                <w:sz w:val="18"/>
                <w:szCs w:val="18"/>
              </w:rPr>
            </w:pPr>
            <w:r w:rsidRPr="00211DD2">
              <w:rPr>
                <w:rFonts w:ascii="Times New Roman" w:hAnsi="Times New Roman"/>
                <w:sz w:val="18"/>
                <w:szCs w:val="18"/>
              </w:rPr>
              <w:t>20 и более процентами Уставного фонда владеет Банк</w:t>
            </w:r>
          </w:p>
        </w:tc>
        <w:tc>
          <w:tcPr>
            <w:tcW w:w="494"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473"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r>
      <w:tr w:rsidR="00605AF4" w:rsidRPr="00211DD2" w:rsidTr="009A075F">
        <w:tc>
          <w:tcPr>
            <w:tcW w:w="1952" w:type="pct"/>
            <w:tcBorders>
              <w:top w:val="single" w:sz="6" w:space="0" w:color="auto"/>
              <w:left w:val="single" w:sz="6" w:space="0" w:color="auto"/>
              <w:bottom w:val="single" w:sz="6" w:space="0" w:color="auto"/>
              <w:right w:val="single" w:sz="6" w:space="0" w:color="auto"/>
            </w:tcBorders>
            <w:vAlign w:val="center"/>
          </w:tcPr>
          <w:p w:rsidR="00605AF4" w:rsidRPr="00211DD2" w:rsidRDefault="003C2A50" w:rsidP="003C2A50">
            <w:pPr>
              <w:spacing w:before="40" w:after="40"/>
              <w:ind w:left="50" w:right="56"/>
              <w:rPr>
                <w:rFonts w:ascii="Times New Roman" w:hAnsi="Times New Roman"/>
                <w:b/>
                <w:sz w:val="18"/>
                <w:szCs w:val="18"/>
              </w:rPr>
            </w:pPr>
            <w:r>
              <w:rPr>
                <w:rFonts w:ascii="Times New Roman" w:hAnsi="Times New Roman"/>
                <w:b/>
                <w:sz w:val="18"/>
                <w:szCs w:val="18"/>
              </w:rPr>
              <w:t xml:space="preserve">Страховая компания </w:t>
            </w:r>
            <w:r w:rsidR="00605AF4" w:rsidRPr="00211DD2">
              <w:rPr>
                <w:rFonts w:ascii="Times New Roman" w:hAnsi="Times New Roman"/>
                <w:b/>
                <w:sz w:val="18"/>
                <w:szCs w:val="18"/>
              </w:rPr>
              <w:t>«</w:t>
            </w:r>
            <w:proofErr w:type="spellStart"/>
            <w:r w:rsidR="00605AF4" w:rsidRPr="00211DD2">
              <w:rPr>
                <w:rFonts w:ascii="Times New Roman" w:hAnsi="Times New Roman"/>
                <w:b/>
                <w:sz w:val="18"/>
                <w:szCs w:val="18"/>
              </w:rPr>
              <w:t>Asia</w:t>
            </w:r>
            <w:proofErr w:type="spellEnd"/>
            <w:r w:rsidR="00605AF4" w:rsidRPr="00211DD2">
              <w:rPr>
                <w:rFonts w:ascii="Times New Roman" w:hAnsi="Times New Roman"/>
                <w:b/>
                <w:sz w:val="18"/>
                <w:szCs w:val="18"/>
              </w:rPr>
              <w:t xml:space="preserve"> </w:t>
            </w:r>
            <w:proofErr w:type="spellStart"/>
            <w:r w:rsidR="00605AF4" w:rsidRPr="00211DD2">
              <w:rPr>
                <w:rFonts w:ascii="Times New Roman" w:hAnsi="Times New Roman"/>
                <w:b/>
                <w:sz w:val="18"/>
                <w:szCs w:val="18"/>
              </w:rPr>
              <w:t>Ins</w:t>
            </w:r>
            <w:proofErr w:type="spellEnd"/>
            <w:r w:rsidR="00605AF4" w:rsidRPr="00211DD2">
              <w:rPr>
                <w:rFonts w:ascii="Times New Roman" w:hAnsi="Times New Roman"/>
                <w:b/>
                <w:sz w:val="18"/>
                <w:szCs w:val="18"/>
                <w:lang w:val="en-US"/>
              </w:rPr>
              <w:t>h</w:t>
            </w:r>
            <w:proofErr w:type="spellStart"/>
            <w:r w:rsidR="00605AF4" w:rsidRPr="00211DD2">
              <w:rPr>
                <w:rFonts w:ascii="Times New Roman" w:hAnsi="Times New Roman"/>
                <w:b/>
                <w:sz w:val="18"/>
                <w:szCs w:val="18"/>
              </w:rPr>
              <w:t>urans</w:t>
            </w:r>
            <w:proofErr w:type="spellEnd"/>
            <w:r w:rsidR="00605AF4" w:rsidRPr="00211DD2">
              <w:rPr>
                <w:rFonts w:ascii="Times New Roman" w:hAnsi="Times New Roman"/>
                <w:b/>
                <w:sz w:val="18"/>
                <w:szCs w:val="18"/>
              </w:rPr>
              <w:t xml:space="preserve">» </w:t>
            </w:r>
            <w:r>
              <w:rPr>
                <w:rFonts w:ascii="Times New Roman" w:hAnsi="Times New Roman"/>
                <w:b/>
                <w:sz w:val="18"/>
                <w:szCs w:val="18"/>
              </w:rPr>
              <w:t>в форме общества с ограниченной ответственностью</w:t>
            </w:r>
            <w:r w:rsidRPr="00211DD2">
              <w:rPr>
                <w:rFonts w:ascii="Times New Roman" w:hAnsi="Times New Roman"/>
                <w:b/>
                <w:sz w:val="18"/>
                <w:szCs w:val="18"/>
              </w:rPr>
              <w:t xml:space="preserve"> </w:t>
            </w:r>
          </w:p>
        </w:tc>
        <w:tc>
          <w:tcPr>
            <w:tcW w:w="1546"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line="240" w:lineRule="auto"/>
              <w:ind w:left="50" w:right="56"/>
              <w:jc w:val="center"/>
              <w:rPr>
                <w:rFonts w:ascii="Times New Roman" w:hAnsi="Times New Roman"/>
                <w:sz w:val="18"/>
                <w:szCs w:val="18"/>
              </w:rPr>
            </w:pPr>
            <w:r w:rsidRPr="00211DD2">
              <w:rPr>
                <w:rFonts w:ascii="Times New Roman" w:hAnsi="Times New Roman"/>
                <w:sz w:val="18"/>
                <w:szCs w:val="18"/>
              </w:rPr>
              <w:t>20 и более процентами Уставного фонда владеет Банк</w:t>
            </w:r>
          </w:p>
        </w:tc>
        <w:tc>
          <w:tcPr>
            <w:tcW w:w="494"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473"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c>
          <w:tcPr>
            <w:tcW w:w="535" w:type="pct"/>
            <w:tcBorders>
              <w:top w:val="single" w:sz="6" w:space="0" w:color="auto"/>
              <w:left w:val="single" w:sz="6" w:space="0" w:color="auto"/>
              <w:bottom w:val="single" w:sz="6" w:space="0" w:color="auto"/>
              <w:right w:val="single" w:sz="6" w:space="0" w:color="auto"/>
            </w:tcBorders>
            <w:vAlign w:val="center"/>
          </w:tcPr>
          <w:p w:rsidR="00605AF4" w:rsidRPr="00211DD2" w:rsidRDefault="00605AF4" w:rsidP="009A075F">
            <w:pPr>
              <w:spacing w:before="40" w:after="40"/>
              <w:ind w:left="50" w:right="56"/>
              <w:jc w:val="center"/>
              <w:rPr>
                <w:rFonts w:ascii="Times New Roman" w:hAnsi="Times New Roman"/>
                <w:b/>
                <w:sz w:val="18"/>
                <w:szCs w:val="18"/>
              </w:rPr>
            </w:pPr>
            <w:r w:rsidRPr="00211DD2">
              <w:rPr>
                <w:rFonts w:ascii="Times New Roman" w:hAnsi="Times New Roman"/>
                <w:b/>
                <w:sz w:val="18"/>
                <w:szCs w:val="18"/>
              </w:rPr>
              <w:t>нет</w:t>
            </w:r>
          </w:p>
        </w:tc>
      </w:tr>
    </w:tbl>
    <w:p w:rsidR="00D0278A" w:rsidRPr="00211DD2" w:rsidRDefault="00BB003B" w:rsidP="005706FB">
      <w:pPr>
        <w:pStyle w:val="a3"/>
        <w:numPr>
          <w:ilvl w:val="0"/>
          <w:numId w:val="44"/>
        </w:numPr>
        <w:spacing w:after="0" w:line="220" w:lineRule="atLeast"/>
        <w:ind w:left="142" w:firstLine="0"/>
        <w:jc w:val="both"/>
        <w:rPr>
          <w:rFonts w:ascii="Times New Roman" w:eastAsia="Times New Roman" w:hAnsi="Times New Roman"/>
          <w:color w:val="000000"/>
          <w:sz w:val="24"/>
          <w:szCs w:val="24"/>
          <w:lang w:eastAsia="ru-RU"/>
        </w:rPr>
      </w:pPr>
      <w:r w:rsidRPr="00211DD2">
        <w:rPr>
          <w:rFonts w:ascii="Times New Roman" w:eastAsia="Times New Roman" w:hAnsi="Times New Roman"/>
          <w:color w:val="000000"/>
          <w:sz w:val="20"/>
          <w:szCs w:val="20"/>
          <w:lang w:eastAsia="ru-RU"/>
        </w:rPr>
        <w:t>Список всех юридических лиц, у которых банк имеет долю в размере 5 и более процентов их уставного фонда</w:t>
      </w:r>
      <w:r w:rsidR="00D0278A" w:rsidRPr="00211DD2">
        <w:rPr>
          <w:rFonts w:ascii="Times New Roman" w:hAnsi="Times New Roman"/>
          <w:noProof/>
          <w:sz w:val="20"/>
          <w:szCs w:val="20"/>
          <w:lang w:val="uz-Cyrl-UZ"/>
        </w:rPr>
        <w:t>:</w:t>
      </w:r>
    </w:p>
    <w:tbl>
      <w:tblPr>
        <w:tblW w:w="5000" w:type="pct"/>
        <w:tblLayout w:type="fixed"/>
        <w:tblCellMar>
          <w:left w:w="0" w:type="dxa"/>
          <w:right w:w="0" w:type="dxa"/>
        </w:tblCellMar>
        <w:tblLook w:val="0000" w:firstRow="0" w:lastRow="0" w:firstColumn="0" w:lastColumn="0" w:noHBand="0" w:noVBand="0"/>
      </w:tblPr>
      <w:tblGrid>
        <w:gridCol w:w="2758"/>
        <w:gridCol w:w="1919"/>
        <w:gridCol w:w="3625"/>
        <w:gridCol w:w="960"/>
        <w:gridCol w:w="1101"/>
      </w:tblGrid>
      <w:tr w:rsidR="00D0278A" w:rsidRPr="00211DD2" w:rsidTr="009A075F">
        <w:trPr>
          <w:trHeight w:val="345"/>
        </w:trPr>
        <w:tc>
          <w:tcPr>
            <w:tcW w:w="1331" w:type="pct"/>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100D8E">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noProof/>
                <w:sz w:val="18"/>
                <w:szCs w:val="18"/>
                <w:lang w:val="uz-Cyrl-UZ"/>
              </w:rPr>
              <w:t xml:space="preserve"> </w:t>
            </w:r>
            <w:r w:rsidR="00100D8E" w:rsidRPr="00211DD2">
              <w:rPr>
                <w:rFonts w:ascii="Times New Roman" w:hAnsi="Times New Roman"/>
                <w:b/>
                <w:bCs/>
                <w:noProof/>
                <w:sz w:val="18"/>
                <w:szCs w:val="18"/>
              </w:rPr>
              <w:t>Полное фирменное наименование</w:t>
            </w:r>
          </w:p>
        </w:tc>
        <w:tc>
          <w:tcPr>
            <w:tcW w:w="926" w:type="pct"/>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100D8E"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Организационно-правовая форма</w:t>
            </w:r>
          </w:p>
        </w:tc>
        <w:tc>
          <w:tcPr>
            <w:tcW w:w="1749" w:type="pct"/>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100D8E"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 xml:space="preserve">Местонахождение </w:t>
            </w:r>
          </w:p>
        </w:tc>
        <w:tc>
          <w:tcPr>
            <w:tcW w:w="994"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100D8E" w:rsidP="00683F6A">
            <w:pPr>
              <w:pStyle w:val="a9"/>
              <w:spacing w:after="0" w:line="183" w:lineRule="atLeast"/>
              <w:jc w:val="center"/>
              <w:textAlignment w:val="top"/>
              <w:rPr>
                <w:b/>
                <w:bCs/>
                <w:noProof/>
                <w:sz w:val="18"/>
                <w:szCs w:val="18"/>
              </w:rPr>
            </w:pPr>
            <w:r w:rsidRPr="00211DD2">
              <w:rPr>
                <w:b/>
                <w:color w:val="000000"/>
                <w:sz w:val="18"/>
                <w:szCs w:val="18"/>
                <w:bdr w:val="none" w:sz="0" w:space="0" w:color="auto" w:frame="1"/>
              </w:rPr>
              <w:t xml:space="preserve">Доля банка в уставном фонде юридического лица в </w:t>
            </w:r>
            <w:r w:rsidR="00683F6A" w:rsidRPr="00211DD2">
              <w:rPr>
                <w:b/>
                <w:color w:val="000000"/>
                <w:sz w:val="18"/>
                <w:szCs w:val="18"/>
                <w:bdr w:val="none" w:sz="0" w:space="0" w:color="auto" w:frame="1"/>
              </w:rPr>
              <w:t>процентах</w:t>
            </w:r>
          </w:p>
        </w:tc>
      </w:tr>
      <w:tr w:rsidR="00683F6A" w:rsidRPr="00211DD2" w:rsidTr="009A075F">
        <w:trPr>
          <w:trHeight w:val="345"/>
        </w:trPr>
        <w:tc>
          <w:tcPr>
            <w:tcW w:w="1331"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683F6A" w:rsidRPr="00211DD2" w:rsidRDefault="00683F6A" w:rsidP="009A075F">
            <w:pPr>
              <w:autoSpaceDE w:val="0"/>
              <w:autoSpaceDN w:val="0"/>
              <w:adjustRightInd w:val="0"/>
              <w:spacing w:after="0" w:line="240" w:lineRule="auto"/>
              <w:rPr>
                <w:rFonts w:ascii="Times New Roman" w:hAnsi="Times New Roman"/>
                <w:noProof/>
                <w:sz w:val="18"/>
                <w:szCs w:val="18"/>
              </w:rPr>
            </w:pPr>
          </w:p>
        </w:tc>
        <w:tc>
          <w:tcPr>
            <w:tcW w:w="926"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683F6A" w:rsidRPr="00211DD2" w:rsidRDefault="00683F6A" w:rsidP="009A075F">
            <w:pPr>
              <w:autoSpaceDE w:val="0"/>
              <w:autoSpaceDN w:val="0"/>
              <w:adjustRightInd w:val="0"/>
              <w:spacing w:after="0" w:line="240" w:lineRule="auto"/>
              <w:rPr>
                <w:rFonts w:ascii="Times New Roman" w:hAnsi="Times New Roman"/>
                <w:noProof/>
                <w:sz w:val="18"/>
                <w:szCs w:val="18"/>
              </w:rPr>
            </w:pPr>
          </w:p>
        </w:tc>
        <w:tc>
          <w:tcPr>
            <w:tcW w:w="1749" w:type="pct"/>
            <w:vMerge/>
            <w:tcBorders>
              <w:top w:val="single" w:sz="6" w:space="0" w:color="auto"/>
              <w:left w:val="single" w:sz="6" w:space="0" w:color="auto"/>
              <w:bottom w:val="single" w:sz="6" w:space="0" w:color="auto"/>
              <w:right w:val="single" w:sz="6" w:space="0" w:color="auto"/>
            </w:tcBorders>
            <w:shd w:val="clear" w:color="auto" w:fill="D9D9D9"/>
            <w:vAlign w:val="center"/>
          </w:tcPr>
          <w:p w:rsidR="00683F6A" w:rsidRPr="00211DD2" w:rsidRDefault="00683F6A" w:rsidP="009A075F">
            <w:pPr>
              <w:autoSpaceDE w:val="0"/>
              <w:autoSpaceDN w:val="0"/>
              <w:adjustRightInd w:val="0"/>
              <w:spacing w:after="0" w:line="240" w:lineRule="auto"/>
              <w:rPr>
                <w:rFonts w:ascii="Times New Roman" w:hAnsi="Times New Roman"/>
                <w:noProof/>
                <w:sz w:val="18"/>
                <w:szCs w:val="18"/>
              </w:rPr>
            </w:pPr>
          </w:p>
        </w:tc>
        <w:tc>
          <w:tcPr>
            <w:tcW w:w="463" w:type="pct"/>
            <w:tcBorders>
              <w:top w:val="single" w:sz="6" w:space="0" w:color="auto"/>
              <w:left w:val="single" w:sz="6" w:space="0" w:color="auto"/>
              <w:bottom w:val="single" w:sz="6" w:space="0" w:color="auto"/>
              <w:right w:val="single" w:sz="6" w:space="0" w:color="auto"/>
            </w:tcBorders>
            <w:shd w:val="clear" w:color="auto" w:fill="D9D9D9"/>
            <w:vAlign w:val="center"/>
          </w:tcPr>
          <w:p w:rsidR="00683F6A" w:rsidRPr="00211DD2" w:rsidRDefault="00683F6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количество в штуках</w:t>
            </w:r>
          </w:p>
        </w:tc>
        <w:tc>
          <w:tcPr>
            <w:tcW w:w="531" w:type="pct"/>
            <w:tcBorders>
              <w:top w:val="single" w:sz="6" w:space="0" w:color="auto"/>
              <w:left w:val="single" w:sz="6" w:space="0" w:color="auto"/>
              <w:bottom w:val="single" w:sz="6" w:space="0" w:color="auto"/>
              <w:right w:val="single" w:sz="6" w:space="0" w:color="auto"/>
            </w:tcBorders>
            <w:shd w:val="clear" w:color="auto" w:fill="D9D9D9"/>
            <w:vAlign w:val="center"/>
          </w:tcPr>
          <w:p w:rsidR="00683F6A" w:rsidRPr="00211DD2" w:rsidRDefault="00683F6A" w:rsidP="009A075F">
            <w:pPr>
              <w:pStyle w:val="a9"/>
              <w:spacing w:after="0" w:line="183" w:lineRule="atLeast"/>
              <w:jc w:val="center"/>
              <w:textAlignment w:val="top"/>
              <w:rPr>
                <w:b/>
                <w:color w:val="000000"/>
                <w:sz w:val="18"/>
                <w:szCs w:val="18"/>
              </w:rPr>
            </w:pPr>
            <w:r w:rsidRPr="00211DD2">
              <w:rPr>
                <w:b/>
                <w:color w:val="000000"/>
                <w:sz w:val="18"/>
                <w:szCs w:val="18"/>
                <w:bdr w:val="none" w:sz="0" w:space="0" w:color="auto" w:frame="1"/>
              </w:rPr>
              <w:t>доля в процентах</w:t>
            </w:r>
          </w:p>
        </w:tc>
      </w:tr>
      <w:tr w:rsidR="00D0278A" w:rsidRPr="00211DD2" w:rsidTr="009A075F">
        <w:tc>
          <w:tcPr>
            <w:tcW w:w="1331"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1</w:t>
            </w:r>
          </w:p>
        </w:tc>
        <w:tc>
          <w:tcPr>
            <w:tcW w:w="926"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2</w:t>
            </w:r>
          </w:p>
        </w:tc>
        <w:tc>
          <w:tcPr>
            <w:tcW w:w="1749"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3</w:t>
            </w:r>
          </w:p>
        </w:tc>
        <w:tc>
          <w:tcPr>
            <w:tcW w:w="463"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4</w:t>
            </w:r>
          </w:p>
        </w:tc>
        <w:tc>
          <w:tcPr>
            <w:tcW w:w="531"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5</w:t>
            </w:r>
          </w:p>
        </w:tc>
      </w:tr>
      <w:tr w:rsidR="00D0278A" w:rsidRPr="00211DD2" w:rsidTr="009A075F">
        <w:tc>
          <w:tcPr>
            <w:tcW w:w="1331" w:type="pct"/>
            <w:tcBorders>
              <w:top w:val="single" w:sz="6" w:space="0" w:color="auto"/>
              <w:left w:val="single" w:sz="6" w:space="0" w:color="auto"/>
              <w:bottom w:val="single" w:sz="6" w:space="0" w:color="auto"/>
              <w:right w:val="single" w:sz="6" w:space="0" w:color="auto"/>
            </w:tcBorders>
            <w:vAlign w:val="center"/>
          </w:tcPr>
          <w:p w:rsidR="00D0278A" w:rsidRPr="00211DD2" w:rsidRDefault="00BC5D16" w:rsidP="00BC5D16">
            <w:pPr>
              <w:spacing w:before="40" w:after="40" w:line="240" w:lineRule="auto"/>
              <w:ind w:left="79" w:right="95"/>
              <w:jc w:val="center"/>
              <w:rPr>
                <w:rFonts w:ascii="Times New Roman" w:hAnsi="Times New Roman"/>
                <w:b/>
                <w:sz w:val="18"/>
                <w:szCs w:val="18"/>
              </w:rPr>
            </w:pPr>
            <w:r w:rsidRPr="00211DD2">
              <w:rPr>
                <w:rFonts w:ascii="Times New Roman" w:hAnsi="Times New Roman"/>
                <w:b/>
                <w:sz w:val="18"/>
                <w:szCs w:val="18"/>
              </w:rPr>
              <w:t xml:space="preserve">Общество с ограниченной ответственностью </w:t>
            </w:r>
            <w:r w:rsidR="00D0278A" w:rsidRPr="00211DD2">
              <w:rPr>
                <w:rFonts w:ascii="Times New Roman" w:hAnsi="Times New Roman"/>
                <w:b/>
                <w:sz w:val="18"/>
                <w:szCs w:val="18"/>
              </w:rPr>
              <w:t>«</w:t>
            </w:r>
            <w:proofErr w:type="spellStart"/>
            <w:r w:rsidR="00D0278A" w:rsidRPr="00211DD2">
              <w:rPr>
                <w:rFonts w:ascii="Times New Roman" w:hAnsi="Times New Roman"/>
                <w:b/>
                <w:sz w:val="18"/>
                <w:szCs w:val="18"/>
              </w:rPr>
              <w:t>InFinLeasing</w:t>
            </w:r>
            <w:proofErr w:type="spellEnd"/>
            <w:r w:rsidR="00D0278A" w:rsidRPr="00211DD2">
              <w:rPr>
                <w:rFonts w:ascii="Times New Roman" w:hAnsi="Times New Roman"/>
                <w:b/>
                <w:sz w:val="18"/>
                <w:szCs w:val="18"/>
              </w:rPr>
              <w:t xml:space="preserve">» </w:t>
            </w:r>
          </w:p>
        </w:tc>
        <w:tc>
          <w:tcPr>
            <w:tcW w:w="926" w:type="pct"/>
            <w:tcBorders>
              <w:top w:val="single" w:sz="6" w:space="0" w:color="auto"/>
              <w:left w:val="single" w:sz="6" w:space="0" w:color="auto"/>
              <w:bottom w:val="single" w:sz="6" w:space="0" w:color="auto"/>
              <w:right w:val="single" w:sz="6" w:space="0" w:color="auto"/>
            </w:tcBorders>
            <w:vAlign w:val="center"/>
          </w:tcPr>
          <w:p w:rsidR="00D0278A" w:rsidRPr="00211DD2" w:rsidRDefault="00BC5D16" w:rsidP="009A075F">
            <w:pPr>
              <w:autoSpaceDE w:val="0"/>
              <w:autoSpaceDN w:val="0"/>
              <w:adjustRightInd w:val="0"/>
              <w:spacing w:after="0" w:line="240" w:lineRule="auto"/>
              <w:ind w:left="79" w:right="95"/>
              <w:jc w:val="center"/>
              <w:rPr>
                <w:rFonts w:ascii="Times New Roman" w:hAnsi="Times New Roman"/>
                <w:noProof/>
                <w:sz w:val="18"/>
                <w:szCs w:val="18"/>
              </w:rPr>
            </w:pPr>
            <w:r w:rsidRPr="00211DD2">
              <w:rPr>
                <w:rFonts w:ascii="Times New Roman" w:hAnsi="Times New Roman"/>
                <w:sz w:val="18"/>
                <w:szCs w:val="18"/>
              </w:rPr>
              <w:t>Общество с ограниченной ответственностью</w:t>
            </w:r>
          </w:p>
        </w:tc>
        <w:tc>
          <w:tcPr>
            <w:tcW w:w="1749" w:type="pct"/>
            <w:tcBorders>
              <w:top w:val="single" w:sz="6" w:space="0" w:color="auto"/>
              <w:left w:val="single" w:sz="6" w:space="0" w:color="auto"/>
              <w:bottom w:val="single" w:sz="6" w:space="0" w:color="auto"/>
              <w:right w:val="single" w:sz="6" w:space="0" w:color="auto"/>
            </w:tcBorders>
            <w:vAlign w:val="center"/>
          </w:tcPr>
          <w:p w:rsidR="00D0278A" w:rsidRPr="00211DD2" w:rsidRDefault="002E6579" w:rsidP="002E6579">
            <w:pPr>
              <w:autoSpaceDE w:val="0"/>
              <w:autoSpaceDN w:val="0"/>
              <w:adjustRightInd w:val="0"/>
              <w:spacing w:before="40" w:after="40" w:line="240" w:lineRule="auto"/>
              <w:ind w:left="79" w:right="95"/>
              <w:jc w:val="center"/>
              <w:rPr>
                <w:rFonts w:ascii="Times New Roman" w:hAnsi="Times New Roman"/>
                <w:sz w:val="18"/>
                <w:szCs w:val="18"/>
              </w:rPr>
            </w:pPr>
            <w:r w:rsidRPr="00211DD2">
              <w:rPr>
                <w:rFonts w:ascii="Times New Roman" w:hAnsi="Times New Roman"/>
                <w:sz w:val="18"/>
                <w:szCs w:val="18"/>
              </w:rPr>
              <w:t>Республика Узбекистан</w:t>
            </w:r>
            <w:r w:rsidR="00D0278A" w:rsidRPr="00211DD2">
              <w:rPr>
                <w:rFonts w:ascii="Times New Roman" w:hAnsi="Times New Roman"/>
                <w:sz w:val="18"/>
                <w:szCs w:val="18"/>
              </w:rPr>
              <w:t xml:space="preserve">, </w:t>
            </w:r>
            <w:r w:rsidRPr="00211DD2">
              <w:rPr>
                <w:rFonts w:ascii="Times New Roman" w:hAnsi="Times New Roman"/>
                <w:sz w:val="18"/>
                <w:szCs w:val="18"/>
              </w:rPr>
              <w:t>город Ташкент</w:t>
            </w:r>
            <w:r w:rsidR="00D0278A" w:rsidRPr="00211DD2">
              <w:rPr>
                <w:rFonts w:ascii="Times New Roman" w:hAnsi="Times New Roman"/>
                <w:sz w:val="18"/>
                <w:szCs w:val="18"/>
              </w:rPr>
              <w:t xml:space="preserve">, </w:t>
            </w:r>
            <w:proofErr w:type="spellStart"/>
            <w:r w:rsidRPr="00211DD2">
              <w:rPr>
                <w:rFonts w:ascii="Times New Roman" w:hAnsi="Times New Roman"/>
                <w:sz w:val="18"/>
                <w:szCs w:val="18"/>
              </w:rPr>
              <w:t>Мирабадский</w:t>
            </w:r>
            <w:proofErr w:type="spellEnd"/>
            <w:r w:rsidRPr="00211DD2">
              <w:rPr>
                <w:rFonts w:ascii="Times New Roman" w:hAnsi="Times New Roman"/>
                <w:sz w:val="18"/>
                <w:szCs w:val="18"/>
              </w:rPr>
              <w:t xml:space="preserve"> район</w:t>
            </w:r>
            <w:r w:rsidR="00D0278A" w:rsidRPr="00211DD2">
              <w:rPr>
                <w:rFonts w:ascii="Times New Roman" w:hAnsi="Times New Roman"/>
                <w:sz w:val="18"/>
                <w:szCs w:val="18"/>
              </w:rPr>
              <w:t xml:space="preserve">, </w:t>
            </w:r>
            <w:r w:rsidRPr="00211DD2">
              <w:rPr>
                <w:rFonts w:ascii="Times New Roman" w:hAnsi="Times New Roman"/>
                <w:sz w:val="18"/>
                <w:szCs w:val="18"/>
              </w:rPr>
              <w:t>улица Чехова</w:t>
            </w:r>
            <w:r w:rsidR="00D0278A" w:rsidRPr="00211DD2">
              <w:rPr>
                <w:rFonts w:ascii="Times New Roman" w:hAnsi="Times New Roman"/>
                <w:sz w:val="18"/>
                <w:szCs w:val="18"/>
                <w:lang w:val="uz-Latn-UZ"/>
              </w:rPr>
              <w:t>, 10</w:t>
            </w:r>
          </w:p>
        </w:tc>
        <w:tc>
          <w:tcPr>
            <w:tcW w:w="463" w:type="pct"/>
            <w:tcBorders>
              <w:top w:val="single" w:sz="6" w:space="0" w:color="auto"/>
              <w:left w:val="single" w:sz="6" w:space="0" w:color="auto"/>
              <w:bottom w:val="single" w:sz="6" w:space="0" w:color="auto"/>
              <w:right w:val="single" w:sz="6" w:space="0" w:color="auto"/>
            </w:tcBorders>
            <w:vAlign w:val="center"/>
          </w:tcPr>
          <w:p w:rsidR="00D0278A" w:rsidRPr="00211DD2" w:rsidRDefault="002E6579" w:rsidP="009A075F">
            <w:pPr>
              <w:spacing w:after="0"/>
              <w:ind w:left="79" w:right="95"/>
              <w:jc w:val="center"/>
              <w:rPr>
                <w:rFonts w:ascii="Times New Roman" w:hAnsi="Times New Roman"/>
                <w:b/>
                <w:sz w:val="18"/>
                <w:szCs w:val="18"/>
              </w:rPr>
            </w:pPr>
            <w:r w:rsidRPr="00211DD2">
              <w:rPr>
                <w:rFonts w:ascii="Times New Roman" w:hAnsi="Times New Roman"/>
                <w:b/>
                <w:sz w:val="18"/>
                <w:szCs w:val="18"/>
              </w:rPr>
              <w:t>нет</w:t>
            </w:r>
          </w:p>
        </w:tc>
        <w:tc>
          <w:tcPr>
            <w:tcW w:w="531"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spacing w:after="0"/>
              <w:ind w:left="79" w:right="95"/>
              <w:jc w:val="center"/>
              <w:rPr>
                <w:rFonts w:ascii="Times New Roman" w:hAnsi="Times New Roman"/>
                <w:b/>
                <w:sz w:val="18"/>
                <w:szCs w:val="18"/>
              </w:rPr>
            </w:pPr>
            <w:r w:rsidRPr="00211DD2">
              <w:rPr>
                <w:rFonts w:ascii="Times New Roman" w:hAnsi="Times New Roman"/>
                <w:b/>
                <w:sz w:val="18"/>
                <w:szCs w:val="18"/>
              </w:rPr>
              <w:t>100%</w:t>
            </w:r>
          </w:p>
        </w:tc>
      </w:tr>
      <w:tr w:rsidR="00D0278A" w:rsidRPr="00211DD2" w:rsidTr="009A075F">
        <w:tc>
          <w:tcPr>
            <w:tcW w:w="1331" w:type="pct"/>
            <w:tcBorders>
              <w:top w:val="single" w:sz="6" w:space="0" w:color="auto"/>
              <w:left w:val="single" w:sz="6" w:space="0" w:color="auto"/>
              <w:bottom w:val="single" w:sz="6" w:space="0" w:color="auto"/>
              <w:right w:val="single" w:sz="6" w:space="0" w:color="auto"/>
            </w:tcBorders>
            <w:vAlign w:val="center"/>
          </w:tcPr>
          <w:p w:rsidR="00D0278A" w:rsidRPr="00211DD2" w:rsidRDefault="00BC5D16" w:rsidP="00BC5D16">
            <w:pPr>
              <w:spacing w:before="40" w:after="40" w:line="240" w:lineRule="auto"/>
              <w:ind w:left="79" w:right="95"/>
              <w:jc w:val="center"/>
              <w:rPr>
                <w:rFonts w:ascii="Times New Roman" w:hAnsi="Times New Roman"/>
                <w:b/>
                <w:sz w:val="18"/>
                <w:szCs w:val="18"/>
              </w:rPr>
            </w:pPr>
            <w:r w:rsidRPr="00211DD2">
              <w:rPr>
                <w:rFonts w:ascii="Times New Roman" w:hAnsi="Times New Roman"/>
                <w:b/>
                <w:sz w:val="18"/>
                <w:szCs w:val="18"/>
              </w:rPr>
              <w:t xml:space="preserve">Страховая компания в форме общества с ограниченной ответственностью </w:t>
            </w:r>
            <w:r w:rsidR="00D0278A" w:rsidRPr="00211DD2">
              <w:rPr>
                <w:rFonts w:ascii="Times New Roman" w:hAnsi="Times New Roman"/>
                <w:b/>
                <w:sz w:val="18"/>
                <w:szCs w:val="18"/>
              </w:rPr>
              <w:t>«</w:t>
            </w:r>
            <w:proofErr w:type="spellStart"/>
            <w:r w:rsidR="00D0278A" w:rsidRPr="00211DD2">
              <w:rPr>
                <w:rFonts w:ascii="Times New Roman" w:hAnsi="Times New Roman"/>
                <w:b/>
                <w:sz w:val="18"/>
                <w:szCs w:val="18"/>
              </w:rPr>
              <w:t>Asia</w:t>
            </w:r>
            <w:proofErr w:type="spellEnd"/>
            <w:r w:rsidR="00D0278A" w:rsidRPr="00211DD2">
              <w:rPr>
                <w:rFonts w:ascii="Times New Roman" w:hAnsi="Times New Roman"/>
                <w:b/>
                <w:sz w:val="18"/>
                <w:szCs w:val="18"/>
              </w:rPr>
              <w:t xml:space="preserve"> </w:t>
            </w:r>
            <w:proofErr w:type="spellStart"/>
            <w:r w:rsidR="00D0278A" w:rsidRPr="00211DD2">
              <w:rPr>
                <w:rFonts w:ascii="Times New Roman" w:hAnsi="Times New Roman"/>
                <w:b/>
                <w:sz w:val="18"/>
                <w:szCs w:val="18"/>
              </w:rPr>
              <w:t>Ins</w:t>
            </w:r>
            <w:proofErr w:type="spellEnd"/>
            <w:r w:rsidR="00D0278A" w:rsidRPr="00211DD2">
              <w:rPr>
                <w:rFonts w:ascii="Times New Roman" w:hAnsi="Times New Roman"/>
                <w:b/>
                <w:sz w:val="18"/>
                <w:szCs w:val="18"/>
                <w:lang w:val="en-US"/>
              </w:rPr>
              <w:t>h</w:t>
            </w:r>
            <w:proofErr w:type="spellStart"/>
            <w:r w:rsidR="00D0278A" w:rsidRPr="00211DD2">
              <w:rPr>
                <w:rFonts w:ascii="Times New Roman" w:hAnsi="Times New Roman"/>
                <w:b/>
                <w:sz w:val="18"/>
                <w:szCs w:val="18"/>
              </w:rPr>
              <w:t>urans</w:t>
            </w:r>
            <w:proofErr w:type="spellEnd"/>
            <w:r w:rsidR="00D0278A" w:rsidRPr="00211DD2">
              <w:rPr>
                <w:rFonts w:ascii="Times New Roman" w:hAnsi="Times New Roman"/>
                <w:b/>
                <w:sz w:val="18"/>
                <w:szCs w:val="18"/>
              </w:rPr>
              <w:t xml:space="preserve">» </w:t>
            </w:r>
          </w:p>
        </w:tc>
        <w:tc>
          <w:tcPr>
            <w:tcW w:w="926" w:type="pct"/>
            <w:tcBorders>
              <w:top w:val="single" w:sz="6" w:space="0" w:color="auto"/>
              <w:left w:val="single" w:sz="6" w:space="0" w:color="auto"/>
              <w:bottom w:val="single" w:sz="6" w:space="0" w:color="auto"/>
              <w:right w:val="single" w:sz="6" w:space="0" w:color="auto"/>
            </w:tcBorders>
            <w:vAlign w:val="center"/>
          </w:tcPr>
          <w:p w:rsidR="00D0278A" w:rsidRPr="00211DD2" w:rsidRDefault="00BC5D16" w:rsidP="009A075F">
            <w:pPr>
              <w:autoSpaceDE w:val="0"/>
              <w:autoSpaceDN w:val="0"/>
              <w:adjustRightInd w:val="0"/>
              <w:spacing w:after="0" w:line="240" w:lineRule="auto"/>
              <w:ind w:left="79" w:right="95"/>
              <w:jc w:val="center"/>
              <w:rPr>
                <w:rFonts w:ascii="Times New Roman" w:hAnsi="Times New Roman"/>
                <w:noProof/>
                <w:sz w:val="18"/>
                <w:szCs w:val="18"/>
              </w:rPr>
            </w:pPr>
            <w:r w:rsidRPr="00211DD2">
              <w:rPr>
                <w:rFonts w:ascii="Times New Roman" w:hAnsi="Times New Roman"/>
                <w:sz w:val="18"/>
                <w:szCs w:val="18"/>
              </w:rPr>
              <w:t>Общество с ограниченной ответственностью</w:t>
            </w:r>
          </w:p>
        </w:tc>
        <w:tc>
          <w:tcPr>
            <w:tcW w:w="1749" w:type="pct"/>
            <w:tcBorders>
              <w:top w:val="single" w:sz="6" w:space="0" w:color="auto"/>
              <w:left w:val="single" w:sz="6" w:space="0" w:color="auto"/>
              <w:bottom w:val="single" w:sz="6" w:space="0" w:color="auto"/>
              <w:right w:val="single" w:sz="6" w:space="0" w:color="auto"/>
            </w:tcBorders>
            <w:vAlign w:val="center"/>
          </w:tcPr>
          <w:p w:rsidR="00D0278A" w:rsidRPr="00211DD2" w:rsidRDefault="002E6579" w:rsidP="002E6579">
            <w:pPr>
              <w:autoSpaceDE w:val="0"/>
              <w:autoSpaceDN w:val="0"/>
              <w:adjustRightInd w:val="0"/>
              <w:spacing w:before="40" w:after="40" w:line="240" w:lineRule="auto"/>
              <w:ind w:left="79" w:right="95"/>
              <w:jc w:val="center"/>
              <w:rPr>
                <w:rFonts w:ascii="Times New Roman" w:hAnsi="Times New Roman"/>
                <w:sz w:val="18"/>
                <w:szCs w:val="18"/>
              </w:rPr>
            </w:pPr>
            <w:r w:rsidRPr="00211DD2">
              <w:rPr>
                <w:rFonts w:ascii="Times New Roman" w:hAnsi="Times New Roman"/>
                <w:sz w:val="18"/>
                <w:szCs w:val="18"/>
              </w:rPr>
              <w:t xml:space="preserve">Республика Узбекистан, город Ташкент, </w:t>
            </w:r>
            <w:proofErr w:type="spellStart"/>
            <w:r w:rsidRPr="00211DD2">
              <w:rPr>
                <w:rFonts w:ascii="Times New Roman" w:hAnsi="Times New Roman"/>
                <w:sz w:val="18"/>
                <w:szCs w:val="18"/>
              </w:rPr>
              <w:t>Мирабадский</w:t>
            </w:r>
            <w:proofErr w:type="spellEnd"/>
            <w:r w:rsidRPr="00211DD2">
              <w:rPr>
                <w:rFonts w:ascii="Times New Roman" w:hAnsi="Times New Roman"/>
                <w:sz w:val="18"/>
                <w:szCs w:val="18"/>
              </w:rPr>
              <w:t xml:space="preserve"> район, улица </w:t>
            </w:r>
            <w:r w:rsidR="00D0278A" w:rsidRPr="00211DD2">
              <w:rPr>
                <w:rFonts w:ascii="Times New Roman" w:hAnsi="Times New Roman"/>
                <w:sz w:val="18"/>
                <w:szCs w:val="18"/>
              </w:rPr>
              <w:t>Саид барака,</w:t>
            </w:r>
            <w:r w:rsidR="00D0278A" w:rsidRPr="00211DD2">
              <w:rPr>
                <w:rFonts w:ascii="Times New Roman" w:hAnsi="Times New Roman"/>
                <w:sz w:val="18"/>
                <w:szCs w:val="18"/>
                <w:lang w:val="uz-Latn-UZ"/>
              </w:rPr>
              <w:t xml:space="preserve"> </w:t>
            </w:r>
            <w:r w:rsidR="00D0278A" w:rsidRPr="00211DD2">
              <w:rPr>
                <w:rFonts w:ascii="Times New Roman" w:hAnsi="Times New Roman"/>
                <w:sz w:val="18"/>
                <w:szCs w:val="18"/>
              </w:rPr>
              <w:t>34</w:t>
            </w:r>
          </w:p>
        </w:tc>
        <w:tc>
          <w:tcPr>
            <w:tcW w:w="463" w:type="pct"/>
            <w:tcBorders>
              <w:top w:val="single" w:sz="6" w:space="0" w:color="auto"/>
              <w:left w:val="single" w:sz="6" w:space="0" w:color="auto"/>
              <w:bottom w:val="single" w:sz="6" w:space="0" w:color="auto"/>
              <w:right w:val="single" w:sz="6" w:space="0" w:color="auto"/>
            </w:tcBorders>
            <w:vAlign w:val="center"/>
          </w:tcPr>
          <w:p w:rsidR="00D0278A" w:rsidRPr="00211DD2" w:rsidRDefault="002E6579" w:rsidP="002E6579">
            <w:pPr>
              <w:spacing w:after="0"/>
              <w:ind w:left="79" w:right="95"/>
              <w:jc w:val="center"/>
              <w:rPr>
                <w:rFonts w:ascii="Times New Roman" w:hAnsi="Times New Roman"/>
                <w:b/>
                <w:sz w:val="18"/>
                <w:szCs w:val="18"/>
              </w:rPr>
            </w:pPr>
            <w:r w:rsidRPr="00211DD2">
              <w:rPr>
                <w:rFonts w:ascii="Times New Roman" w:hAnsi="Times New Roman"/>
                <w:b/>
                <w:sz w:val="18"/>
                <w:szCs w:val="18"/>
              </w:rPr>
              <w:t xml:space="preserve">нет </w:t>
            </w:r>
          </w:p>
        </w:tc>
        <w:tc>
          <w:tcPr>
            <w:tcW w:w="531"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spacing w:after="0"/>
              <w:ind w:left="79" w:right="95"/>
              <w:jc w:val="center"/>
              <w:rPr>
                <w:rFonts w:ascii="Times New Roman" w:hAnsi="Times New Roman"/>
                <w:b/>
                <w:sz w:val="18"/>
                <w:szCs w:val="18"/>
              </w:rPr>
            </w:pPr>
            <w:r w:rsidRPr="00211DD2">
              <w:rPr>
                <w:rFonts w:ascii="Times New Roman" w:hAnsi="Times New Roman"/>
                <w:b/>
                <w:sz w:val="18"/>
                <w:szCs w:val="18"/>
              </w:rPr>
              <w:t>62,22%</w:t>
            </w:r>
          </w:p>
        </w:tc>
      </w:tr>
      <w:tr w:rsidR="00D0278A" w:rsidRPr="00211DD2" w:rsidTr="009A075F">
        <w:tc>
          <w:tcPr>
            <w:tcW w:w="1331" w:type="pct"/>
            <w:tcBorders>
              <w:top w:val="single" w:sz="6" w:space="0" w:color="auto"/>
              <w:left w:val="single" w:sz="6" w:space="0" w:color="auto"/>
              <w:bottom w:val="single" w:sz="6" w:space="0" w:color="auto"/>
              <w:right w:val="single" w:sz="6" w:space="0" w:color="auto"/>
            </w:tcBorders>
            <w:vAlign w:val="center"/>
          </w:tcPr>
          <w:p w:rsidR="00D0278A" w:rsidRPr="00211DD2" w:rsidRDefault="00BC5D16" w:rsidP="00BC5D16">
            <w:pPr>
              <w:spacing w:before="40" w:after="40" w:line="240" w:lineRule="auto"/>
              <w:ind w:left="79" w:right="95"/>
              <w:jc w:val="center"/>
              <w:rPr>
                <w:rFonts w:ascii="Times New Roman" w:hAnsi="Times New Roman"/>
                <w:b/>
                <w:sz w:val="18"/>
                <w:szCs w:val="18"/>
              </w:rPr>
            </w:pPr>
            <w:r w:rsidRPr="00211DD2">
              <w:rPr>
                <w:rFonts w:ascii="Times New Roman" w:hAnsi="Times New Roman"/>
                <w:b/>
                <w:sz w:val="18"/>
                <w:szCs w:val="18"/>
              </w:rPr>
              <w:t xml:space="preserve">Общество с ограниченной ответственностью </w:t>
            </w:r>
            <w:r w:rsidR="00D0278A" w:rsidRPr="00211DD2">
              <w:rPr>
                <w:rFonts w:ascii="Times New Roman" w:hAnsi="Times New Roman"/>
                <w:b/>
                <w:sz w:val="18"/>
                <w:szCs w:val="18"/>
              </w:rPr>
              <w:t>«</w:t>
            </w:r>
            <w:proofErr w:type="spellStart"/>
            <w:r w:rsidR="00D0278A" w:rsidRPr="00211DD2">
              <w:rPr>
                <w:rFonts w:ascii="Times New Roman" w:hAnsi="Times New Roman"/>
                <w:b/>
                <w:sz w:val="18"/>
                <w:szCs w:val="18"/>
              </w:rPr>
              <w:t>Master</w:t>
            </w:r>
            <w:proofErr w:type="spellEnd"/>
            <w:r w:rsidR="00D0278A" w:rsidRPr="00211DD2">
              <w:rPr>
                <w:rFonts w:ascii="Times New Roman" w:hAnsi="Times New Roman"/>
                <w:b/>
                <w:sz w:val="18"/>
                <w:szCs w:val="18"/>
              </w:rPr>
              <w:t xml:space="preserve"> </w:t>
            </w:r>
            <w:proofErr w:type="spellStart"/>
            <w:r w:rsidR="00D0278A" w:rsidRPr="00211DD2">
              <w:rPr>
                <w:rFonts w:ascii="Times New Roman" w:hAnsi="Times New Roman"/>
                <w:b/>
                <w:sz w:val="18"/>
                <w:szCs w:val="18"/>
              </w:rPr>
              <w:t>Leasing</w:t>
            </w:r>
            <w:proofErr w:type="spellEnd"/>
            <w:r w:rsidR="00D0278A" w:rsidRPr="00211DD2">
              <w:rPr>
                <w:rFonts w:ascii="Times New Roman" w:hAnsi="Times New Roman"/>
                <w:b/>
                <w:sz w:val="18"/>
                <w:szCs w:val="18"/>
              </w:rPr>
              <w:t xml:space="preserve">» </w:t>
            </w:r>
          </w:p>
        </w:tc>
        <w:tc>
          <w:tcPr>
            <w:tcW w:w="926" w:type="pct"/>
            <w:tcBorders>
              <w:top w:val="single" w:sz="6" w:space="0" w:color="auto"/>
              <w:left w:val="single" w:sz="6" w:space="0" w:color="auto"/>
              <w:bottom w:val="single" w:sz="6" w:space="0" w:color="auto"/>
              <w:right w:val="single" w:sz="6" w:space="0" w:color="auto"/>
            </w:tcBorders>
            <w:vAlign w:val="center"/>
          </w:tcPr>
          <w:p w:rsidR="00D0278A" w:rsidRPr="00211DD2" w:rsidRDefault="00BC5D16" w:rsidP="009A075F">
            <w:pPr>
              <w:autoSpaceDE w:val="0"/>
              <w:autoSpaceDN w:val="0"/>
              <w:adjustRightInd w:val="0"/>
              <w:spacing w:after="0" w:line="240" w:lineRule="auto"/>
              <w:ind w:left="79" w:right="95"/>
              <w:jc w:val="center"/>
              <w:rPr>
                <w:rFonts w:ascii="Times New Roman" w:hAnsi="Times New Roman"/>
                <w:noProof/>
                <w:sz w:val="18"/>
                <w:szCs w:val="18"/>
              </w:rPr>
            </w:pPr>
            <w:r w:rsidRPr="00211DD2">
              <w:rPr>
                <w:rFonts w:ascii="Times New Roman" w:hAnsi="Times New Roman"/>
                <w:sz w:val="18"/>
                <w:szCs w:val="18"/>
              </w:rPr>
              <w:t>Общество с ограниченной ответственностью</w:t>
            </w:r>
          </w:p>
        </w:tc>
        <w:tc>
          <w:tcPr>
            <w:tcW w:w="1749" w:type="pct"/>
            <w:tcBorders>
              <w:top w:val="single" w:sz="6" w:space="0" w:color="auto"/>
              <w:left w:val="single" w:sz="6" w:space="0" w:color="auto"/>
              <w:bottom w:val="single" w:sz="6" w:space="0" w:color="auto"/>
              <w:right w:val="single" w:sz="6" w:space="0" w:color="auto"/>
            </w:tcBorders>
            <w:vAlign w:val="center"/>
          </w:tcPr>
          <w:p w:rsidR="00D0278A" w:rsidRPr="00211DD2" w:rsidRDefault="002E6579" w:rsidP="009A075F">
            <w:pPr>
              <w:autoSpaceDE w:val="0"/>
              <w:autoSpaceDN w:val="0"/>
              <w:adjustRightInd w:val="0"/>
              <w:spacing w:before="40" w:after="40" w:line="240" w:lineRule="auto"/>
              <w:ind w:left="79" w:right="95"/>
              <w:jc w:val="center"/>
              <w:rPr>
                <w:rFonts w:ascii="Times New Roman" w:hAnsi="Times New Roman"/>
                <w:sz w:val="18"/>
                <w:szCs w:val="18"/>
              </w:rPr>
            </w:pPr>
            <w:r w:rsidRPr="00211DD2">
              <w:rPr>
                <w:rFonts w:ascii="Times New Roman" w:hAnsi="Times New Roman"/>
                <w:sz w:val="18"/>
                <w:szCs w:val="18"/>
              </w:rPr>
              <w:t xml:space="preserve">Республика Узбекистан, город Ташкент, </w:t>
            </w:r>
            <w:proofErr w:type="spellStart"/>
            <w:r w:rsidRPr="00211DD2">
              <w:rPr>
                <w:rFonts w:ascii="Times New Roman" w:hAnsi="Times New Roman"/>
                <w:sz w:val="18"/>
                <w:szCs w:val="18"/>
              </w:rPr>
              <w:t>Мирабадский</w:t>
            </w:r>
            <w:proofErr w:type="spellEnd"/>
            <w:r w:rsidRPr="00211DD2">
              <w:rPr>
                <w:rFonts w:ascii="Times New Roman" w:hAnsi="Times New Roman"/>
                <w:sz w:val="18"/>
                <w:szCs w:val="18"/>
              </w:rPr>
              <w:t xml:space="preserve"> район, улица Чехова</w:t>
            </w:r>
            <w:r w:rsidR="00D0278A" w:rsidRPr="00211DD2">
              <w:rPr>
                <w:rFonts w:ascii="Times New Roman" w:hAnsi="Times New Roman"/>
                <w:sz w:val="18"/>
                <w:szCs w:val="18"/>
                <w:lang w:val="uz-Latn-UZ"/>
              </w:rPr>
              <w:t>, 10</w:t>
            </w:r>
          </w:p>
        </w:tc>
        <w:tc>
          <w:tcPr>
            <w:tcW w:w="463" w:type="pct"/>
            <w:tcBorders>
              <w:top w:val="single" w:sz="6" w:space="0" w:color="auto"/>
              <w:left w:val="single" w:sz="6" w:space="0" w:color="auto"/>
              <w:bottom w:val="single" w:sz="6" w:space="0" w:color="auto"/>
              <w:right w:val="single" w:sz="6" w:space="0" w:color="auto"/>
            </w:tcBorders>
            <w:vAlign w:val="center"/>
          </w:tcPr>
          <w:p w:rsidR="00D0278A" w:rsidRPr="00211DD2" w:rsidRDefault="002E6579" w:rsidP="009A075F">
            <w:pPr>
              <w:spacing w:after="0"/>
              <w:ind w:left="79" w:right="95"/>
              <w:jc w:val="center"/>
              <w:rPr>
                <w:rFonts w:ascii="Times New Roman" w:hAnsi="Times New Roman"/>
                <w:b/>
                <w:sz w:val="18"/>
                <w:szCs w:val="18"/>
              </w:rPr>
            </w:pPr>
            <w:r w:rsidRPr="00211DD2">
              <w:rPr>
                <w:rFonts w:ascii="Times New Roman" w:hAnsi="Times New Roman"/>
                <w:b/>
                <w:sz w:val="18"/>
                <w:szCs w:val="18"/>
              </w:rPr>
              <w:t>нет</w:t>
            </w:r>
          </w:p>
        </w:tc>
        <w:tc>
          <w:tcPr>
            <w:tcW w:w="531"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spacing w:after="0"/>
              <w:ind w:left="79" w:right="95"/>
              <w:jc w:val="center"/>
              <w:rPr>
                <w:rFonts w:ascii="Times New Roman" w:hAnsi="Times New Roman"/>
                <w:b/>
                <w:sz w:val="18"/>
                <w:szCs w:val="18"/>
              </w:rPr>
            </w:pPr>
            <w:r w:rsidRPr="00211DD2">
              <w:rPr>
                <w:rFonts w:ascii="Times New Roman" w:hAnsi="Times New Roman"/>
                <w:b/>
                <w:sz w:val="18"/>
                <w:szCs w:val="18"/>
              </w:rPr>
              <w:t>100%</w:t>
            </w:r>
          </w:p>
        </w:tc>
      </w:tr>
    </w:tbl>
    <w:p w:rsidR="00D0278A" w:rsidRPr="00211DD2" w:rsidRDefault="00D0278A" w:rsidP="00D0278A">
      <w:pPr>
        <w:autoSpaceDE w:val="0"/>
        <w:autoSpaceDN w:val="0"/>
        <w:adjustRightInd w:val="0"/>
        <w:spacing w:after="0" w:line="240" w:lineRule="auto"/>
        <w:jc w:val="both"/>
        <w:rPr>
          <w:rFonts w:ascii="Times New Roman" w:hAnsi="Times New Roman"/>
          <w:noProof/>
          <w:sz w:val="20"/>
          <w:szCs w:val="20"/>
        </w:rPr>
      </w:pPr>
      <w:r w:rsidRPr="00211DD2">
        <w:rPr>
          <w:rFonts w:ascii="Times New Roman" w:hAnsi="Times New Roman"/>
          <w:noProof/>
          <w:sz w:val="20"/>
          <w:szCs w:val="20"/>
        </w:rPr>
        <w:t xml:space="preserve"> </w:t>
      </w:r>
    </w:p>
    <w:p w:rsidR="00D0278A" w:rsidRPr="00211DD2" w:rsidRDefault="002C3E6F" w:rsidP="002C3E6F">
      <w:pPr>
        <w:pStyle w:val="a3"/>
        <w:numPr>
          <w:ilvl w:val="0"/>
          <w:numId w:val="44"/>
        </w:numPr>
        <w:spacing w:after="0" w:line="220" w:lineRule="atLeast"/>
        <w:ind w:left="0" w:firstLine="0"/>
        <w:jc w:val="both"/>
        <w:rPr>
          <w:rFonts w:ascii="Times New Roman" w:eastAsia="Times New Roman" w:hAnsi="Times New Roman"/>
          <w:color w:val="000000"/>
          <w:sz w:val="20"/>
          <w:szCs w:val="20"/>
          <w:lang w:eastAsia="ru-RU"/>
        </w:rPr>
      </w:pPr>
      <w:r w:rsidRPr="00211DD2">
        <w:rPr>
          <w:rFonts w:ascii="Times New Roman" w:eastAsia="Times New Roman" w:hAnsi="Times New Roman"/>
          <w:color w:val="000000"/>
          <w:sz w:val="20"/>
          <w:szCs w:val="20"/>
          <w:lang w:eastAsia="ru-RU"/>
        </w:rPr>
        <w:t>Принадлежность банка к промышленным, банковским, финансовым группам, холдингам, концернам, ассоциациям, профессиональным участникам рынка ценных бумаг, членство на товарных, валютных, фондовых, прочих биржах с указанием их полного наименования и местонахождения как в Республике Узбекистан, так и за ее пределами</w:t>
      </w:r>
      <w:r w:rsidR="00D0278A" w:rsidRPr="00211DD2">
        <w:rPr>
          <w:rFonts w:ascii="Times New Roman" w:hAnsi="Times New Roman"/>
          <w:noProof/>
          <w:sz w:val="20"/>
          <w:szCs w:val="20"/>
          <w:lang w:val="uz-Cyrl-UZ"/>
        </w:rPr>
        <w:t>:</w:t>
      </w:r>
    </w:p>
    <w:tbl>
      <w:tblPr>
        <w:tblW w:w="4997" w:type="pct"/>
        <w:tblLayout w:type="fixed"/>
        <w:tblCellMar>
          <w:left w:w="0" w:type="dxa"/>
          <w:right w:w="0" w:type="dxa"/>
        </w:tblCellMar>
        <w:tblLook w:val="0000" w:firstRow="0" w:lastRow="0" w:firstColumn="0" w:lastColumn="0" w:noHBand="0" w:noVBand="0"/>
      </w:tblPr>
      <w:tblGrid>
        <w:gridCol w:w="2665"/>
        <w:gridCol w:w="4195"/>
        <w:gridCol w:w="3497"/>
      </w:tblGrid>
      <w:tr w:rsidR="00D0278A" w:rsidRPr="00211DD2" w:rsidTr="009A075F">
        <w:tc>
          <w:tcPr>
            <w:tcW w:w="1287" w:type="pc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721A3">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noProof/>
                <w:sz w:val="20"/>
                <w:szCs w:val="20"/>
                <w:lang w:val="uz-Cyrl-UZ"/>
              </w:rPr>
              <w:t xml:space="preserve"> </w:t>
            </w:r>
            <w:r w:rsidR="009721A3" w:rsidRPr="00211DD2">
              <w:rPr>
                <w:rFonts w:ascii="Times New Roman" w:hAnsi="Times New Roman"/>
                <w:b/>
                <w:bCs/>
                <w:noProof/>
                <w:sz w:val="18"/>
                <w:szCs w:val="18"/>
              </w:rPr>
              <w:t>Виды групп</w:t>
            </w:r>
          </w:p>
        </w:tc>
        <w:tc>
          <w:tcPr>
            <w:tcW w:w="2025" w:type="pc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9721A3"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 xml:space="preserve">Наименование </w:t>
            </w:r>
          </w:p>
        </w:tc>
        <w:tc>
          <w:tcPr>
            <w:tcW w:w="1688" w:type="pc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9721A3"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 xml:space="preserve">Местонахождение </w:t>
            </w:r>
          </w:p>
        </w:tc>
      </w:tr>
      <w:tr w:rsidR="00D0278A" w:rsidRPr="00211DD2" w:rsidTr="009A075F">
        <w:tc>
          <w:tcPr>
            <w:tcW w:w="1287" w:type="pc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1</w:t>
            </w:r>
          </w:p>
        </w:tc>
        <w:tc>
          <w:tcPr>
            <w:tcW w:w="2025" w:type="pc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2</w:t>
            </w:r>
          </w:p>
        </w:tc>
        <w:tc>
          <w:tcPr>
            <w:tcW w:w="1688" w:type="pc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3</w:t>
            </w:r>
          </w:p>
        </w:tc>
      </w:tr>
      <w:tr w:rsidR="00D0278A" w:rsidRPr="00211DD2" w:rsidTr="009A075F">
        <w:tc>
          <w:tcPr>
            <w:tcW w:w="1287" w:type="pct"/>
            <w:tcBorders>
              <w:top w:val="single" w:sz="6" w:space="0" w:color="auto"/>
              <w:left w:val="single" w:sz="6" w:space="0" w:color="auto"/>
              <w:bottom w:val="single" w:sz="6" w:space="0" w:color="auto"/>
              <w:right w:val="single" w:sz="6" w:space="0" w:color="auto"/>
            </w:tcBorders>
            <w:vAlign w:val="center"/>
          </w:tcPr>
          <w:p w:rsidR="00D0278A" w:rsidRPr="00211DD2" w:rsidRDefault="009721A3" w:rsidP="009A075F">
            <w:pPr>
              <w:autoSpaceDE w:val="0"/>
              <w:autoSpaceDN w:val="0"/>
              <w:adjustRightInd w:val="0"/>
              <w:spacing w:after="0" w:line="240" w:lineRule="auto"/>
              <w:ind w:left="150" w:right="92"/>
              <w:rPr>
                <w:rFonts w:ascii="Times New Roman" w:hAnsi="Times New Roman"/>
                <w:noProof/>
                <w:sz w:val="18"/>
                <w:szCs w:val="18"/>
              </w:rPr>
            </w:pPr>
            <w:r w:rsidRPr="00211DD2">
              <w:rPr>
                <w:rFonts w:ascii="Times New Roman" w:hAnsi="Times New Roman"/>
                <w:noProof/>
                <w:sz w:val="18"/>
                <w:szCs w:val="18"/>
              </w:rPr>
              <w:t>Промышленные группы</w:t>
            </w:r>
          </w:p>
        </w:tc>
        <w:tc>
          <w:tcPr>
            <w:tcW w:w="2025" w:type="pct"/>
            <w:tcBorders>
              <w:top w:val="single" w:sz="6" w:space="0" w:color="auto"/>
              <w:left w:val="single" w:sz="6" w:space="0" w:color="auto"/>
              <w:bottom w:val="single" w:sz="6" w:space="0" w:color="auto"/>
              <w:right w:val="single" w:sz="6" w:space="0" w:color="auto"/>
            </w:tcBorders>
            <w:vAlign w:val="center"/>
          </w:tcPr>
          <w:p w:rsidR="00D0278A" w:rsidRPr="00211DD2" w:rsidRDefault="00896B16" w:rsidP="009A075F">
            <w:pPr>
              <w:autoSpaceDE w:val="0"/>
              <w:autoSpaceDN w:val="0"/>
              <w:adjustRightInd w:val="0"/>
              <w:spacing w:after="0" w:line="240" w:lineRule="auto"/>
              <w:jc w:val="center"/>
              <w:rPr>
                <w:rFonts w:ascii="Times New Roman" w:hAnsi="Times New Roman"/>
                <w:noProof/>
                <w:sz w:val="18"/>
                <w:szCs w:val="18"/>
              </w:rPr>
            </w:pPr>
            <w:proofErr w:type="gramStart"/>
            <w:r>
              <w:rPr>
                <w:rFonts w:ascii="Times New Roman" w:hAnsi="Times New Roman"/>
                <w:b/>
                <w:sz w:val="18"/>
                <w:szCs w:val="18"/>
              </w:rPr>
              <w:t>Торгово-промышленн</w:t>
            </w:r>
            <w:r w:rsidR="00A67441" w:rsidRPr="00211DD2">
              <w:rPr>
                <w:rFonts w:ascii="Times New Roman" w:hAnsi="Times New Roman"/>
                <w:b/>
                <w:sz w:val="18"/>
                <w:szCs w:val="18"/>
              </w:rPr>
              <w:t>ая</w:t>
            </w:r>
            <w:proofErr w:type="gramEnd"/>
            <w:r w:rsidR="00A67441" w:rsidRPr="00211DD2">
              <w:rPr>
                <w:rFonts w:ascii="Times New Roman" w:hAnsi="Times New Roman"/>
                <w:b/>
                <w:sz w:val="18"/>
                <w:szCs w:val="18"/>
              </w:rPr>
              <w:t xml:space="preserve"> палат Узбекистана</w:t>
            </w:r>
          </w:p>
        </w:tc>
        <w:tc>
          <w:tcPr>
            <w:tcW w:w="1688" w:type="pct"/>
            <w:tcBorders>
              <w:top w:val="single" w:sz="6" w:space="0" w:color="auto"/>
              <w:left w:val="single" w:sz="6" w:space="0" w:color="auto"/>
              <w:bottom w:val="single" w:sz="6" w:space="0" w:color="auto"/>
              <w:right w:val="single" w:sz="6" w:space="0" w:color="auto"/>
            </w:tcBorders>
            <w:vAlign w:val="center"/>
          </w:tcPr>
          <w:p w:rsidR="00D0278A" w:rsidRPr="00211DD2" w:rsidRDefault="00640B46" w:rsidP="00640B46">
            <w:pPr>
              <w:spacing w:after="0" w:line="240" w:lineRule="auto"/>
              <w:jc w:val="center"/>
              <w:rPr>
                <w:rFonts w:ascii="Times New Roman" w:hAnsi="Times New Roman"/>
                <w:b/>
                <w:sz w:val="18"/>
                <w:szCs w:val="18"/>
              </w:rPr>
            </w:pPr>
            <w:r w:rsidRPr="00211DD2">
              <w:rPr>
                <w:rFonts w:ascii="Times New Roman" w:hAnsi="Times New Roman"/>
                <w:b/>
                <w:sz w:val="18"/>
                <w:szCs w:val="18"/>
              </w:rPr>
              <w:t>Республика Узбекистан</w:t>
            </w:r>
            <w:r w:rsidR="00D0278A" w:rsidRPr="00211DD2">
              <w:rPr>
                <w:rFonts w:ascii="Times New Roman" w:hAnsi="Times New Roman"/>
                <w:b/>
                <w:sz w:val="18"/>
                <w:szCs w:val="18"/>
              </w:rPr>
              <w:t xml:space="preserve">, </w:t>
            </w:r>
            <w:r w:rsidRPr="00211DD2">
              <w:rPr>
                <w:rFonts w:ascii="Times New Roman" w:hAnsi="Times New Roman"/>
                <w:b/>
                <w:sz w:val="18"/>
                <w:szCs w:val="18"/>
              </w:rPr>
              <w:t>город Ташкент</w:t>
            </w:r>
            <w:r w:rsidR="00D0278A" w:rsidRPr="00211DD2">
              <w:rPr>
                <w:rFonts w:ascii="Times New Roman" w:hAnsi="Times New Roman"/>
                <w:b/>
                <w:sz w:val="18"/>
                <w:szCs w:val="18"/>
              </w:rPr>
              <w:t xml:space="preserve">,  </w:t>
            </w:r>
            <w:r w:rsidRPr="00211DD2">
              <w:rPr>
                <w:rFonts w:ascii="Times New Roman" w:hAnsi="Times New Roman"/>
                <w:b/>
                <w:sz w:val="18"/>
                <w:szCs w:val="18"/>
              </w:rPr>
              <w:t>улица Бухара</w:t>
            </w:r>
            <w:r w:rsidR="00D0278A" w:rsidRPr="00211DD2">
              <w:rPr>
                <w:rFonts w:ascii="Times New Roman" w:hAnsi="Times New Roman"/>
                <w:b/>
                <w:sz w:val="18"/>
                <w:szCs w:val="18"/>
              </w:rPr>
              <w:t>, 6</w:t>
            </w:r>
          </w:p>
        </w:tc>
      </w:tr>
      <w:tr w:rsidR="00D0278A" w:rsidRPr="00211DD2" w:rsidTr="009A075F">
        <w:tc>
          <w:tcPr>
            <w:tcW w:w="1287" w:type="pct"/>
            <w:tcBorders>
              <w:top w:val="single" w:sz="6" w:space="0" w:color="auto"/>
              <w:left w:val="single" w:sz="6" w:space="0" w:color="auto"/>
              <w:bottom w:val="single" w:sz="6" w:space="0" w:color="auto"/>
              <w:right w:val="single" w:sz="6" w:space="0" w:color="auto"/>
            </w:tcBorders>
            <w:vAlign w:val="center"/>
          </w:tcPr>
          <w:p w:rsidR="00D0278A" w:rsidRPr="00211DD2" w:rsidRDefault="009721A3" w:rsidP="009A075F">
            <w:pPr>
              <w:autoSpaceDE w:val="0"/>
              <w:autoSpaceDN w:val="0"/>
              <w:adjustRightInd w:val="0"/>
              <w:spacing w:after="0" w:line="240" w:lineRule="auto"/>
              <w:ind w:left="150" w:right="92"/>
              <w:rPr>
                <w:rFonts w:ascii="Times New Roman" w:hAnsi="Times New Roman"/>
                <w:noProof/>
                <w:sz w:val="18"/>
                <w:szCs w:val="18"/>
              </w:rPr>
            </w:pPr>
            <w:r w:rsidRPr="00211DD2">
              <w:rPr>
                <w:rFonts w:ascii="Times New Roman" w:hAnsi="Times New Roman"/>
                <w:noProof/>
                <w:sz w:val="18"/>
                <w:szCs w:val="18"/>
              </w:rPr>
              <w:t>Банковские группы</w:t>
            </w:r>
          </w:p>
        </w:tc>
        <w:tc>
          <w:tcPr>
            <w:tcW w:w="2025"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18"/>
                <w:szCs w:val="18"/>
              </w:rPr>
            </w:pPr>
            <w:r w:rsidRPr="00211DD2">
              <w:rPr>
                <w:rFonts w:ascii="Times New Roman" w:hAnsi="Times New Roman"/>
                <w:noProof/>
                <w:sz w:val="18"/>
                <w:szCs w:val="18"/>
              </w:rPr>
              <w:t>----</w:t>
            </w:r>
          </w:p>
        </w:tc>
        <w:tc>
          <w:tcPr>
            <w:tcW w:w="1688"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18"/>
                <w:szCs w:val="18"/>
              </w:rPr>
            </w:pPr>
            <w:r w:rsidRPr="00211DD2">
              <w:rPr>
                <w:rFonts w:ascii="Times New Roman" w:hAnsi="Times New Roman"/>
                <w:noProof/>
                <w:sz w:val="18"/>
                <w:szCs w:val="18"/>
              </w:rPr>
              <w:t>----</w:t>
            </w:r>
          </w:p>
        </w:tc>
      </w:tr>
      <w:tr w:rsidR="00D0278A" w:rsidRPr="00211DD2" w:rsidTr="009A075F">
        <w:tc>
          <w:tcPr>
            <w:tcW w:w="1287" w:type="pct"/>
            <w:tcBorders>
              <w:top w:val="single" w:sz="6" w:space="0" w:color="auto"/>
              <w:left w:val="single" w:sz="6" w:space="0" w:color="auto"/>
              <w:bottom w:val="single" w:sz="6" w:space="0" w:color="auto"/>
              <w:right w:val="single" w:sz="6" w:space="0" w:color="auto"/>
            </w:tcBorders>
            <w:vAlign w:val="center"/>
          </w:tcPr>
          <w:p w:rsidR="00D0278A" w:rsidRPr="00211DD2" w:rsidRDefault="009721A3" w:rsidP="009A075F">
            <w:pPr>
              <w:autoSpaceDE w:val="0"/>
              <w:autoSpaceDN w:val="0"/>
              <w:adjustRightInd w:val="0"/>
              <w:spacing w:after="0" w:line="240" w:lineRule="auto"/>
              <w:ind w:left="150" w:right="92"/>
              <w:rPr>
                <w:rFonts w:ascii="Times New Roman" w:hAnsi="Times New Roman"/>
                <w:noProof/>
                <w:sz w:val="18"/>
                <w:szCs w:val="18"/>
              </w:rPr>
            </w:pPr>
            <w:r w:rsidRPr="00211DD2">
              <w:rPr>
                <w:rFonts w:ascii="Times New Roman" w:hAnsi="Times New Roman"/>
                <w:noProof/>
                <w:sz w:val="18"/>
                <w:szCs w:val="18"/>
              </w:rPr>
              <w:t>Финансовые группы</w:t>
            </w:r>
          </w:p>
        </w:tc>
        <w:tc>
          <w:tcPr>
            <w:tcW w:w="2025" w:type="pct"/>
            <w:tcBorders>
              <w:top w:val="single" w:sz="6" w:space="0" w:color="auto"/>
              <w:left w:val="single" w:sz="6" w:space="0" w:color="auto"/>
              <w:bottom w:val="single" w:sz="6" w:space="0" w:color="auto"/>
              <w:right w:val="single" w:sz="6" w:space="0" w:color="auto"/>
            </w:tcBorders>
            <w:vAlign w:val="center"/>
          </w:tcPr>
          <w:p w:rsidR="00D0278A" w:rsidRPr="00211DD2" w:rsidRDefault="00A67441" w:rsidP="00D84854">
            <w:pPr>
              <w:spacing w:after="0" w:line="240" w:lineRule="auto"/>
              <w:jc w:val="center"/>
              <w:rPr>
                <w:rFonts w:ascii="Times New Roman" w:hAnsi="Times New Roman"/>
                <w:b/>
                <w:sz w:val="18"/>
                <w:szCs w:val="18"/>
              </w:rPr>
            </w:pPr>
            <w:r w:rsidRPr="00211DD2">
              <w:rPr>
                <w:rFonts w:ascii="Times New Roman" w:hAnsi="Times New Roman"/>
                <w:b/>
                <w:sz w:val="18"/>
                <w:szCs w:val="18"/>
              </w:rPr>
              <w:t xml:space="preserve">Фонд финансирования подготовки проектных документов по инвестиционным проектам при </w:t>
            </w:r>
            <w:r w:rsidR="00D84854" w:rsidRPr="00211DD2">
              <w:rPr>
                <w:rFonts w:ascii="Times New Roman" w:hAnsi="Times New Roman"/>
                <w:b/>
                <w:sz w:val="18"/>
                <w:szCs w:val="18"/>
              </w:rPr>
              <w:t xml:space="preserve">Ассоциации банков Узбекистана </w:t>
            </w:r>
          </w:p>
        </w:tc>
        <w:tc>
          <w:tcPr>
            <w:tcW w:w="1688" w:type="pct"/>
            <w:tcBorders>
              <w:top w:val="single" w:sz="6" w:space="0" w:color="auto"/>
              <w:left w:val="single" w:sz="6" w:space="0" w:color="auto"/>
              <w:bottom w:val="single" w:sz="6" w:space="0" w:color="auto"/>
              <w:right w:val="single" w:sz="6" w:space="0" w:color="auto"/>
            </w:tcBorders>
            <w:vAlign w:val="center"/>
          </w:tcPr>
          <w:p w:rsidR="00D0278A" w:rsidRPr="00211DD2" w:rsidRDefault="00640B46" w:rsidP="00640B46">
            <w:pPr>
              <w:spacing w:after="0" w:line="240" w:lineRule="auto"/>
              <w:jc w:val="center"/>
              <w:rPr>
                <w:rFonts w:ascii="Times New Roman" w:hAnsi="Times New Roman"/>
                <w:b/>
                <w:sz w:val="18"/>
                <w:szCs w:val="18"/>
              </w:rPr>
            </w:pPr>
            <w:r w:rsidRPr="00211DD2">
              <w:rPr>
                <w:rFonts w:ascii="Times New Roman" w:hAnsi="Times New Roman"/>
                <w:b/>
                <w:sz w:val="18"/>
                <w:szCs w:val="18"/>
              </w:rPr>
              <w:t>Республика Узбекистан, город Ташкент,</w:t>
            </w:r>
            <w:r w:rsidR="00D0278A" w:rsidRPr="00211DD2">
              <w:rPr>
                <w:rFonts w:ascii="Times New Roman" w:hAnsi="Times New Roman"/>
                <w:b/>
                <w:sz w:val="18"/>
                <w:szCs w:val="18"/>
              </w:rPr>
              <w:t xml:space="preserve">  </w:t>
            </w:r>
            <w:r w:rsidRPr="00211DD2">
              <w:rPr>
                <w:rFonts w:ascii="Times New Roman" w:hAnsi="Times New Roman"/>
                <w:b/>
                <w:sz w:val="18"/>
                <w:szCs w:val="18"/>
              </w:rPr>
              <w:t xml:space="preserve">улица </w:t>
            </w:r>
            <w:proofErr w:type="spellStart"/>
            <w:r w:rsidR="00D0278A" w:rsidRPr="00211DD2">
              <w:rPr>
                <w:rFonts w:ascii="Times New Roman" w:hAnsi="Times New Roman"/>
                <w:b/>
                <w:sz w:val="18"/>
                <w:szCs w:val="18"/>
              </w:rPr>
              <w:t>А.Ходжаев</w:t>
            </w:r>
            <w:r w:rsidRPr="00211DD2">
              <w:rPr>
                <w:rFonts w:ascii="Times New Roman" w:hAnsi="Times New Roman"/>
                <w:b/>
                <w:sz w:val="18"/>
                <w:szCs w:val="18"/>
              </w:rPr>
              <w:t>а</w:t>
            </w:r>
            <w:proofErr w:type="spellEnd"/>
            <w:r w:rsidR="00D0278A" w:rsidRPr="00211DD2">
              <w:rPr>
                <w:rFonts w:ascii="Times New Roman" w:hAnsi="Times New Roman"/>
                <w:b/>
                <w:sz w:val="18"/>
                <w:szCs w:val="18"/>
              </w:rPr>
              <w:t>, 1</w:t>
            </w:r>
          </w:p>
        </w:tc>
      </w:tr>
      <w:tr w:rsidR="00D0278A" w:rsidRPr="00211DD2" w:rsidTr="009A075F">
        <w:tc>
          <w:tcPr>
            <w:tcW w:w="1287"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721A3">
            <w:pPr>
              <w:autoSpaceDE w:val="0"/>
              <w:autoSpaceDN w:val="0"/>
              <w:adjustRightInd w:val="0"/>
              <w:spacing w:after="0" w:line="240" w:lineRule="auto"/>
              <w:ind w:left="150" w:right="92"/>
              <w:rPr>
                <w:rFonts w:ascii="Times New Roman" w:hAnsi="Times New Roman"/>
                <w:noProof/>
                <w:sz w:val="18"/>
                <w:szCs w:val="18"/>
              </w:rPr>
            </w:pPr>
            <w:r w:rsidRPr="00211DD2">
              <w:rPr>
                <w:rFonts w:ascii="Times New Roman" w:hAnsi="Times New Roman"/>
                <w:noProof/>
                <w:sz w:val="18"/>
                <w:szCs w:val="18"/>
              </w:rPr>
              <w:t>Холдинг</w:t>
            </w:r>
            <w:r w:rsidR="009721A3" w:rsidRPr="00211DD2">
              <w:rPr>
                <w:rFonts w:ascii="Times New Roman" w:hAnsi="Times New Roman"/>
                <w:noProof/>
                <w:sz w:val="18"/>
                <w:szCs w:val="18"/>
              </w:rPr>
              <w:t>овые</w:t>
            </w:r>
            <w:r w:rsidRPr="00211DD2">
              <w:rPr>
                <w:rFonts w:ascii="Times New Roman" w:hAnsi="Times New Roman"/>
                <w:noProof/>
                <w:sz w:val="18"/>
                <w:szCs w:val="18"/>
              </w:rPr>
              <w:t xml:space="preserve"> компании</w:t>
            </w:r>
          </w:p>
        </w:tc>
        <w:tc>
          <w:tcPr>
            <w:tcW w:w="2025"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18"/>
                <w:szCs w:val="18"/>
              </w:rPr>
            </w:pPr>
            <w:r w:rsidRPr="00211DD2">
              <w:rPr>
                <w:rFonts w:ascii="Times New Roman" w:hAnsi="Times New Roman"/>
                <w:noProof/>
                <w:sz w:val="18"/>
                <w:szCs w:val="18"/>
              </w:rPr>
              <w:t>----</w:t>
            </w:r>
          </w:p>
        </w:tc>
        <w:tc>
          <w:tcPr>
            <w:tcW w:w="1688"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18"/>
                <w:szCs w:val="18"/>
              </w:rPr>
            </w:pPr>
            <w:r w:rsidRPr="00211DD2">
              <w:rPr>
                <w:rFonts w:ascii="Times New Roman" w:hAnsi="Times New Roman"/>
                <w:noProof/>
                <w:sz w:val="18"/>
                <w:szCs w:val="18"/>
              </w:rPr>
              <w:t>----</w:t>
            </w:r>
          </w:p>
        </w:tc>
      </w:tr>
      <w:tr w:rsidR="00D0278A" w:rsidRPr="00211DD2" w:rsidTr="009A075F">
        <w:tc>
          <w:tcPr>
            <w:tcW w:w="1287" w:type="pct"/>
            <w:tcBorders>
              <w:top w:val="single" w:sz="6" w:space="0" w:color="auto"/>
              <w:left w:val="single" w:sz="6" w:space="0" w:color="auto"/>
              <w:bottom w:val="single" w:sz="6" w:space="0" w:color="auto"/>
              <w:right w:val="single" w:sz="6" w:space="0" w:color="auto"/>
            </w:tcBorders>
            <w:vAlign w:val="center"/>
          </w:tcPr>
          <w:p w:rsidR="00D0278A" w:rsidRPr="00211DD2" w:rsidRDefault="009721A3" w:rsidP="009A075F">
            <w:pPr>
              <w:autoSpaceDE w:val="0"/>
              <w:autoSpaceDN w:val="0"/>
              <w:adjustRightInd w:val="0"/>
              <w:spacing w:after="0" w:line="240" w:lineRule="auto"/>
              <w:ind w:left="150" w:right="92"/>
              <w:rPr>
                <w:rFonts w:ascii="Times New Roman" w:hAnsi="Times New Roman"/>
                <w:noProof/>
                <w:sz w:val="18"/>
                <w:szCs w:val="18"/>
              </w:rPr>
            </w:pPr>
            <w:r w:rsidRPr="00211DD2">
              <w:rPr>
                <w:rFonts w:ascii="Times New Roman" w:hAnsi="Times New Roman"/>
                <w:noProof/>
                <w:sz w:val="18"/>
                <w:szCs w:val="18"/>
              </w:rPr>
              <w:t xml:space="preserve">Ассоциации </w:t>
            </w:r>
          </w:p>
        </w:tc>
        <w:tc>
          <w:tcPr>
            <w:tcW w:w="2025" w:type="pct"/>
            <w:tcBorders>
              <w:top w:val="single" w:sz="6" w:space="0" w:color="auto"/>
              <w:left w:val="single" w:sz="6" w:space="0" w:color="auto"/>
              <w:bottom w:val="single" w:sz="6" w:space="0" w:color="auto"/>
              <w:right w:val="single" w:sz="6" w:space="0" w:color="auto"/>
            </w:tcBorders>
            <w:vAlign w:val="center"/>
          </w:tcPr>
          <w:p w:rsidR="00D0278A" w:rsidRPr="00211DD2" w:rsidRDefault="00D84854" w:rsidP="00D84854">
            <w:pPr>
              <w:spacing w:after="0" w:line="240" w:lineRule="auto"/>
              <w:jc w:val="center"/>
              <w:rPr>
                <w:rFonts w:ascii="Times New Roman" w:hAnsi="Times New Roman"/>
                <w:b/>
                <w:sz w:val="18"/>
                <w:szCs w:val="18"/>
              </w:rPr>
            </w:pPr>
            <w:r w:rsidRPr="00211DD2">
              <w:rPr>
                <w:rFonts w:ascii="Times New Roman" w:hAnsi="Times New Roman"/>
                <w:b/>
                <w:sz w:val="18"/>
                <w:szCs w:val="18"/>
              </w:rPr>
              <w:t xml:space="preserve">Ассоциация банков Узбекистана </w:t>
            </w:r>
          </w:p>
        </w:tc>
        <w:tc>
          <w:tcPr>
            <w:tcW w:w="1688" w:type="pct"/>
            <w:tcBorders>
              <w:top w:val="single" w:sz="6" w:space="0" w:color="auto"/>
              <w:left w:val="single" w:sz="6" w:space="0" w:color="auto"/>
              <w:bottom w:val="single" w:sz="6" w:space="0" w:color="auto"/>
              <w:right w:val="single" w:sz="6" w:space="0" w:color="auto"/>
            </w:tcBorders>
            <w:vAlign w:val="center"/>
          </w:tcPr>
          <w:p w:rsidR="00D0278A" w:rsidRPr="00211DD2" w:rsidRDefault="00640B46" w:rsidP="00640B46">
            <w:pPr>
              <w:spacing w:after="0" w:line="240" w:lineRule="auto"/>
              <w:jc w:val="center"/>
              <w:rPr>
                <w:rFonts w:ascii="Times New Roman" w:hAnsi="Times New Roman"/>
                <w:b/>
                <w:sz w:val="18"/>
                <w:szCs w:val="18"/>
              </w:rPr>
            </w:pPr>
            <w:r w:rsidRPr="00211DD2">
              <w:rPr>
                <w:rFonts w:ascii="Times New Roman" w:hAnsi="Times New Roman"/>
                <w:b/>
                <w:sz w:val="18"/>
                <w:szCs w:val="18"/>
              </w:rPr>
              <w:t xml:space="preserve">Республика Узбекистан, город Ташкент,  улица </w:t>
            </w:r>
            <w:proofErr w:type="spellStart"/>
            <w:r w:rsidRPr="00211DD2">
              <w:rPr>
                <w:rFonts w:ascii="Times New Roman" w:hAnsi="Times New Roman"/>
                <w:b/>
                <w:sz w:val="18"/>
                <w:szCs w:val="18"/>
              </w:rPr>
              <w:t>А.Ходжаева</w:t>
            </w:r>
            <w:proofErr w:type="spellEnd"/>
            <w:r w:rsidRPr="00211DD2">
              <w:rPr>
                <w:rFonts w:ascii="Times New Roman" w:hAnsi="Times New Roman"/>
                <w:b/>
                <w:sz w:val="18"/>
                <w:szCs w:val="18"/>
              </w:rPr>
              <w:t xml:space="preserve">, 1 </w:t>
            </w:r>
          </w:p>
        </w:tc>
      </w:tr>
      <w:tr w:rsidR="00D0278A" w:rsidRPr="00211DD2" w:rsidTr="009A075F">
        <w:tc>
          <w:tcPr>
            <w:tcW w:w="1287" w:type="pct"/>
            <w:tcBorders>
              <w:top w:val="single" w:sz="6" w:space="0" w:color="auto"/>
              <w:left w:val="single" w:sz="6" w:space="0" w:color="auto"/>
              <w:bottom w:val="single" w:sz="6" w:space="0" w:color="auto"/>
              <w:right w:val="single" w:sz="6" w:space="0" w:color="auto"/>
            </w:tcBorders>
            <w:vAlign w:val="center"/>
          </w:tcPr>
          <w:p w:rsidR="00D0278A" w:rsidRPr="00211DD2" w:rsidRDefault="009721A3" w:rsidP="009721A3">
            <w:pPr>
              <w:autoSpaceDE w:val="0"/>
              <w:autoSpaceDN w:val="0"/>
              <w:adjustRightInd w:val="0"/>
              <w:spacing w:after="0" w:line="240" w:lineRule="auto"/>
              <w:ind w:left="150" w:right="92"/>
              <w:rPr>
                <w:rFonts w:ascii="Times New Roman" w:hAnsi="Times New Roman"/>
                <w:noProof/>
                <w:sz w:val="18"/>
                <w:szCs w:val="18"/>
              </w:rPr>
            </w:pPr>
            <w:r w:rsidRPr="00211DD2">
              <w:rPr>
                <w:rFonts w:ascii="Times New Roman" w:eastAsia="Times New Roman" w:hAnsi="Times New Roman"/>
                <w:color w:val="000000"/>
                <w:sz w:val="20"/>
                <w:szCs w:val="20"/>
                <w:lang w:eastAsia="ru-RU"/>
              </w:rPr>
              <w:t>Профессиональные участники рынка ценных бумаг</w:t>
            </w:r>
            <w:r w:rsidRPr="00211DD2">
              <w:rPr>
                <w:rFonts w:ascii="Times New Roman" w:hAnsi="Times New Roman"/>
                <w:noProof/>
                <w:sz w:val="18"/>
                <w:szCs w:val="18"/>
              </w:rPr>
              <w:t xml:space="preserve"> </w:t>
            </w:r>
          </w:p>
        </w:tc>
        <w:tc>
          <w:tcPr>
            <w:tcW w:w="2025"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18"/>
                <w:szCs w:val="18"/>
              </w:rPr>
            </w:pPr>
            <w:r w:rsidRPr="00211DD2">
              <w:rPr>
                <w:rFonts w:ascii="Times New Roman" w:hAnsi="Times New Roman"/>
                <w:noProof/>
                <w:sz w:val="18"/>
                <w:szCs w:val="18"/>
              </w:rPr>
              <w:t>----</w:t>
            </w:r>
          </w:p>
        </w:tc>
        <w:tc>
          <w:tcPr>
            <w:tcW w:w="1688"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9A075F">
            <w:pPr>
              <w:autoSpaceDE w:val="0"/>
              <w:autoSpaceDN w:val="0"/>
              <w:adjustRightInd w:val="0"/>
              <w:spacing w:after="0" w:line="240" w:lineRule="auto"/>
              <w:jc w:val="center"/>
              <w:rPr>
                <w:rFonts w:ascii="Times New Roman" w:hAnsi="Times New Roman"/>
                <w:noProof/>
                <w:sz w:val="18"/>
                <w:szCs w:val="18"/>
              </w:rPr>
            </w:pPr>
            <w:r w:rsidRPr="00211DD2">
              <w:rPr>
                <w:rFonts w:ascii="Times New Roman" w:hAnsi="Times New Roman"/>
                <w:noProof/>
                <w:sz w:val="18"/>
                <w:szCs w:val="18"/>
              </w:rPr>
              <w:t>----</w:t>
            </w:r>
          </w:p>
        </w:tc>
      </w:tr>
      <w:tr w:rsidR="00D0278A" w:rsidRPr="00211DD2" w:rsidTr="009A075F">
        <w:tc>
          <w:tcPr>
            <w:tcW w:w="1287" w:type="pct"/>
            <w:tcBorders>
              <w:top w:val="single" w:sz="6" w:space="0" w:color="auto"/>
              <w:left w:val="single" w:sz="6" w:space="0" w:color="auto"/>
              <w:bottom w:val="single" w:sz="6" w:space="0" w:color="auto"/>
              <w:right w:val="single" w:sz="6" w:space="0" w:color="auto"/>
            </w:tcBorders>
            <w:vAlign w:val="center"/>
          </w:tcPr>
          <w:p w:rsidR="00D0278A" w:rsidRPr="00211DD2" w:rsidRDefault="00D0278A" w:rsidP="00A67441">
            <w:pPr>
              <w:autoSpaceDE w:val="0"/>
              <w:autoSpaceDN w:val="0"/>
              <w:adjustRightInd w:val="0"/>
              <w:spacing w:after="0" w:line="240" w:lineRule="auto"/>
              <w:ind w:left="150" w:right="92"/>
              <w:rPr>
                <w:rFonts w:ascii="Times New Roman" w:hAnsi="Times New Roman"/>
                <w:noProof/>
                <w:sz w:val="18"/>
                <w:szCs w:val="18"/>
              </w:rPr>
            </w:pPr>
            <w:r w:rsidRPr="00211DD2">
              <w:rPr>
                <w:rFonts w:ascii="Times New Roman" w:hAnsi="Times New Roman"/>
                <w:noProof/>
                <w:sz w:val="18"/>
                <w:szCs w:val="18"/>
              </w:rPr>
              <w:t>Бирж</w:t>
            </w:r>
            <w:r w:rsidR="00A67441" w:rsidRPr="00211DD2">
              <w:rPr>
                <w:rFonts w:ascii="Times New Roman" w:hAnsi="Times New Roman"/>
                <w:noProof/>
                <w:sz w:val="18"/>
                <w:szCs w:val="18"/>
              </w:rPr>
              <w:t>и</w:t>
            </w:r>
          </w:p>
        </w:tc>
        <w:tc>
          <w:tcPr>
            <w:tcW w:w="2025" w:type="pct"/>
            <w:tcBorders>
              <w:top w:val="single" w:sz="6" w:space="0" w:color="auto"/>
              <w:left w:val="single" w:sz="6" w:space="0" w:color="auto"/>
              <w:bottom w:val="single" w:sz="6" w:space="0" w:color="auto"/>
              <w:right w:val="single" w:sz="6" w:space="0" w:color="auto"/>
            </w:tcBorders>
            <w:vAlign w:val="center"/>
          </w:tcPr>
          <w:p w:rsidR="00D0278A" w:rsidRPr="00211DD2" w:rsidRDefault="00D84854" w:rsidP="009A075F">
            <w:pPr>
              <w:spacing w:after="0" w:line="240" w:lineRule="auto"/>
              <w:jc w:val="center"/>
              <w:rPr>
                <w:rFonts w:ascii="Times New Roman" w:hAnsi="Times New Roman"/>
                <w:b/>
                <w:sz w:val="18"/>
                <w:szCs w:val="18"/>
              </w:rPr>
            </w:pPr>
            <w:r w:rsidRPr="00211DD2">
              <w:rPr>
                <w:rFonts w:ascii="Times New Roman" w:hAnsi="Times New Roman"/>
                <w:b/>
                <w:sz w:val="18"/>
                <w:szCs w:val="18"/>
              </w:rPr>
              <w:t>Узбекская валютная биржа</w:t>
            </w:r>
          </w:p>
        </w:tc>
        <w:tc>
          <w:tcPr>
            <w:tcW w:w="1688" w:type="pct"/>
            <w:tcBorders>
              <w:top w:val="single" w:sz="6" w:space="0" w:color="auto"/>
              <w:left w:val="single" w:sz="6" w:space="0" w:color="auto"/>
              <w:bottom w:val="single" w:sz="6" w:space="0" w:color="auto"/>
              <w:right w:val="single" w:sz="6" w:space="0" w:color="auto"/>
            </w:tcBorders>
            <w:vAlign w:val="center"/>
          </w:tcPr>
          <w:p w:rsidR="00D0278A" w:rsidRPr="00211DD2" w:rsidRDefault="00B55FD7" w:rsidP="00B55FD7">
            <w:pPr>
              <w:autoSpaceDE w:val="0"/>
              <w:autoSpaceDN w:val="0"/>
              <w:adjustRightInd w:val="0"/>
              <w:spacing w:after="0" w:line="240" w:lineRule="auto"/>
              <w:ind w:right="-32"/>
              <w:jc w:val="center"/>
              <w:rPr>
                <w:rFonts w:ascii="Times New Roman" w:hAnsi="Times New Roman"/>
                <w:b/>
                <w:sz w:val="18"/>
                <w:szCs w:val="18"/>
              </w:rPr>
            </w:pPr>
            <w:r w:rsidRPr="00211DD2">
              <w:rPr>
                <w:rFonts w:ascii="Times New Roman" w:hAnsi="Times New Roman"/>
                <w:b/>
                <w:sz w:val="18"/>
                <w:szCs w:val="18"/>
              </w:rPr>
              <w:t xml:space="preserve">Республика Узбекистан, город Ташкент, улица </w:t>
            </w:r>
            <w:proofErr w:type="spellStart"/>
            <w:r w:rsidR="00D0278A" w:rsidRPr="00211DD2">
              <w:rPr>
                <w:rFonts w:ascii="Times New Roman" w:hAnsi="Times New Roman"/>
                <w:b/>
                <w:sz w:val="18"/>
                <w:szCs w:val="18"/>
              </w:rPr>
              <w:t>Ш.Рашидов</w:t>
            </w:r>
            <w:r w:rsidRPr="00211DD2">
              <w:rPr>
                <w:rFonts w:ascii="Times New Roman" w:hAnsi="Times New Roman"/>
                <w:b/>
                <w:sz w:val="18"/>
                <w:szCs w:val="18"/>
              </w:rPr>
              <w:t>а</w:t>
            </w:r>
            <w:proofErr w:type="spellEnd"/>
            <w:r w:rsidRPr="00211DD2">
              <w:rPr>
                <w:rFonts w:ascii="Times New Roman" w:hAnsi="Times New Roman"/>
                <w:b/>
                <w:sz w:val="18"/>
                <w:szCs w:val="18"/>
              </w:rPr>
              <w:t>,</w:t>
            </w:r>
            <w:r w:rsidR="00D0278A" w:rsidRPr="00211DD2">
              <w:rPr>
                <w:rFonts w:ascii="Times New Roman" w:hAnsi="Times New Roman"/>
                <w:b/>
                <w:sz w:val="18"/>
                <w:szCs w:val="18"/>
              </w:rPr>
              <w:t xml:space="preserve"> 4</w:t>
            </w:r>
          </w:p>
        </w:tc>
      </w:tr>
    </w:tbl>
    <w:p w:rsidR="00D0278A" w:rsidRPr="00211DD2" w:rsidRDefault="00D0278A" w:rsidP="00D0278A">
      <w:pPr>
        <w:autoSpaceDE w:val="0"/>
        <w:autoSpaceDN w:val="0"/>
        <w:adjustRightInd w:val="0"/>
        <w:spacing w:after="0" w:line="240" w:lineRule="auto"/>
        <w:jc w:val="both"/>
        <w:rPr>
          <w:rFonts w:ascii="Times New Roman" w:hAnsi="Times New Roman"/>
          <w:noProof/>
          <w:sz w:val="20"/>
          <w:szCs w:val="20"/>
        </w:rPr>
      </w:pPr>
      <w:r w:rsidRPr="00211DD2">
        <w:rPr>
          <w:rFonts w:ascii="Times New Roman" w:hAnsi="Times New Roman"/>
          <w:noProof/>
          <w:sz w:val="20"/>
          <w:szCs w:val="20"/>
        </w:rPr>
        <w:t xml:space="preserve"> </w:t>
      </w:r>
    </w:p>
    <w:p w:rsidR="00D0278A" w:rsidRPr="00211DD2" w:rsidRDefault="00862C68" w:rsidP="00966AAF">
      <w:pPr>
        <w:pStyle w:val="a3"/>
        <w:numPr>
          <w:ilvl w:val="0"/>
          <w:numId w:val="44"/>
        </w:numPr>
        <w:tabs>
          <w:tab w:val="left" w:pos="426"/>
        </w:tabs>
        <w:autoSpaceDE w:val="0"/>
        <w:autoSpaceDN w:val="0"/>
        <w:adjustRightInd w:val="0"/>
        <w:spacing w:after="0" w:line="220" w:lineRule="atLeast"/>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lang w:eastAsia="ru-RU"/>
        </w:rPr>
        <w:t>Сведения о представительствах и филиалах банка</w:t>
      </w:r>
      <w:r w:rsidR="00B93D20" w:rsidRPr="00211DD2">
        <w:rPr>
          <w:rFonts w:ascii="Times New Roman" w:eastAsia="Times New Roman" w:hAnsi="Times New Roman"/>
          <w:color w:val="000000"/>
          <w:sz w:val="20"/>
          <w:szCs w:val="20"/>
          <w:lang w:eastAsia="ru-RU"/>
        </w:rPr>
        <w:t xml:space="preserve"> </w:t>
      </w:r>
      <w:r w:rsidR="00D0278A" w:rsidRPr="00211DD2">
        <w:rPr>
          <w:rFonts w:ascii="Times New Roman" w:hAnsi="Times New Roman"/>
          <w:noProof/>
          <w:sz w:val="20"/>
          <w:szCs w:val="20"/>
          <w:lang w:val="uz-Cyrl-UZ"/>
        </w:rPr>
        <w:t xml:space="preserve"> </w:t>
      </w:r>
      <w:r w:rsidR="00D0278A" w:rsidRPr="00211DD2">
        <w:rPr>
          <w:rFonts w:ascii="Times New Roman" w:hAnsi="Times New Roman"/>
          <w:sz w:val="20"/>
          <w:szCs w:val="20"/>
          <w:lang w:val="uz-Cyrl-UZ"/>
        </w:rPr>
        <w:t xml:space="preserve">– </w:t>
      </w:r>
      <w:r w:rsidR="00B93D20" w:rsidRPr="00211DD2">
        <w:rPr>
          <w:rFonts w:ascii="Times New Roman" w:hAnsi="Times New Roman"/>
          <w:b/>
          <w:sz w:val="20"/>
          <w:szCs w:val="20"/>
          <w:lang w:val="uz-Cyrl-UZ"/>
        </w:rPr>
        <w:t>Банк не имеет представительств</w:t>
      </w:r>
      <w:r w:rsidR="00D0278A" w:rsidRPr="00211DD2">
        <w:rPr>
          <w:rFonts w:ascii="Times New Roman" w:hAnsi="Times New Roman"/>
          <w:b/>
          <w:sz w:val="20"/>
          <w:szCs w:val="20"/>
          <w:lang w:val="uz-Cyrl-UZ"/>
        </w:rPr>
        <w:t>.</w:t>
      </w:r>
      <w:r w:rsidR="00D0278A" w:rsidRPr="00211DD2">
        <w:rPr>
          <w:rFonts w:ascii="Times New Roman" w:hAnsi="Times New Roman"/>
          <w:sz w:val="20"/>
          <w:szCs w:val="20"/>
          <w:lang w:val="uz-Cyrl-UZ"/>
        </w:rPr>
        <w:t xml:space="preserve"> </w:t>
      </w:r>
      <w:r w:rsidR="00D0278A" w:rsidRPr="00211DD2">
        <w:rPr>
          <w:rFonts w:ascii="Times New Roman" w:hAnsi="Times New Roman"/>
          <w:b/>
          <w:sz w:val="20"/>
          <w:szCs w:val="20"/>
          <w:lang w:val="uz-Cyrl-UZ"/>
        </w:rPr>
        <w:t>Банк</w:t>
      </w:r>
      <w:r w:rsidR="00B93D20" w:rsidRPr="00211DD2">
        <w:rPr>
          <w:rFonts w:ascii="Times New Roman" w:hAnsi="Times New Roman"/>
          <w:b/>
          <w:sz w:val="20"/>
          <w:szCs w:val="20"/>
          <w:lang w:val="uz-Cyrl-UZ"/>
        </w:rPr>
        <w:t xml:space="preserve"> имеет следующие филиалы.</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646"/>
      </w:tblGrid>
      <w:tr w:rsidR="00D0278A" w:rsidRPr="00211DD2" w:rsidTr="009A075F">
        <w:tc>
          <w:tcPr>
            <w:tcW w:w="1702" w:type="dxa"/>
          </w:tcPr>
          <w:p w:rsidR="00D0278A" w:rsidRPr="00211DD2" w:rsidRDefault="00B93D20"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Полное наименование</w:t>
            </w:r>
          </w:p>
        </w:tc>
        <w:tc>
          <w:tcPr>
            <w:tcW w:w="8646" w:type="dxa"/>
          </w:tcPr>
          <w:p w:rsidR="00D0278A" w:rsidRPr="00211DD2" w:rsidRDefault="00055984" w:rsidP="00B93D20">
            <w:pPr>
              <w:spacing w:before="40" w:after="40" w:line="240" w:lineRule="auto"/>
              <w:jc w:val="both"/>
              <w:rPr>
                <w:rFonts w:ascii="Times New Roman" w:hAnsi="Times New Roman"/>
                <w:b/>
                <w:sz w:val="18"/>
                <w:szCs w:val="18"/>
              </w:rPr>
            </w:pPr>
            <w:r w:rsidRPr="00211DD2">
              <w:rPr>
                <w:rFonts w:ascii="Times New Roman" w:hAnsi="Times New Roman"/>
                <w:b/>
                <w:sz w:val="18"/>
                <w:szCs w:val="18"/>
              </w:rPr>
              <w:t>Ташкентский областной филиал А</w:t>
            </w:r>
            <w:r w:rsidR="00B93D20" w:rsidRPr="00211DD2">
              <w:rPr>
                <w:rFonts w:ascii="Times New Roman" w:hAnsi="Times New Roman"/>
                <w:b/>
                <w:sz w:val="18"/>
                <w:szCs w:val="18"/>
              </w:rPr>
              <w:t xml:space="preserve">кционерного коммерческого банка </w:t>
            </w:r>
            <w:r w:rsidR="00D0278A" w:rsidRPr="00211DD2">
              <w:rPr>
                <w:rFonts w:ascii="Times New Roman" w:hAnsi="Times New Roman"/>
                <w:b/>
                <w:sz w:val="18"/>
                <w:szCs w:val="18"/>
              </w:rPr>
              <w:t>«</w:t>
            </w:r>
            <w:proofErr w:type="spellStart"/>
            <w:r w:rsidR="00D0278A" w:rsidRPr="00211DD2">
              <w:rPr>
                <w:rFonts w:ascii="Times New Roman" w:hAnsi="Times New Roman"/>
                <w:b/>
                <w:sz w:val="18"/>
                <w:szCs w:val="18"/>
              </w:rPr>
              <w:t>Invest</w:t>
            </w:r>
            <w:proofErr w:type="spellEnd"/>
            <w:r w:rsidR="00D0278A" w:rsidRPr="00211DD2">
              <w:rPr>
                <w:rFonts w:ascii="Times New Roman" w:hAnsi="Times New Roman"/>
                <w:b/>
                <w:sz w:val="18"/>
                <w:szCs w:val="18"/>
              </w:rPr>
              <w:t xml:space="preserve"> </w:t>
            </w:r>
            <w:proofErr w:type="spellStart"/>
            <w:r w:rsidR="00D0278A" w:rsidRPr="00211DD2">
              <w:rPr>
                <w:rFonts w:ascii="Times New Roman" w:hAnsi="Times New Roman"/>
                <w:b/>
                <w:sz w:val="18"/>
                <w:szCs w:val="18"/>
              </w:rPr>
              <w:t>Finance</w:t>
            </w:r>
            <w:proofErr w:type="spellEnd"/>
            <w:r w:rsidR="00D0278A" w:rsidRPr="00211DD2">
              <w:rPr>
                <w:rFonts w:ascii="Times New Roman" w:hAnsi="Times New Roman"/>
                <w:b/>
                <w:sz w:val="18"/>
                <w:szCs w:val="18"/>
              </w:rPr>
              <w:t xml:space="preserve"> </w:t>
            </w:r>
            <w:proofErr w:type="spellStart"/>
            <w:r w:rsidR="00D0278A" w:rsidRPr="00211DD2">
              <w:rPr>
                <w:rFonts w:ascii="Times New Roman" w:hAnsi="Times New Roman"/>
                <w:b/>
                <w:sz w:val="18"/>
                <w:szCs w:val="18"/>
              </w:rPr>
              <w:t>Bank</w:t>
            </w:r>
            <w:proofErr w:type="spellEnd"/>
            <w:r w:rsidR="00D0278A" w:rsidRPr="00211DD2">
              <w:rPr>
                <w:rFonts w:ascii="Times New Roman" w:hAnsi="Times New Roman"/>
                <w:b/>
                <w:sz w:val="18"/>
                <w:szCs w:val="18"/>
              </w:rPr>
              <w:t xml:space="preserve">» </w:t>
            </w:r>
          </w:p>
        </w:tc>
      </w:tr>
      <w:tr w:rsidR="00D0278A" w:rsidRPr="00211DD2" w:rsidTr="009A075F">
        <w:tc>
          <w:tcPr>
            <w:tcW w:w="1702" w:type="dxa"/>
          </w:tcPr>
          <w:p w:rsidR="00D0278A" w:rsidRPr="00211DD2" w:rsidRDefault="00B93D20"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 xml:space="preserve">Местонахождение </w:t>
            </w:r>
          </w:p>
        </w:tc>
        <w:tc>
          <w:tcPr>
            <w:tcW w:w="8646" w:type="dxa"/>
          </w:tcPr>
          <w:p w:rsidR="00D0278A" w:rsidRPr="00211DD2" w:rsidRDefault="00B93D20" w:rsidP="00B93D20">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Республика Узбекистан</w:t>
            </w:r>
            <w:r w:rsidR="00D0278A" w:rsidRPr="00211DD2">
              <w:rPr>
                <w:rFonts w:ascii="Times New Roman" w:hAnsi="Times New Roman"/>
                <w:b/>
                <w:sz w:val="18"/>
                <w:szCs w:val="18"/>
              </w:rPr>
              <w:t xml:space="preserve">, </w:t>
            </w:r>
            <w:r w:rsidRPr="00211DD2">
              <w:rPr>
                <w:rFonts w:ascii="Times New Roman" w:hAnsi="Times New Roman"/>
                <w:b/>
                <w:sz w:val="18"/>
                <w:szCs w:val="18"/>
              </w:rPr>
              <w:t>Ташкентская область</w:t>
            </w:r>
            <w:r w:rsidR="00D0278A" w:rsidRPr="00211DD2">
              <w:rPr>
                <w:rFonts w:ascii="Times New Roman" w:hAnsi="Times New Roman"/>
                <w:b/>
                <w:sz w:val="18"/>
                <w:szCs w:val="18"/>
              </w:rPr>
              <w:t xml:space="preserve">, </w:t>
            </w:r>
            <w:r w:rsidRPr="00211DD2">
              <w:rPr>
                <w:rFonts w:ascii="Times New Roman" w:hAnsi="Times New Roman"/>
                <w:b/>
                <w:sz w:val="18"/>
                <w:szCs w:val="18"/>
              </w:rPr>
              <w:t xml:space="preserve">город </w:t>
            </w:r>
            <w:proofErr w:type="spellStart"/>
            <w:r w:rsidRPr="00211DD2">
              <w:rPr>
                <w:rFonts w:ascii="Times New Roman" w:hAnsi="Times New Roman"/>
                <w:b/>
                <w:sz w:val="18"/>
                <w:szCs w:val="18"/>
              </w:rPr>
              <w:t>Кибрай</w:t>
            </w:r>
            <w:proofErr w:type="spellEnd"/>
            <w:r w:rsidR="00D0278A" w:rsidRPr="00211DD2">
              <w:rPr>
                <w:rFonts w:ascii="Times New Roman" w:hAnsi="Times New Roman"/>
                <w:b/>
                <w:sz w:val="18"/>
                <w:szCs w:val="18"/>
              </w:rPr>
              <w:t xml:space="preserve">, </w:t>
            </w:r>
            <w:r w:rsidRPr="00211DD2">
              <w:rPr>
                <w:rFonts w:ascii="Times New Roman" w:hAnsi="Times New Roman"/>
                <w:b/>
                <w:sz w:val="18"/>
                <w:szCs w:val="18"/>
              </w:rPr>
              <w:t xml:space="preserve">улица </w:t>
            </w:r>
            <w:proofErr w:type="spellStart"/>
            <w:r w:rsidR="00D0278A" w:rsidRPr="00211DD2">
              <w:rPr>
                <w:rFonts w:ascii="Times New Roman" w:hAnsi="Times New Roman"/>
                <w:b/>
                <w:sz w:val="18"/>
                <w:szCs w:val="18"/>
              </w:rPr>
              <w:t>Зебунисо</w:t>
            </w:r>
            <w:proofErr w:type="spellEnd"/>
            <w:r w:rsidR="00D0278A" w:rsidRPr="00211DD2">
              <w:rPr>
                <w:rFonts w:ascii="Times New Roman" w:hAnsi="Times New Roman"/>
                <w:b/>
                <w:sz w:val="18"/>
                <w:szCs w:val="18"/>
              </w:rPr>
              <w:t>, 7-а</w:t>
            </w:r>
          </w:p>
        </w:tc>
      </w:tr>
      <w:tr w:rsidR="00D0278A" w:rsidRPr="00211DD2" w:rsidTr="009A075F">
        <w:tc>
          <w:tcPr>
            <w:tcW w:w="1702" w:type="dxa"/>
          </w:tcPr>
          <w:p w:rsidR="00D0278A" w:rsidRPr="00211DD2" w:rsidRDefault="00B93D20"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Дата открытия</w:t>
            </w:r>
          </w:p>
        </w:tc>
        <w:tc>
          <w:tcPr>
            <w:tcW w:w="8646" w:type="dxa"/>
          </w:tcPr>
          <w:p w:rsidR="00D0278A" w:rsidRPr="00211DD2" w:rsidRDefault="00B93D20" w:rsidP="00B93D20">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 xml:space="preserve">5 мая </w:t>
            </w:r>
            <w:r w:rsidR="00D0278A" w:rsidRPr="00211DD2">
              <w:rPr>
                <w:rFonts w:ascii="Times New Roman" w:hAnsi="Times New Roman"/>
                <w:b/>
                <w:sz w:val="18"/>
                <w:szCs w:val="18"/>
              </w:rPr>
              <w:t xml:space="preserve">2009 </w:t>
            </w:r>
            <w:r w:rsidRPr="00211DD2">
              <w:rPr>
                <w:rFonts w:ascii="Times New Roman" w:hAnsi="Times New Roman"/>
                <w:b/>
                <w:sz w:val="18"/>
                <w:szCs w:val="18"/>
              </w:rPr>
              <w:t>года</w:t>
            </w:r>
          </w:p>
        </w:tc>
      </w:tr>
      <w:tr w:rsidR="00D0278A" w:rsidRPr="00211DD2" w:rsidTr="009A075F">
        <w:tc>
          <w:tcPr>
            <w:tcW w:w="10348" w:type="dxa"/>
            <w:gridSpan w:val="2"/>
            <w:tcBorders>
              <w:left w:val="nil"/>
              <w:right w:val="nil"/>
            </w:tcBorders>
          </w:tcPr>
          <w:p w:rsidR="00D0278A" w:rsidRPr="00211DD2" w:rsidRDefault="00D0278A" w:rsidP="009A075F">
            <w:pPr>
              <w:autoSpaceDE w:val="0"/>
              <w:autoSpaceDN w:val="0"/>
              <w:adjustRightInd w:val="0"/>
              <w:spacing w:before="40" w:after="40" w:line="240" w:lineRule="auto"/>
              <w:ind w:right="-108"/>
              <w:rPr>
                <w:rFonts w:ascii="Times New Roman" w:hAnsi="Times New Roman"/>
                <w:b/>
                <w:sz w:val="18"/>
                <w:szCs w:val="18"/>
              </w:rPr>
            </w:pPr>
          </w:p>
        </w:tc>
      </w:tr>
      <w:tr w:rsidR="00B93D20" w:rsidRPr="00211DD2" w:rsidTr="009A075F">
        <w:tc>
          <w:tcPr>
            <w:tcW w:w="1702" w:type="dxa"/>
          </w:tcPr>
          <w:p w:rsidR="00B93D20" w:rsidRPr="00211DD2" w:rsidRDefault="00B93D20"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Полное наименование</w:t>
            </w:r>
          </w:p>
        </w:tc>
        <w:tc>
          <w:tcPr>
            <w:tcW w:w="8646" w:type="dxa"/>
          </w:tcPr>
          <w:p w:rsidR="00B93D20" w:rsidRPr="00211DD2" w:rsidRDefault="00055984" w:rsidP="00055984">
            <w:pPr>
              <w:autoSpaceDE w:val="0"/>
              <w:autoSpaceDN w:val="0"/>
              <w:adjustRightInd w:val="0"/>
              <w:spacing w:before="40" w:after="40" w:line="240" w:lineRule="auto"/>
              <w:rPr>
                <w:rFonts w:ascii="Times New Roman" w:hAnsi="Times New Roman"/>
                <w:b/>
                <w:sz w:val="18"/>
                <w:szCs w:val="18"/>
              </w:rPr>
            </w:pPr>
            <w:proofErr w:type="spellStart"/>
            <w:r w:rsidRPr="00211DD2">
              <w:rPr>
                <w:rFonts w:ascii="Times New Roman" w:hAnsi="Times New Roman"/>
                <w:b/>
                <w:sz w:val="18"/>
                <w:szCs w:val="18"/>
              </w:rPr>
              <w:t>Сергелинский</w:t>
            </w:r>
            <w:proofErr w:type="spellEnd"/>
            <w:r w:rsidRPr="00211DD2">
              <w:rPr>
                <w:rFonts w:ascii="Times New Roman" w:hAnsi="Times New Roman"/>
                <w:b/>
                <w:sz w:val="18"/>
                <w:szCs w:val="18"/>
              </w:rPr>
              <w:t xml:space="preserve"> филиал Акционерного коммерческого банка </w:t>
            </w:r>
            <w:r w:rsidR="00B93D20" w:rsidRPr="00211DD2">
              <w:rPr>
                <w:rFonts w:ascii="Times New Roman" w:hAnsi="Times New Roman"/>
                <w:b/>
                <w:sz w:val="18"/>
                <w:szCs w:val="18"/>
              </w:rPr>
              <w:t>«</w:t>
            </w:r>
            <w:proofErr w:type="spellStart"/>
            <w:r w:rsidR="00B93D20" w:rsidRPr="00211DD2">
              <w:rPr>
                <w:rFonts w:ascii="Times New Roman" w:hAnsi="Times New Roman"/>
                <w:b/>
                <w:sz w:val="18"/>
                <w:szCs w:val="18"/>
              </w:rPr>
              <w:t>Invest</w:t>
            </w:r>
            <w:proofErr w:type="spellEnd"/>
            <w:r w:rsidR="00B93D20" w:rsidRPr="00211DD2">
              <w:rPr>
                <w:rFonts w:ascii="Times New Roman" w:hAnsi="Times New Roman"/>
                <w:b/>
                <w:sz w:val="18"/>
                <w:szCs w:val="18"/>
              </w:rPr>
              <w:t xml:space="preserve"> </w:t>
            </w:r>
            <w:proofErr w:type="spellStart"/>
            <w:r w:rsidR="00B93D20" w:rsidRPr="00211DD2">
              <w:rPr>
                <w:rFonts w:ascii="Times New Roman" w:hAnsi="Times New Roman"/>
                <w:b/>
                <w:sz w:val="18"/>
                <w:szCs w:val="18"/>
              </w:rPr>
              <w:t>Finance</w:t>
            </w:r>
            <w:proofErr w:type="spellEnd"/>
            <w:r w:rsidR="00B93D20" w:rsidRPr="00211DD2">
              <w:rPr>
                <w:rFonts w:ascii="Times New Roman" w:hAnsi="Times New Roman"/>
                <w:b/>
                <w:sz w:val="18"/>
                <w:szCs w:val="18"/>
              </w:rPr>
              <w:t xml:space="preserve"> </w:t>
            </w:r>
            <w:proofErr w:type="spellStart"/>
            <w:r w:rsidR="00B93D20" w:rsidRPr="00211DD2">
              <w:rPr>
                <w:rFonts w:ascii="Times New Roman" w:hAnsi="Times New Roman"/>
                <w:b/>
                <w:sz w:val="18"/>
                <w:szCs w:val="18"/>
              </w:rPr>
              <w:t>Bank</w:t>
            </w:r>
            <w:proofErr w:type="spellEnd"/>
            <w:r w:rsidR="00B93D20" w:rsidRPr="00211DD2">
              <w:rPr>
                <w:rFonts w:ascii="Times New Roman" w:hAnsi="Times New Roman"/>
                <w:b/>
                <w:sz w:val="18"/>
                <w:szCs w:val="18"/>
              </w:rPr>
              <w:t xml:space="preserve">» </w:t>
            </w:r>
          </w:p>
        </w:tc>
      </w:tr>
      <w:tr w:rsidR="00B93D20" w:rsidRPr="00211DD2" w:rsidTr="009A075F">
        <w:tc>
          <w:tcPr>
            <w:tcW w:w="1702" w:type="dxa"/>
          </w:tcPr>
          <w:p w:rsidR="00B93D20" w:rsidRPr="00211DD2" w:rsidRDefault="00B93D20"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 xml:space="preserve">Местонахождение </w:t>
            </w:r>
          </w:p>
        </w:tc>
        <w:tc>
          <w:tcPr>
            <w:tcW w:w="8646" w:type="dxa"/>
          </w:tcPr>
          <w:p w:rsidR="00B93D20" w:rsidRPr="00211DD2" w:rsidRDefault="00055984" w:rsidP="00055984">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Республика Узбекиста</w:t>
            </w:r>
            <w:r w:rsidR="00B95F86" w:rsidRPr="00211DD2">
              <w:rPr>
                <w:rFonts w:ascii="Times New Roman" w:hAnsi="Times New Roman"/>
                <w:b/>
                <w:sz w:val="18"/>
                <w:szCs w:val="18"/>
              </w:rPr>
              <w:t>н</w:t>
            </w:r>
            <w:r w:rsidRPr="00211DD2">
              <w:rPr>
                <w:rFonts w:ascii="Times New Roman" w:hAnsi="Times New Roman"/>
                <w:b/>
                <w:sz w:val="18"/>
                <w:szCs w:val="18"/>
              </w:rPr>
              <w:t>, город Ташкент</w:t>
            </w:r>
            <w:r w:rsidR="00B93D20" w:rsidRPr="00211DD2">
              <w:rPr>
                <w:rFonts w:ascii="Times New Roman" w:hAnsi="Times New Roman"/>
                <w:b/>
                <w:sz w:val="18"/>
                <w:szCs w:val="18"/>
              </w:rPr>
              <w:t xml:space="preserve">, </w:t>
            </w:r>
            <w:proofErr w:type="spellStart"/>
            <w:r w:rsidR="00B93D20" w:rsidRPr="00211DD2">
              <w:rPr>
                <w:rFonts w:ascii="Times New Roman" w:hAnsi="Times New Roman"/>
                <w:b/>
                <w:sz w:val="18"/>
                <w:szCs w:val="18"/>
              </w:rPr>
              <w:t>Сергели</w:t>
            </w:r>
            <w:proofErr w:type="spellEnd"/>
            <w:r w:rsidR="00B93D20" w:rsidRPr="00211DD2">
              <w:rPr>
                <w:rFonts w:ascii="Times New Roman" w:hAnsi="Times New Roman"/>
                <w:b/>
                <w:sz w:val="18"/>
                <w:szCs w:val="18"/>
              </w:rPr>
              <w:t xml:space="preserve"> – 3, </w:t>
            </w:r>
            <w:r w:rsidRPr="00211DD2">
              <w:rPr>
                <w:rFonts w:ascii="Times New Roman" w:hAnsi="Times New Roman"/>
                <w:b/>
                <w:sz w:val="18"/>
                <w:szCs w:val="18"/>
              </w:rPr>
              <w:t xml:space="preserve">улица </w:t>
            </w:r>
            <w:proofErr w:type="spellStart"/>
            <w:r w:rsidR="00B93D20" w:rsidRPr="00211DD2">
              <w:rPr>
                <w:rFonts w:ascii="Times New Roman" w:hAnsi="Times New Roman"/>
                <w:b/>
                <w:sz w:val="18"/>
                <w:szCs w:val="18"/>
              </w:rPr>
              <w:t>Су</w:t>
            </w:r>
            <w:r w:rsidRPr="00211DD2">
              <w:rPr>
                <w:rFonts w:ascii="Times New Roman" w:hAnsi="Times New Roman"/>
                <w:b/>
                <w:sz w:val="18"/>
                <w:szCs w:val="18"/>
              </w:rPr>
              <w:t>г</w:t>
            </w:r>
            <w:r w:rsidR="00B93D20" w:rsidRPr="00211DD2">
              <w:rPr>
                <w:rFonts w:ascii="Times New Roman" w:hAnsi="Times New Roman"/>
                <w:b/>
                <w:sz w:val="18"/>
                <w:szCs w:val="18"/>
              </w:rPr>
              <w:t>диёна</w:t>
            </w:r>
            <w:proofErr w:type="spellEnd"/>
            <w:r w:rsidR="00B93D20" w:rsidRPr="00211DD2">
              <w:rPr>
                <w:rFonts w:ascii="Times New Roman" w:hAnsi="Times New Roman"/>
                <w:b/>
                <w:sz w:val="18"/>
                <w:szCs w:val="18"/>
              </w:rPr>
              <w:t>, 3</w:t>
            </w:r>
          </w:p>
        </w:tc>
      </w:tr>
      <w:tr w:rsidR="00B93D20" w:rsidRPr="00211DD2" w:rsidTr="009A075F">
        <w:tc>
          <w:tcPr>
            <w:tcW w:w="1702" w:type="dxa"/>
          </w:tcPr>
          <w:p w:rsidR="00B93D20" w:rsidRPr="00211DD2" w:rsidRDefault="00B93D20"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Дата открытия</w:t>
            </w:r>
          </w:p>
        </w:tc>
        <w:tc>
          <w:tcPr>
            <w:tcW w:w="8646" w:type="dxa"/>
          </w:tcPr>
          <w:p w:rsidR="00B93D20" w:rsidRPr="00211DD2" w:rsidRDefault="00055984" w:rsidP="00055984">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 xml:space="preserve">21 мая </w:t>
            </w:r>
            <w:r w:rsidR="00B93D20" w:rsidRPr="00211DD2">
              <w:rPr>
                <w:rFonts w:ascii="Times New Roman" w:hAnsi="Times New Roman"/>
                <w:b/>
                <w:sz w:val="18"/>
                <w:szCs w:val="18"/>
              </w:rPr>
              <w:t xml:space="preserve">2010 </w:t>
            </w:r>
            <w:r w:rsidRPr="00211DD2">
              <w:rPr>
                <w:rFonts w:ascii="Times New Roman" w:hAnsi="Times New Roman"/>
                <w:b/>
                <w:sz w:val="18"/>
                <w:szCs w:val="18"/>
              </w:rPr>
              <w:t>года</w:t>
            </w:r>
          </w:p>
        </w:tc>
      </w:tr>
      <w:tr w:rsidR="00B93D20" w:rsidRPr="00211DD2" w:rsidTr="009A075F">
        <w:tc>
          <w:tcPr>
            <w:tcW w:w="10348" w:type="dxa"/>
            <w:gridSpan w:val="2"/>
            <w:tcBorders>
              <w:left w:val="nil"/>
              <w:right w:val="nil"/>
            </w:tcBorders>
          </w:tcPr>
          <w:p w:rsidR="00B93D20" w:rsidRPr="00211DD2" w:rsidRDefault="00B93D20" w:rsidP="009A075F">
            <w:pPr>
              <w:autoSpaceDE w:val="0"/>
              <w:autoSpaceDN w:val="0"/>
              <w:adjustRightInd w:val="0"/>
              <w:spacing w:before="40" w:after="40" w:line="240" w:lineRule="auto"/>
              <w:ind w:right="-108"/>
              <w:rPr>
                <w:rFonts w:ascii="Times New Roman" w:hAnsi="Times New Roman"/>
                <w:b/>
                <w:sz w:val="18"/>
                <w:szCs w:val="18"/>
              </w:rPr>
            </w:pPr>
          </w:p>
        </w:tc>
      </w:tr>
      <w:tr w:rsidR="00F26CCD" w:rsidRPr="00211DD2" w:rsidTr="009A075F">
        <w:tc>
          <w:tcPr>
            <w:tcW w:w="1702" w:type="dxa"/>
          </w:tcPr>
          <w:p w:rsidR="00F26CCD" w:rsidRPr="00211DD2" w:rsidRDefault="00F26CCD"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Полное наименование</w:t>
            </w:r>
          </w:p>
        </w:tc>
        <w:tc>
          <w:tcPr>
            <w:tcW w:w="8646" w:type="dxa"/>
          </w:tcPr>
          <w:p w:rsidR="00F26CCD" w:rsidRPr="00211DD2" w:rsidRDefault="00F26CCD" w:rsidP="00AA0F60">
            <w:pPr>
              <w:autoSpaceDE w:val="0"/>
              <w:autoSpaceDN w:val="0"/>
              <w:adjustRightInd w:val="0"/>
              <w:spacing w:before="40" w:after="40" w:line="240" w:lineRule="auto"/>
              <w:rPr>
                <w:rFonts w:ascii="Times New Roman" w:hAnsi="Times New Roman"/>
                <w:b/>
                <w:sz w:val="18"/>
                <w:szCs w:val="18"/>
              </w:rPr>
            </w:pPr>
            <w:proofErr w:type="spellStart"/>
            <w:r w:rsidRPr="00211DD2">
              <w:rPr>
                <w:rFonts w:ascii="Times New Roman" w:hAnsi="Times New Roman"/>
                <w:b/>
                <w:sz w:val="18"/>
                <w:szCs w:val="18"/>
              </w:rPr>
              <w:t>Зангиатинский</w:t>
            </w:r>
            <w:proofErr w:type="spellEnd"/>
            <w:r w:rsidRPr="00211DD2">
              <w:rPr>
                <w:rFonts w:ascii="Times New Roman" w:hAnsi="Times New Roman"/>
                <w:b/>
                <w:sz w:val="18"/>
                <w:szCs w:val="18"/>
              </w:rPr>
              <w:t xml:space="preserve"> филиал Акционерного коммерческого банка «</w:t>
            </w:r>
            <w:proofErr w:type="spellStart"/>
            <w:r w:rsidRPr="00211DD2">
              <w:rPr>
                <w:rFonts w:ascii="Times New Roman" w:hAnsi="Times New Roman"/>
                <w:b/>
                <w:sz w:val="18"/>
                <w:szCs w:val="18"/>
              </w:rPr>
              <w:t>Invest</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Finance</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Bank</w:t>
            </w:r>
            <w:proofErr w:type="spellEnd"/>
            <w:r w:rsidRPr="00211DD2">
              <w:rPr>
                <w:rFonts w:ascii="Times New Roman" w:hAnsi="Times New Roman"/>
                <w:b/>
                <w:sz w:val="18"/>
                <w:szCs w:val="18"/>
              </w:rPr>
              <w:t>»</w:t>
            </w:r>
          </w:p>
        </w:tc>
      </w:tr>
      <w:tr w:rsidR="00F26CCD" w:rsidRPr="00211DD2" w:rsidTr="009A075F">
        <w:tc>
          <w:tcPr>
            <w:tcW w:w="1702" w:type="dxa"/>
          </w:tcPr>
          <w:p w:rsidR="00F26CCD" w:rsidRPr="00211DD2" w:rsidRDefault="00F26CCD"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 xml:space="preserve">Местонахождение </w:t>
            </w:r>
          </w:p>
        </w:tc>
        <w:tc>
          <w:tcPr>
            <w:tcW w:w="8646" w:type="dxa"/>
          </w:tcPr>
          <w:p w:rsidR="00F26CCD" w:rsidRPr="00211DD2" w:rsidRDefault="00F26CCD" w:rsidP="007D5C9A">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 xml:space="preserve">Республика Узбекистан, Ташкентская область, </w:t>
            </w:r>
            <w:proofErr w:type="spellStart"/>
            <w:r w:rsidRPr="00211DD2">
              <w:rPr>
                <w:rFonts w:ascii="Times New Roman" w:hAnsi="Times New Roman"/>
                <w:b/>
                <w:sz w:val="18"/>
                <w:szCs w:val="18"/>
              </w:rPr>
              <w:t>Зангиатинский</w:t>
            </w:r>
            <w:proofErr w:type="spellEnd"/>
            <w:r w:rsidRPr="00211DD2">
              <w:rPr>
                <w:rFonts w:ascii="Times New Roman" w:hAnsi="Times New Roman"/>
                <w:b/>
                <w:sz w:val="18"/>
                <w:szCs w:val="18"/>
              </w:rPr>
              <w:t xml:space="preserve"> район, улица </w:t>
            </w:r>
            <w:proofErr w:type="spellStart"/>
            <w:r w:rsidRPr="00211DD2">
              <w:rPr>
                <w:rFonts w:ascii="Times New Roman" w:hAnsi="Times New Roman"/>
                <w:b/>
                <w:sz w:val="18"/>
                <w:szCs w:val="18"/>
              </w:rPr>
              <w:t>Мустакиллик</w:t>
            </w:r>
            <w:proofErr w:type="spellEnd"/>
            <w:r w:rsidRPr="00211DD2">
              <w:rPr>
                <w:rFonts w:ascii="Times New Roman" w:hAnsi="Times New Roman"/>
                <w:b/>
                <w:sz w:val="18"/>
                <w:szCs w:val="18"/>
              </w:rPr>
              <w:t xml:space="preserve"> </w:t>
            </w:r>
          </w:p>
        </w:tc>
      </w:tr>
      <w:tr w:rsidR="00F26CCD" w:rsidRPr="00211DD2" w:rsidTr="009A075F">
        <w:tc>
          <w:tcPr>
            <w:tcW w:w="1702" w:type="dxa"/>
          </w:tcPr>
          <w:p w:rsidR="00F26CCD" w:rsidRPr="00211DD2" w:rsidRDefault="00F26CCD"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Дата открытия</w:t>
            </w:r>
          </w:p>
        </w:tc>
        <w:tc>
          <w:tcPr>
            <w:tcW w:w="8646" w:type="dxa"/>
          </w:tcPr>
          <w:p w:rsidR="00F26CCD" w:rsidRPr="00211DD2" w:rsidRDefault="00F26CCD" w:rsidP="007D5C9A">
            <w:pPr>
              <w:autoSpaceDE w:val="0"/>
              <w:autoSpaceDN w:val="0"/>
              <w:adjustRightInd w:val="0"/>
              <w:spacing w:before="40" w:after="40" w:line="240" w:lineRule="auto"/>
              <w:rPr>
                <w:rFonts w:ascii="Times New Roman" w:hAnsi="Times New Roman"/>
                <w:b/>
                <w:sz w:val="18"/>
                <w:szCs w:val="18"/>
                <w:lang w:val="uz-Cyrl-UZ"/>
              </w:rPr>
            </w:pPr>
            <w:r w:rsidRPr="00211DD2">
              <w:rPr>
                <w:rFonts w:ascii="Times New Roman" w:hAnsi="Times New Roman"/>
                <w:b/>
                <w:sz w:val="18"/>
                <w:szCs w:val="18"/>
              </w:rPr>
              <w:t>18 апреля 2011 года</w:t>
            </w:r>
          </w:p>
        </w:tc>
      </w:tr>
      <w:tr w:rsidR="00F26CCD" w:rsidRPr="00211DD2" w:rsidTr="009A075F">
        <w:tc>
          <w:tcPr>
            <w:tcW w:w="10348" w:type="dxa"/>
            <w:gridSpan w:val="2"/>
            <w:tcBorders>
              <w:left w:val="nil"/>
              <w:right w:val="nil"/>
            </w:tcBorders>
          </w:tcPr>
          <w:p w:rsidR="00F26CCD" w:rsidRPr="00211DD2" w:rsidRDefault="00F26CCD" w:rsidP="009A075F">
            <w:pPr>
              <w:autoSpaceDE w:val="0"/>
              <w:autoSpaceDN w:val="0"/>
              <w:adjustRightInd w:val="0"/>
              <w:spacing w:before="40" w:after="40" w:line="240" w:lineRule="auto"/>
              <w:ind w:right="-108"/>
              <w:rPr>
                <w:rFonts w:ascii="Times New Roman" w:hAnsi="Times New Roman"/>
                <w:b/>
                <w:sz w:val="18"/>
                <w:szCs w:val="18"/>
              </w:rPr>
            </w:pPr>
          </w:p>
        </w:tc>
      </w:tr>
      <w:tr w:rsidR="00F26CCD" w:rsidRPr="00211DD2" w:rsidTr="009A075F">
        <w:tc>
          <w:tcPr>
            <w:tcW w:w="1702" w:type="dxa"/>
          </w:tcPr>
          <w:p w:rsidR="00F26CCD" w:rsidRPr="00211DD2" w:rsidRDefault="00F26CCD"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Полное наименование</w:t>
            </w:r>
          </w:p>
        </w:tc>
        <w:tc>
          <w:tcPr>
            <w:tcW w:w="8646" w:type="dxa"/>
          </w:tcPr>
          <w:p w:rsidR="00F26CCD" w:rsidRPr="00211DD2" w:rsidRDefault="00F26CCD" w:rsidP="00F26CCD">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Бухарский областной филиал Акционерного коммерческого банка «</w:t>
            </w:r>
            <w:proofErr w:type="spellStart"/>
            <w:r w:rsidRPr="00211DD2">
              <w:rPr>
                <w:rFonts w:ascii="Times New Roman" w:hAnsi="Times New Roman"/>
                <w:b/>
                <w:sz w:val="18"/>
                <w:szCs w:val="18"/>
              </w:rPr>
              <w:t>Invest</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Finance</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Bank</w:t>
            </w:r>
            <w:proofErr w:type="spellEnd"/>
            <w:r w:rsidRPr="00211DD2">
              <w:rPr>
                <w:rFonts w:ascii="Times New Roman" w:hAnsi="Times New Roman"/>
                <w:b/>
                <w:sz w:val="18"/>
                <w:szCs w:val="18"/>
              </w:rPr>
              <w:t xml:space="preserve">» </w:t>
            </w:r>
          </w:p>
        </w:tc>
      </w:tr>
      <w:tr w:rsidR="00F26CCD" w:rsidRPr="00211DD2" w:rsidTr="009A075F">
        <w:tc>
          <w:tcPr>
            <w:tcW w:w="1702" w:type="dxa"/>
          </w:tcPr>
          <w:p w:rsidR="00F26CCD" w:rsidRPr="00211DD2" w:rsidRDefault="00F26CCD"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 xml:space="preserve">Местонахождение </w:t>
            </w:r>
          </w:p>
        </w:tc>
        <w:tc>
          <w:tcPr>
            <w:tcW w:w="8646" w:type="dxa"/>
          </w:tcPr>
          <w:p w:rsidR="00F26CCD" w:rsidRPr="00211DD2" w:rsidRDefault="00746FAA" w:rsidP="00746FAA">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Республика Узбекистан, Бухарская область</w:t>
            </w:r>
            <w:r w:rsidR="00F26CCD" w:rsidRPr="00211DD2">
              <w:rPr>
                <w:rFonts w:ascii="Times New Roman" w:hAnsi="Times New Roman"/>
                <w:b/>
                <w:sz w:val="18"/>
                <w:szCs w:val="18"/>
              </w:rPr>
              <w:t xml:space="preserve">, </w:t>
            </w:r>
            <w:r w:rsidRPr="00211DD2">
              <w:rPr>
                <w:rFonts w:ascii="Times New Roman" w:hAnsi="Times New Roman"/>
                <w:b/>
                <w:sz w:val="18"/>
                <w:szCs w:val="18"/>
              </w:rPr>
              <w:t>город Бухара</w:t>
            </w:r>
            <w:r w:rsidR="00F26CCD" w:rsidRPr="00211DD2">
              <w:rPr>
                <w:rFonts w:ascii="Times New Roman" w:hAnsi="Times New Roman"/>
                <w:b/>
                <w:sz w:val="18"/>
                <w:szCs w:val="18"/>
              </w:rPr>
              <w:t>,</w:t>
            </w:r>
            <w:r w:rsidRPr="00211DD2">
              <w:rPr>
                <w:rFonts w:ascii="Times New Roman" w:hAnsi="Times New Roman"/>
                <w:b/>
                <w:sz w:val="18"/>
                <w:szCs w:val="18"/>
              </w:rPr>
              <w:t xml:space="preserve"> проспект Навои</w:t>
            </w:r>
            <w:r w:rsidR="00F26CCD" w:rsidRPr="00211DD2">
              <w:rPr>
                <w:rFonts w:ascii="Times New Roman" w:hAnsi="Times New Roman"/>
                <w:b/>
                <w:sz w:val="18"/>
                <w:szCs w:val="18"/>
              </w:rPr>
              <w:t>, 1</w:t>
            </w:r>
          </w:p>
        </w:tc>
      </w:tr>
      <w:tr w:rsidR="00F26CCD" w:rsidRPr="00211DD2" w:rsidTr="009A075F">
        <w:tc>
          <w:tcPr>
            <w:tcW w:w="1702" w:type="dxa"/>
          </w:tcPr>
          <w:p w:rsidR="00F26CCD" w:rsidRPr="00211DD2" w:rsidRDefault="00F26CCD"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lastRenderedPageBreak/>
              <w:t>Дата открытия</w:t>
            </w:r>
          </w:p>
        </w:tc>
        <w:tc>
          <w:tcPr>
            <w:tcW w:w="8646" w:type="dxa"/>
          </w:tcPr>
          <w:p w:rsidR="00F26CCD" w:rsidRPr="00211DD2" w:rsidRDefault="00746FAA" w:rsidP="00746FAA">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 xml:space="preserve">29 мая </w:t>
            </w:r>
            <w:r w:rsidR="00F26CCD" w:rsidRPr="00211DD2">
              <w:rPr>
                <w:rFonts w:ascii="Times New Roman" w:hAnsi="Times New Roman"/>
                <w:b/>
                <w:sz w:val="18"/>
                <w:szCs w:val="18"/>
              </w:rPr>
              <w:t xml:space="preserve">2013 </w:t>
            </w:r>
            <w:r w:rsidRPr="00211DD2">
              <w:rPr>
                <w:rFonts w:ascii="Times New Roman" w:hAnsi="Times New Roman"/>
                <w:b/>
                <w:sz w:val="18"/>
                <w:szCs w:val="18"/>
              </w:rPr>
              <w:t>года</w:t>
            </w:r>
          </w:p>
        </w:tc>
      </w:tr>
      <w:tr w:rsidR="00F26CCD" w:rsidRPr="00211DD2" w:rsidTr="009A075F">
        <w:tc>
          <w:tcPr>
            <w:tcW w:w="10348" w:type="dxa"/>
            <w:gridSpan w:val="2"/>
            <w:tcBorders>
              <w:left w:val="nil"/>
              <w:right w:val="nil"/>
            </w:tcBorders>
          </w:tcPr>
          <w:p w:rsidR="00F26CCD" w:rsidRPr="00211DD2" w:rsidRDefault="00F26CCD" w:rsidP="009A075F">
            <w:pPr>
              <w:autoSpaceDE w:val="0"/>
              <w:autoSpaceDN w:val="0"/>
              <w:adjustRightInd w:val="0"/>
              <w:spacing w:before="40" w:after="40" w:line="240" w:lineRule="auto"/>
              <w:ind w:right="-108"/>
              <w:rPr>
                <w:rFonts w:ascii="Times New Roman" w:hAnsi="Times New Roman"/>
                <w:b/>
                <w:sz w:val="18"/>
                <w:szCs w:val="18"/>
              </w:rPr>
            </w:pPr>
          </w:p>
        </w:tc>
      </w:tr>
      <w:tr w:rsidR="00B95F86" w:rsidRPr="00211DD2" w:rsidTr="009A075F">
        <w:tc>
          <w:tcPr>
            <w:tcW w:w="1702" w:type="dxa"/>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Полное наименование</w:t>
            </w:r>
          </w:p>
        </w:tc>
        <w:tc>
          <w:tcPr>
            <w:tcW w:w="8646" w:type="dxa"/>
          </w:tcPr>
          <w:p w:rsidR="00B95F86" w:rsidRPr="00211DD2" w:rsidRDefault="00B95F86" w:rsidP="00B95F86">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Наманганский областной филиал Акционерного коммерческого банка «</w:t>
            </w:r>
            <w:proofErr w:type="spellStart"/>
            <w:r w:rsidRPr="00211DD2">
              <w:rPr>
                <w:rFonts w:ascii="Times New Roman" w:hAnsi="Times New Roman"/>
                <w:b/>
                <w:sz w:val="18"/>
                <w:szCs w:val="18"/>
              </w:rPr>
              <w:t>Invest</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Finance</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Bank</w:t>
            </w:r>
            <w:proofErr w:type="spellEnd"/>
            <w:r w:rsidRPr="00211DD2">
              <w:rPr>
                <w:rFonts w:ascii="Times New Roman" w:hAnsi="Times New Roman"/>
                <w:b/>
                <w:sz w:val="18"/>
                <w:szCs w:val="18"/>
              </w:rPr>
              <w:t xml:space="preserve">» </w:t>
            </w:r>
          </w:p>
        </w:tc>
      </w:tr>
      <w:tr w:rsidR="00B95F86" w:rsidRPr="00211DD2" w:rsidTr="009A075F">
        <w:tc>
          <w:tcPr>
            <w:tcW w:w="1702" w:type="dxa"/>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 xml:space="preserve">Местонахождение </w:t>
            </w:r>
          </w:p>
        </w:tc>
        <w:tc>
          <w:tcPr>
            <w:tcW w:w="8646" w:type="dxa"/>
          </w:tcPr>
          <w:p w:rsidR="00B95F86" w:rsidRPr="00211DD2" w:rsidRDefault="00B95F86" w:rsidP="00B95F86">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 xml:space="preserve">Республика Узбекистан, Наманганская область, город Наманган, улица </w:t>
            </w:r>
            <w:proofErr w:type="spellStart"/>
            <w:r w:rsidRPr="00211DD2">
              <w:rPr>
                <w:rFonts w:ascii="Times New Roman" w:hAnsi="Times New Roman"/>
                <w:b/>
                <w:sz w:val="18"/>
                <w:szCs w:val="18"/>
              </w:rPr>
              <w:t>Нодира</w:t>
            </w:r>
            <w:proofErr w:type="spellEnd"/>
            <w:r w:rsidRPr="00211DD2">
              <w:rPr>
                <w:rFonts w:ascii="Times New Roman" w:hAnsi="Times New Roman"/>
                <w:b/>
                <w:sz w:val="18"/>
                <w:szCs w:val="18"/>
              </w:rPr>
              <w:t>, 4</w:t>
            </w:r>
          </w:p>
        </w:tc>
      </w:tr>
      <w:tr w:rsidR="00B95F86" w:rsidRPr="00211DD2" w:rsidTr="009A075F">
        <w:tc>
          <w:tcPr>
            <w:tcW w:w="1702" w:type="dxa"/>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Дата открытия</w:t>
            </w:r>
          </w:p>
        </w:tc>
        <w:tc>
          <w:tcPr>
            <w:tcW w:w="8646" w:type="dxa"/>
          </w:tcPr>
          <w:p w:rsidR="00B95F86" w:rsidRPr="00211DD2" w:rsidRDefault="00B95F86" w:rsidP="00B95F86">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8 мая 2014 года</w:t>
            </w:r>
          </w:p>
        </w:tc>
      </w:tr>
      <w:tr w:rsidR="00B95F86" w:rsidRPr="00211DD2" w:rsidTr="009A075F">
        <w:tc>
          <w:tcPr>
            <w:tcW w:w="10348" w:type="dxa"/>
            <w:gridSpan w:val="2"/>
            <w:tcBorders>
              <w:left w:val="nil"/>
              <w:right w:val="nil"/>
            </w:tcBorders>
          </w:tcPr>
          <w:p w:rsidR="00B95F86" w:rsidRPr="00211DD2" w:rsidRDefault="00B95F86" w:rsidP="009A075F">
            <w:pPr>
              <w:autoSpaceDE w:val="0"/>
              <w:autoSpaceDN w:val="0"/>
              <w:adjustRightInd w:val="0"/>
              <w:spacing w:before="40" w:after="40" w:line="240" w:lineRule="auto"/>
              <w:ind w:right="-108"/>
              <w:rPr>
                <w:rFonts w:ascii="Times New Roman" w:hAnsi="Times New Roman"/>
                <w:b/>
                <w:sz w:val="18"/>
                <w:szCs w:val="18"/>
              </w:rPr>
            </w:pPr>
          </w:p>
        </w:tc>
      </w:tr>
      <w:tr w:rsidR="00B95F86" w:rsidRPr="00211DD2" w:rsidTr="009A075F">
        <w:tc>
          <w:tcPr>
            <w:tcW w:w="1702" w:type="dxa"/>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Полное наименование</w:t>
            </w:r>
          </w:p>
        </w:tc>
        <w:tc>
          <w:tcPr>
            <w:tcW w:w="8646" w:type="dxa"/>
          </w:tcPr>
          <w:p w:rsidR="00B95F86" w:rsidRPr="00211DD2" w:rsidRDefault="00B95F86" w:rsidP="00B95F86">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Андижанский областной филиал Акционерного коммерческого банка «</w:t>
            </w:r>
            <w:proofErr w:type="spellStart"/>
            <w:r w:rsidRPr="00211DD2">
              <w:rPr>
                <w:rFonts w:ascii="Times New Roman" w:hAnsi="Times New Roman"/>
                <w:b/>
                <w:sz w:val="18"/>
                <w:szCs w:val="18"/>
              </w:rPr>
              <w:t>Invest</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Finance</w:t>
            </w:r>
            <w:proofErr w:type="spellEnd"/>
            <w:r w:rsidRPr="00211DD2">
              <w:rPr>
                <w:rFonts w:ascii="Times New Roman" w:hAnsi="Times New Roman"/>
                <w:b/>
                <w:sz w:val="18"/>
                <w:szCs w:val="18"/>
              </w:rPr>
              <w:t xml:space="preserve"> </w:t>
            </w:r>
            <w:proofErr w:type="spellStart"/>
            <w:r w:rsidRPr="00211DD2">
              <w:rPr>
                <w:rFonts w:ascii="Times New Roman" w:hAnsi="Times New Roman"/>
                <w:b/>
                <w:sz w:val="18"/>
                <w:szCs w:val="18"/>
              </w:rPr>
              <w:t>Bank</w:t>
            </w:r>
            <w:proofErr w:type="spellEnd"/>
            <w:r w:rsidRPr="00211DD2">
              <w:rPr>
                <w:rFonts w:ascii="Times New Roman" w:hAnsi="Times New Roman"/>
                <w:b/>
                <w:sz w:val="18"/>
                <w:szCs w:val="18"/>
              </w:rPr>
              <w:t xml:space="preserve">» </w:t>
            </w:r>
          </w:p>
        </w:tc>
      </w:tr>
      <w:tr w:rsidR="00B95F86" w:rsidRPr="00211DD2" w:rsidTr="009A075F">
        <w:tc>
          <w:tcPr>
            <w:tcW w:w="1702" w:type="dxa"/>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 xml:space="preserve">Местонахождение </w:t>
            </w:r>
          </w:p>
        </w:tc>
        <w:tc>
          <w:tcPr>
            <w:tcW w:w="8646" w:type="dxa"/>
          </w:tcPr>
          <w:p w:rsidR="00B95F86" w:rsidRPr="00211DD2" w:rsidRDefault="00B95F86" w:rsidP="00B95F86">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 xml:space="preserve">Республика Узбекистан, Андижанская область, город Андижан, улица </w:t>
            </w:r>
            <w:proofErr w:type="spellStart"/>
            <w:r w:rsidRPr="00211DD2">
              <w:rPr>
                <w:rFonts w:ascii="Times New Roman" w:hAnsi="Times New Roman"/>
                <w:b/>
                <w:sz w:val="18"/>
                <w:szCs w:val="18"/>
              </w:rPr>
              <w:t>Истиклол</w:t>
            </w:r>
            <w:proofErr w:type="spellEnd"/>
            <w:r w:rsidRPr="00211DD2">
              <w:rPr>
                <w:rFonts w:ascii="Times New Roman" w:hAnsi="Times New Roman"/>
                <w:b/>
                <w:sz w:val="18"/>
                <w:szCs w:val="18"/>
              </w:rPr>
              <w:t>, 38</w:t>
            </w:r>
          </w:p>
        </w:tc>
      </w:tr>
      <w:tr w:rsidR="00B95F86" w:rsidRPr="00211DD2" w:rsidTr="009A075F">
        <w:tc>
          <w:tcPr>
            <w:tcW w:w="1702" w:type="dxa"/>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Дата открытия</w:t>
            </w:r>
          </w:p>
        </w:tc>
        <w:tc>
          <w:tcPr>
            <w:tcW w:w="8646" w:type="dxa"/>
          </w:tcPr>
          <w:p w:rsidR="00B95F86" w:rsidRPr="00211DD2" w:rsidRDefault="00B95F86" w:rsidP="009A075F">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8 мая 2014 года</w:t>
            </w:r>
          </w:p>
        </w:tc>
      </w:tr>
      <w:tr w:rsidR="00B95F86" w:rsidRPr="00211DD2" w:rsidTr="009A075F">
        <w:tc>
          <w:tcPr>
            <w:tcW w:w="10348" w:type="dxa"/>
            <w:gridSpan w:val="2"/>
            <w:tcBorders>
              <w:left w:val="nil"/>
              <w:bottom w:val="single" w:sz="4" w:space="0" w:color="auto"/>
              <w:right w:val="nil"/>
            </w:tcBorders>
          </w:tcPr>
          <w:p w:rsidR="00B95F86" w:rsidRPr="00211DD2" w:rsidRDefault="00B95F86" w:rsidP="009A075F">
            <w:pPr>
              <w:autoSpaceDE w:val="0"/>
              <w:autoSpaceDN w:val="0"/>
              <w:adjustRightInd w:val="0"/>
              <w:spacing w:before="40" w:after="40" w:line="240" w:lineRule="auto"/>
              <w:ind w:right="-108"/>
              <w:rPr>
                <w:rFonts w:ascii="Times New Roman" w:hAnsi="Times New Roman"/>
                <w:b/>
                <w:sz w:val="18"/>
                <w:szCs w:val="18"/>
              </w:rPr>
            </w:pPr>
          </w:p>
        </w:tc>
      </w:tr>
      <w:tr w:rsidR="00B95F86" w:rsidRPr="00211DD2" w:rsidTr="009A075F">
        <w:tc>
          <w:tcPr>
            <w:tcW w:w="1702" w:type="dxa"/>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Полное наименование</w:t>
            </w:r>
          </w:p>
        </w:tc>
        <w:tc>
          <w:tcPr>
            <w:tcW w:w="8646" w:type="dxa"/>
          </w:tcPr>
          <w:p w:rsidR="00B95F86" w:rsidRPr="00211DD2" w:rsidRDefault="00A01896" w:rsidP="00A01896">
            <w:pPr>
              <w:autoSpaceDE w:val="0"/>
              <w:autoSpaceDN w:val="0"/>
              <w:adjustRightInd w:val="0"/>
              <w:spacing w:before="40" w:after="40" w:line="240" w:lineRule="auto"/>
              <w:rPr>
                <w:rFonts w:ascii="Times New Roman" w:hAnsi="Times New Roman"/>
                <w:b/>
                <w:sz w:val="18"/>
                <w:szCs w:val="18"/>
              </w:rPr>
            </w:pPr>
            <w:proofErr w:type="spellStart"/>
            <w:r w:rsidRPr="00211DD2">
              <w:rPr>
                <w:rFonts w:ascii="Times New Roman" w:hAnsi="Times New Roman"/>
                <w:b/>
                <w:sz w:val="18"/>
                <w:szCs w:val="18"/>
              </w:rPr>
              <w:t>Кокандский</w:t>
            </w:r>
            <w:proofErr w:type="spellEnd"/>
            <w:r w:rsidRPr="00211DD2">
              <w:rPr>
                <w:rFonts w:ascii="Times New Roman" w:hAnsi="Times New Roman"/>
                <w:b/>
                <w:sz w:val="18"/>
                <w:szCs w:val="18"/>
              </w:rPr>
              <w:t xml:space="preserve"> филиал Акционерного коммерческого банка </w:t>
            </w:r>
            <w:r w:rsidR="00B95F86" w:rsidRPr="00211DD2">
              <w:rPr>
                <w:rFonts w:ascii="Times New Roman" w:hAnsi="Times New Roman"/>
                <w:b/>
                <w:sz w:val="18"/>
                <w:szCs w:val="18"/>
              </w:rPr>
              <w:t>«</w:t>
            </w:r>
            <w:proofErr w:type="spellStart"/>
            <w:r w:rsidR="00B95F86" w:rsidRPr="00211DD2">
              <w:rPr>
                <w:rFonts w:ascii="Times New Roman" w:hAnsi="Times New Roman"/>
                <w:b/>
                <w:sz w:val="18"/>
                <w:szCs w:val="18"/>
              </w:rPr>
              <w:t>Invest</w:t>
            </w:r>
            <w:proofErr w:type="spellEnd"/>
            <w:r w:rsidR="00B95F86" w:rsidRPr="00211DD2">
              <w:rPr>
                <w:rFonts w:ascii="Times New Roman" w:hAnsi="Times New Roman"/>
                <w:b/>
                <w:sz w:val="18"/>
                <w:szCs w:val="18"/>
              </w:rPr>
              <w:t xml:space="preserve"> </w:t>
            </w:r>
            <w:proofErr w:type="spellStart"/>
            <w:r w:rsidR="00B95F86" w:rsidRPr="00211DD2">
              <w:rPr>
                <w:rFonts w:ascii="Times New Roman" w:hAnsi="Times New Roman"/>
                <w:b/>
                <w:sz w:val="18"/>
                <w:szCs w:val="18"/>
              </w:rPr>
              <w:t>Finance</w:t>
            </w:r>
            <w:proofErr w:type="spellEnd"/>
            <w:r w:rsidR="00B95F86" w:rsidRPr="00211DD2">
              <w:rPr>
                <w:rFonts w:ascii="Times New Roman" w:hAnsi="Times New Roman"/>
                <w:b/>
                <w:sz w:val="18"/>
                <w:szCs w:val="18"/>
              </w:rPr>
              <w:t xml:space="preserve"> </w:t>
            </w:r>
            <w:proofErr w:type="spellStart"/>
            <w:r w:rsidR="00B95F86" w:rsidRPr="00211DD2">
              <w:rPr>
                <w:rFonts w:ascii="Times New Roman" w:hAnsi="Times New Roman"/>
                <w:b/>
                <w:sz w:val="18"/>
                <w:szCs w:val="18"/>
              </w:rPr>
              <w:t>Bank</w:t>
            </w:r>
            <w:proofErr w:type="spellEnd"/>
            <w:r w:rsidR="00B95F86" w:rsidRPr="00211DD2">
              <w:rPr>
                <w:rFonts w:ascii="Times New Roman" w:hAnsi="Times New Roman"/>
                <w:b/>
                <w:sz w:val="18"/>
                <w:szCs w:val="18"/>
              </w:rPr>
              <w:t>»</w:t>
            </w:r>
          </w:p>
        </w:tc>
      </w:tr>
      <w:tr w:rsidR="00B95F86" w:rsidRPr="00211DD2" w:rsidTr="009A075F">
        <w:tc>
          <w:tcPr>
            <w:tcW w:w="1702" w:type="dxa"/>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 xml:space="preserve">Местонахождение </w:t>
            </w:r>
          </w:p>
        </w:tc>
        <w:tc>
          <w:tcPr>
            <w:tcW w:w="8646" w:type="dxa"/>
          </w:tcPr>
          <w:p w:rsidR="00B95F86" w:rsidRPr="00211DD2" w:rsidRDefault="00A01896" w:rsidP="00A01896">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Республика Узбекистан</w:t>
            </w:r>
            <w:r w:rsidR="00B95F86" w:rsidRPr="00211DD2">
              <w:rPr>
                <w:rFonts w:ascii="Times New Roman" w:hAnsi="Times New Roman"/>
                <w:b/>
                <w:sz w:val="18"/>
                <w:szCs w:val="18"/>
              </w:rPr>
              <w:t>,</w:t>
            </w:r>
            <w:r w:rsidRPr="00211DD2">
              <w:rPr>
                <w:rFonts w:ascii="Times New Roman" w:hAnsi="Times New Roman"/>
                <w:b/>
                <w:sz w:val="18"/>
                <w:szCs w:val="18"/>
              </w:rPr>
              <w:t xml:space="preserve"> Ферганская область</w:t>
            </w:r>
            <w:r w:rsidR="00B95F86" w:rsidRPr="00211DD2">
              <w:rPr>
                <w:rFonts w:ascii="Times New Roman" w:hAnsi="Times New Roman"/>
                <w:b/>
                <w:sz w:val="18"/>
                <w:szCs w:val="18"/>
              </w:rPr>
              <w:t xml:space="preserve">, </w:t>
            </w:r>
            <w:r w:rsidRPr="00211DD2">
              <w:rPr>
                <w:rFonts w:ascii="Times New Roman" w:hAnsi="Times New Roman"/>
                <w:b/>
                <w:sz w:val="18"/>
                <w:szCs w:val="18"/>
              </w:rPr>
              <w:t xml:space="preserve">город Коканд, улица </w:t>
            </w:r>
            <w:proofErr w:type="spellStart"/>
            <w:r w:rsidR="00B95F86" w:rsidRPr="00211DD2">
              <w:rPr>
                <w:rFonts w:ascii="Times New Roman" w:hAnsi="Times New Roman"/>
                <w:b/>
                <w:sz w:val="18"/>
                <w:szCs w:val="18"/>
              </w:rPr>
              <w:t>Шохрухобод</w:t>
            </w:r>
            <w:proofErr w:type="spellEnd"/>
            <w:r w:rsidR="00B95F86" w:rsidRPr="00211DD2">
              <w:rPr>
                <w:rFonts w:ascii="Times New Roman" w:hAnsi="Times New Roman"/>
                <w:b/>
                <w:sz w:val="18"/>
                <w:szCs w:val="18"/>
              </w:rPr>
              <w:t>, 15а</w:t>
            </w:r>
          </w:p>
        </w:tc>
      </w:tr>
      <w:tr w:rsidR="00B95F86" w:rsidRPr="00211DD2" w:rsidTr="009A075F">
        <w:tc>
          <w:tcPr>
            <w:tcW w:w="1702" w:type="dxa"/>
            <w:tcBorders>
              <w:bottom w:val="single" w:sz="4"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Дата открытия</w:t>
            </w:r>
          </w:p>
        </w:tc>
        <w:tc>
          <w:tcPr>
            <w:tcW w:w="8646" w:type="dxa"/>
            <w:tcBorders>
              <w:bottom w:val="single" w:sz="4" w:space="0" w:color="auto"/>
            </w:tcBorders>
          </w:tcPr>
          <w:p w:rsidR="00B95F86" w:rsidRPr="00211DD2" w:rsidRDefault="00A01896" w:rsidP="00A01896">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 xml:space="preserve">16 мая </w:t>
            </w:r>
            <w:r w:rsidR="00B95F86" w:rsidRPr="00211DD2">
              <w:rPr>
                <w:rFonts w:ascii="Times New Roman" w:hAnsi="Times New Roman"/>
                <w:b/>
                <w:sz w:val="18"/>
                <w:szCs w:val="18"/>
              </w:rPr>
              <w:t xml:space="preserve">2014 </w:t>
            </w:r>
            <w:r w:rsidRPr="00211DD2">
              <w:rPr>
                <w:rFonts w:ascii="Times New Roman" w:hAnsi="Times New Roman"/>
                <w:b/>
                <w:sz w:val="18"/>
                <w:szCs w:val="18"/>
              </w:rPr>
              <w:t>года</w:t>
            </w:r>
          </w:p>
        </w:tc>
      </w:tr>
      <w:tr w:rsidR="00B95F86" w:rsidRPr="00211DD2" w:rsidTr="009A075F">
        <w:tc>
          <w:tcPr>
            <w:tcW w:w="1702" w:type="dxa"/>
            <w:tcBorders>
              <w:top w:val="single" w:sz="4" w:space="0" w:color="auto"/>
              <w:left w:val="nil"/>
              <w:bottom w:val="single" w:sz="4" w:space="0" w:color="auto"/>
              <w:right w:val="nil"/>
            </w:tcBorders>
          </w:tcPr>
          <w:p w:rsidR="00B95F86" w:rsidRPr="00211DD2" w:rsidRDefault="00B95F86" w:rsidP="009A075F">
            <w:pPr>
              <w:spacing w:before="40" w:after="40" w:line="240" w:lineRule="auto"/>
              <w:ind w:right="-108"/>
              <w:jc w:val="both"/>
              <w:rPr>
                <w:rFonts w:ascii="Times New Roman" w:hAnsi="Times New Roman"/>
                <w:sz w:val="18"/>
                <w:szCs w:val="18"/>
              </w:rPr>
            </w:pPr>
          </w:p>
        </w:tc>
        <w:tc>
          <w:tcPr>
            <w:tcW w:w="8646" w:type="dxa"/>
            <w:tcBorders>
              <w:top w:val="single" w:sz="4" w:space="0" w:color="auto"/>
              <w:left w:val="nil"/>
              <w:bottom w:val="single" w:sz="4" w:space="0" w:color="auto"/>
              <w:right w:val="nil"/>
            </w:tcBorders>
          </w:tcPr>
          <w:p w:rsidR="00B95F86" w:rsidRPr="00211DD2" w:rsidRDefault="00B95F86" w:rsidP="009A075F">
            <w:pPr>
              <w:autoSpaceDE w:val="0"/>
              <w:autoSpaceDN w:val="0"/>
              <w:adjustRightInd w:val="0"/>
              <w:spacing w:before="40" w:after="40" w:line="240" w:lineRule="auto"/>
              <w:rPr>
                <w:rFonts w:ascii="Times New Roman" w:hAnsi="Times New Roman"/>
                <w:b/>
                <w:sz w:val="18"/>
                <w:szCs w:val="18"/>
              </w:rPr>
            </w:pPr>
          </w:p>
        </w:tc>
      </w:tr>
      <w:tr w:rsidR="00B95F86" w:rsidRPr="00211DD2" w:rsidTr="009A075F">
        <w:tc>
          <w:tcPr>
            <w:tcW w:w="1702" w:type="dxa"/>
            <w:tcBorders>
              <w:top w:val="single" w:sz="4"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Полное наименование</w:t>
            </w:r>
          </w:p>
        </w:tc>
        <w:tc>
          <w:tcPr>
            <w:tcW w:w="8646" w:type="dxa"/>
            <w:tcBorders>
              <w:top w:val="single" w:sz="4" w:space="0" w:color="auto"/>
            </w:tcBorders>
          </w:tcPr>
          <w:p w:rsidR="00B95F86" w:rsidRPr="00211DD2" w:rsidRDefault="002E4F3D" w:rsidP="002E4F3D">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 xml:space="preserve">Ферганский областной филиал Акционерного коммерческого банка </w:t>
            </w:r>
            <w:r w:rsidR="00B95F86" w:rsidRPr="00211DD2">
              <w:rPr>
                <w:rFonts w:ascii="Times New Roman" w:hAnsi="Times New Roman"/>
                <w:b/>
                <w:sz w:val="18"/>
                <w:szCs w:val="18"/>
              </w:rPr>
              <w:t>«</w:t>
            </w:r>
            <w:proofErr w:type="spellStart"/>
            <w:r w:rsidR="00B95F86" w:rsidRPr="00211DD2">
              <w:rPr>
                <w:rFonts w:ascii="Times New Roman" w:hAnsi="Times New Roman"/>
                <w:b/>
                <w:sz w:val="18"/>
                <w:szCs w:val="18"/>
              </w:rPr>
              <w:t>Invest</w:t>
            </w:r>
            <w:proofErr w:type="spellEnd"/>
            <w:r w:rsidR="00B95F86" w:rsidRPr="00211DD2">
              <w:rPr>
                <w:rFonts w:ascii="Times New Roman" w:hAnsi="Times New Roman"/>
                <w:b/>
                <w:sz w:val="18"/>
                <w:szCs w:val="18"/>
              </w:rPr>
              <w:t xml:space="preserve"> </w:t>
            </w:r>
            <w:proofErr w:type="spellStart"/>
            <w:r w:rsidR="00B95F86" w:rsidRPr="00211DD2">
              <w:rPr>
                <w:rFonts w:ascii="Times New Roman" w:hAnsi="Times New Roman"/>
                <w:b/>
                <w:sz w:val="18"/>
                <w:szCs w:val="18"/>
              </w:rPr>
              <w:t>Finance</w:t>
            </w:r>
            <w:proofErr w:type="spellEnd"/>
            <w:r w:rsidR="00B95F86" w:rsidRPr="00211DD2">
              <w:rPr>
                <w:rFonts w:ascii="Times New Roman" w:hAnsi="Times New Roman"/>
                <w:b/>
                <w:sz w:val="18"/>
                <w:szCs w:val="18"/>
              </w:rPr>
              <w:t xml:space="preserve"> </w:t>
            </w:r>
            <w:proofErr w:type="spellStart"/>
            <w:r w:rsidR="00B95F86" w:rsidRPr="00211DD2">
              <w:rPr>
                <w:rFonts w:ascii="Times New Roman" w:hAnsi="Times New Roman"/>
                <w:b/>
                <w:sz w:val="18"/>
                <w:szCs w:val="18"/>
              </w:rPr>
              <w:t>Bank</w:t>
            </w:r>
            <w:proofErr w:type="spellEnd"/>
            <w:r w:rsidR="00B95F86" w:rsidRPr="00211DD2">
              <w:rPr>
                <w:rFonts w:ascii="Times New Roman" w:hAnsi="Times New Roman"/>
                <w:b/>
                <w:sz w:val="18"/>
                <w:szCs w:val="18"/>
              </w:rPr>
              <w:t xml:space="preserve">» </w:t>
            </w:r>
          </w:p>
        </w:tc>
      </w:tr>
      <w:tr w:rsidR="00B95F86" w:rsidRPr="00211DD2" w:rsidTr="009A075F">
        <w:tc>
          <w:tcPr>
            <w:tcW w:w="1702" w:type="dxa"/>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 xml:space="preserve">Местонахождение </w:t>
            </w:r>
          </w:p>
        </w:tc>
        <w:tc>
          <w:tcPr>
            <w:tcW w:w="8646" w:type="dxa"/>
          </w:tcPr>
          <w:p w:rsidR="00B95F86" w:rsidRPr="00211DD2" w:rsidRDefault="002E4F3D" w:rsidP="002E4F3D">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Республика Узбекистан, Ферганская область</w:t>
            </w:r>
            <w:r w:rsidR="00B95F86" w:rsidRPr="00211DD2">
              <w:rPr>
                <w:rFonts w:ascii="Times New Roman" w:hAnsi="Times New Roman"/>
                <w:b/>
                <w:sz w:val="18"/>
                <w:szCs w:val="18"/>
              </w:rPr>
              <w:t xml:space="preserve">, </w:t>
            </w:r>
            <w:r w:rsidRPr="00211DD2">
              <w:rPr>
                <w:rFonts w:ascii="Times New Roman" w:hAnsi="Times New Roman"/>
                <w:b/>
                <w:sz w:val="18"/>
                <w:szCs w:val="18"/>
              </w:rPr>
              <w:t>город Фергана</w:t>
            </w:r>
            <w:r w:rsidR="00B95F86" w:rsidRPr="00211DD2">
              <w:rPr>
                <w:rFonts w:ascii="Times New Roman" w:hAnsi="Times New Roman"/>
                <w:b/>
                <w:sz w:val="18"/>
                <w:szCs w:val="18"/>
              </w:rPr>
              <w:t xml:space="preserve">, </w:t>
            </w:r>
            <w:r w:rsidRPr="00211DD2">
              <w:rPr>
                <w:rFonts w:ascii="Times New Roman" w:hAnsi="Times New Roman"/>
                <w:b/>
                <w:sz w:val="18"/>
                <w:szCs w:val="18"/>
              </w:rPr>
              <w:t xml:space="preserve">улица </w:t>
            </w:r>
            <w:r w:rsidR="00B95F86" w:rsidRPr="00211DD2">
              <w:rPr>
                <w:rFonts w:ascii="Times New Roman" w:hAnsi="Times New Roman"/>
                <w:b/>
                <w:sz w:val="18"/>
                <w:szCs w:val="18"/>
              </w:rPr>
              <w:t>Ал</w:t>
            </w:r>
            <w:r w:rsidRPr="00211DD2">
              <w:rPr>
                <w:rFonts w:ascii="Times New Roman" w:hAnsi="Times New Roman"/>
                <w:b/>
                <w:sz w:val="18"/>
                <w:szCs w:val="18"/>
              </w:rPr>
              <w:t>ь</w:t>
            </w:r>
            <w:r w:rsidR="00B95F86" w:rsidRPr="00211DD2">
              <w:rPr>
                <w:rFonts w:ascii="Times New Roman" w:hAnsi="Times New Roman"/>
                <w:b/>
                <w:sz w:val="18"/>
                <w:szCs w:val="18"/>
              </w:rPr>
              <w:t>-</w:t>
            </w:r>
            <w:proofErr w:type="spellStart"/>
            <w:r w:rsidR="00B95F86" w:rsidRPr="00211DD2">
              <w:rPr>
                <w:rFonts w:ascii="Times New Roman" w:hAnsi="Times New Roman"/>
                <w:b/>
                <w:sz w:val="18"/>
                <w:szCs w:val="18"/>
              </w:rPr>
              <w:t>Ф</w:t>
            </w:r>
            <w:r w:rsidRPr="00211DD2">
              <w:rPr>
                <w:rFonts w:ascii="Times New Roman" w:hAnsi="Times New Roman"/>
                <w:b/>
                <w:sz w:val="18"/>
                <w:szCs w:val="18"/>
              </w:rPr>
              <w:t>ергани</w:t>
            </w:r>
            <w:proofErr w:type="spellEnd"/>
            <w:r w:rsidRPr="00211DD2">
              <w:rPr>
                <w:rFonts w:ascii="Times New Roman" w:hAnsi="Times New Roman"/>
                <w:b/>
                <w:sz w:val="18"/>
                <w:szCs w:val="18"/>
              </w:rPr>
              <w:t>,</w:t>
            </w:r>
            <w:r w:rsidR="00B95F86" w:rsidRPr="00211DD2">
              <w:rPr>
                <w:rFonts w:ascii="Times New Roman" w:hAnsi="Times New Roman"/>
                <w:b/>
                <w:sz w:val="18"/>
                <w:szCs w:val="18"/>
              </w:rPr>
              <w:t xml:space="preserve"> 52</w:t>
            </w:r>
          </w:p>
        </w:tc>
      </w:tr>
      <w:tr w:rsidR="00B95F86" w:rsidRPr="00211DD2" w:rsidTr="009A075F">
        <w:tc>
          <w:tcPr>
            <w:tcW w:w="1702" w:type="dxa"/>
            <w:tcBorders>
              <w:bottom w:val="single" w:sz="4"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Дата открытия</w:t>
            </w:r>
          </w:p>
        </w:tc>
        <w:tc>
          <w:tcPr>
            <w:tcW w:w="8646" w:type="dxa"/>
            <w:tcBorders>
              <w:bottom w:val="single" w:sz="4" w:space="0" w:color="auto"/>
            </w:tcBorders>
          </w:tcPr>
          <w:p w:rsidR="00B95F86" w:rsidRPr="00211DD2" w:rsidRDefault="002E4F3D" w:rsidP="009A075F">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10 марта 2015 года</w:t>
            </w:r>
          </w:p>
        </w:tc>
      </w:tr>
      <w:tr w:rsidR="00B95F86" w:rsidRPr="00211DD2" w:rsidTr="009A075F">
        <w:tc>
          <w:tcPr>
            <w:tcW w:w="1702" w:type="dxa"/>
            <w:tcBorders>
              <w:top w:val="single" w:sz="4" w:space="0" w:color="auto"/>
              <w:left w:val="nil"/>
              <w:bottom w:val="single" w:sz="4" w:space="0" w:color="auto"/>
              <w:right w:val="nil"/>
            </w:tcBorders>
          </w:tcPr>
          <w:p w:rsidR="00B95F86" w:rsidRPr="00211DD2" w:rsidRDefault="00B95F86" w:rsidP="009A075F">
            <w:pPr>
              <w:spacing w:before="40" w:after="40" w:line="240" w:lineRule="auto"/>
              <w:ind w:right="-108"/>
              <w:jc w:val="both"/>
              <w:rPr>
                <w:rFonts w:ascii="Times New Roman" w:hAnsi="Times New Roman"/>
                <w:sz w:val="18"/>
                <w:szCs w:val="18"/>
              </w:rPr>
            </w:pPr>
          </w:p>
        </w:tc>
        <w:tc>
          <w:tcPr>
            <w:tcW w:w="8646" w:type="dxa"/>
            <w:tcBorders>
              <w:top w:val="single" w:sz="4" w:space="0" w:color="auto"/>
              <w:left w:val="nil"/>
              <w:bottom w:val="single" w:sz="4" w:space="0" w:color="auto"/>
              <w:right w:val="nil"/>
            </w:tcBorders>
          </w:tcPr>
          <w:p w:rsidR="00B95F86" w:rsidRPr="00211DD2" w:rsidRDefault="00B95F86" w:rsidP="009A075F">
            <w:pPr>
              <w:autoSpaceDE w:val="0"/>
              <w:autoSpaceDN w:val="0"/>
              <w:adjustRightInd w:val="0"/>
              <w:spacing w:before="40" w:after="40" w:line="240" w:lineRule="auto"/>
              <w:rPr>
                <w:rFonts w:ascii="Times New Roman" w:hAnsi="Times New Roman"/>
                <w:b/>
                <w:sz w:val="18"/>
                <w:szCs w:val="18"/>
              </w:rPr>
            </w:pPr>
          </w:p>
        </w:tc>
      </w:tr>
      <w:tr w:rsidR="00B95F86" w:rsidRPr="00211DD2" w:rsidTr="009A075F">
        <w:tc>
          <w:tcPr>
            <w:tcW w:w="1702" w:type="dxa"/>
            <w:tcBorders>
              <w:top w:val="single" w:sz="4"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Полное наименование</w:t>
            </w:r>
          </w:p>
        </w:tc>
        <w:tc>
          <w:tcPr>
            <w:tcW w:w="8646" w:type="dxa"/>
            <w:tcBorders>
              <w:top w:val="single" w:sz="4" w:space="0" w:color="auto"/>
            </w:tcBorders>
          </w:tcPr>
          <w:p w:rsidR="00B95F86" w:rsidRPr="00211DD2" w:rsidRDefault="00B87C13" w:rsidP="00896B16">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Х</w:t>
            </w:r>
            <w:r w:rsidR="00896B16">
              <w:rPr>
                <w:rFonts w:ascii="Times New Roman" w:hAnsi="Times New Roman"/>
                <w:b/>
                <w:sz w:val="18"/>
                <w:szCs w:val="18"/>
              </w:rPr>
              <w:t>о</w:t>
            </w:r>
            <w:r w:rsidRPr="00211DD2">
              <w:rPr>
                <w:rFonts w:ascii="Times New Roman" w:hAnsi="Times New Roman"/>
                <w:b/>
                <w:sz w:val="18"/>
                <w:szCs w:val="18"/>
              </w:rPr>
              <w:t xml:space="preserve">резмский областной филиал Акционерного коммерческого банка </w:t>
            </w:r>
            <w:r w:rsidR="00B95F86" w:rsidRPr="00211DD2">
              <w:rPr>
                <w:rFonts w:ascii="Times New Roman" w:hAnsi="Times New Roman"/>
                <w:b/>
                <w:sz w:val="18"/>
                <w:szCs w:val="18"/>
              </w:rPr>
              <w:t>«</w:t>
            </w:r>
            <w:proofErr w:type="spellStart"/>
            <w:r w:rsidR="00B95F86" w:rsidRPr="00211DD2">
              <w:rPr>
                <w:rFonts w:ascii="Times New Roman" w:hAnsi="Times New Roman"/>
                <w:b/>
                <w:sz w:val="18"/>
                <w:szCs w:val="18"/>
              </w:rPr>
              <w:t>Invest</w:t>
            </w:r>
            <w:proofErr w:type="spellEnd"/>
            <w:r w:rsidR="00B95F86" w:rsidRPr="00211DD2">
              <w:rPr>
                <w:rFonts w:ascii="Times New Roman" w:hAnsi="Times New Roman"/>
                <w:b/>
                <w:sz w:val="18"/>
                <w:szCs w:val="18"/>
              </w:rPr>
              <w:t xml:space="preserve"> </w:t>
            </w:r>
            <w:proofErr w:type="spellStart"/>
            <w:r w:rsidR="00B95F86" w:rsidRPr="00211DD2">
              <w:rPr>
                <w:rFonts w:ascii="Times New Roman" w:hAnsi="Times New Roman"/>
                <w:b/>
                <w:sz w:val="18"/>
                <w:szCs w:val="18"/>
              </w:rPr>
              <w:t>Finance</w:t>
            </w:r>
            <w:proofErr w:type="spellEnd"/>
            <w:r w:rsidR="00B95F86" w:rsidRPr="00211DD2">
              <w:rPr>
                <w:rFonts w:ascii="Times New Roman" w:hAnsi="Times New Roman"/>
                <w:b/>
                <w:sz w:val="18"/>
                <w:szCs w:val="18"/>
              </w:rPr>
              <w:t xml:space="preserve"> </w:t>
            </w:r>
            <w:proofErr w:type="spellStart"/>
            <w:r w:rsidR="00B95F86" w:rsidRPr="00211DD2">
              <w:rPr>
                <w:rFonts w:ascii="Times New Roman" w:hAnsi="Times New Roman"/>
                <w:b/>
                <w:sz w:val="18"/>
                <w:szCs w:val="18"/>
              </w:rPr>
              <w:t>Bank</w:t>
            </w:r>
            <w:proofErr w:type="spellEnd"/>
            <w:r w:rsidR="00B95F86" w:rsidRPr="00211DD2">
              <w:rPr>
                <w:rFonts w:ascii="Times New Roman" w:hAnsi="Times New Roman"/>
                <w:b/>
                <w:sz w:val="18"/>
                <w:szCs w:val="18"/>
              </w:rPr>
              <w:t>»</w:t>
            </w:r>
          </w:p>
        </w:tc>
      </w:tr>
      <w:tr w:rsidR="00B95F86" w:rsidRPr="00211DD2" w:rsidTr="009A075F">
        <w:tc>
          <w:tcPr>
            <w:tcW w:w="1702" w:type="dxa"/>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 xml:space="preserve">Местонахождение </w:t>
            </w:r>
          </w:p>
        </w:tc>
        <w:tc>
          <w:tcPr>
            <w:tcW w:w="8646" w:type="dxa"/>
          </w:tcPr>
          <w:p w:rsidR="00B95F86" w:rsidRPr="00211DD2" w:rsidRDefault="00B87C13" w:rsidP="00896B16">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Республика Узбекистан</w:t>
            </w:r>
            <w:r w:rsidR="00B95F86" w:rsidRPr="00211DD2">
              <w:rPr>
                <w:rFonts w:ascii="Times New Roman" w:hAnsi="Times New Roman"/>
                <w:b/>
                <w:sz w:val="18"/>
                <w:szCs w:val="18"/>
              </w:rPr>
              <w:t>, Х</w:t>
            </w:r>
            <w:r w:rsidR="00896B16">
              <w:rPr>
                <w:rFonts w:ascii="Times New Roman" w:hAnsi="Times New Roman"/>
                <w:b/>
                <w:sz w:val="18"/>
                <w:szCs w:val="18"/>
              </w:rPr>
              <w:t>о</w:t>
            </w:r>
            <w:r w:rsidRPr="00211DD2">
              <w:rPr>
                <w:rFonts w:ascii="Times New Roman" w:hAnsi="Times New Roman"/>
                <w:b/>
                <w:sz w:val="18"/>
                <w:szCs w:val="18"/>
              </w:rPr>
              <w:t>ре</w:t>
            </w:r>
            <w:r w:rsidR="00B95F86" w:rsidRPr="00211DD2">
              <w:rPr>
                <w:rFonts w:ascii="Times New Roman" w:hAnsi="Times New Roman"/>
                <w:b/>
                <w:sz w:val="18"/>
                <w:szCs w:val="18"/>
              </w:rPr>
              <w:t>зм</w:t>
            </w:r>
            <w:r w:rsidRPr="00211DD2">
              <w:rPr>
                <w:rFonts w:ascii="Times New Roman" w:hAnsi="Times New Roman"/>
                <w:b/>
                <w:sz w:val="18"/>
                <w:szCs w:val="18"/>
              </w:rPr>
              <w:t xml:space="preserve">ская область, город </w:t>
            </w:r>
            <w:r w:rsidR="00B95F86" w:rsidRPr="00211DD2">
              <w:rPr>
                <w:rFonts w:ascii="Times New Roman" w:hAnsi="Times New Roman"/>
                <w:b/>
                <w:sz w:val="18"/>
                <w:szCs w:val="18"/>
              </w:rPr>
              <w:t>Ург</w:t>
            </w:r>
            <w:r w:rsidRPr="00211DD2">
              <w:rPr>
                <w:rFonts w:ascii="Times New Roman" w:hAnsi="Times New Roman"/>
                <w:b/>
                <w:sz w:val="18"/>
                <w:szCs w:val="18"/>
              </w:rPr>
              <w:t>е</w:t>
            </w:r>
            <w:r w:rsidR="00B95F86" w:rsidRPr="00211DD2">
              <w:rPr>
                <w:rFonts w:ascii="Times New Roman" w:hAnsi="Times New Roman"/>
                <w:b/>
                <w:sz w:val="18"/>
                <w:szCs w:val="18"/>
              </w:rPr>
              <w:t>нч</w:t>
            </w:r>
            <w:r w:rsidRPr="00211DD2">
              <w:rPr>
                <w:rFonts w:ascii="Times New Roman" w:hAnsi="Times New Roman"/>
                <w:b/>
                <w:sz w:val="18"/>
                <w:szCs w:val="18"/>
              </w:rPr>
              <w:t xml:space="preserve">, улица </w:t>
            </w:r>
            <w:proofErr w:type="spellStart"/>
            <w:r w:rsidRPr="00211DD2">
              <w:rPr>
                <w:rFonts w:ascii="Times New Roman" w:hAnsi="Times New Roman"/>
                <w:b/>
                <w:sz w:val="18"/>
                <w:szCs w:val="18"/>
              </w:rPr>
              <w:t>У</w:t>
            </w:r>
            <w:r w:rsidR="00B95F86" w:rsidRPr="00211DD2">
              <w:rPr>
                <w:rFonts w:ascii="Times New Roman" w:hAnsi="Times New Roman"/>
                <w:b/>
                <w:sz w:val="18"/>
                <w:szCs w:val="18"/>
              </w:rPr>
              <w:t>збекист</w:t>
            </w:r>
            <w:r w:rsidRPr="00211DD2">
              <w:rPr>
                <w:rFonts w:ascii="Times New Roman" w:hAnsi="Times New Roman"/>
                <w:b/>
                <w:sz w:val="18"/>
                <w:szCs w:val="18"/>
              </w:rPr>
              <w:t>анская</w:t>
            </w:r>
            <w:proofErr w:type="spellEnd"/>
            <w:r w:rsidRPr="00211DD2">
              <w:rPr>
                <w:rFonts w:ascii="Times New Roman" w:hAnsi="Times New Roman"/>
                <w:b/>
                <w:sz w:val="18"/>
                <w:szCs w:val="18"/>
              </w:rPr>
              <w:t>,</w:t>
            </w:r>
            <w:r w:rsidR="00B95F86" w:rsidRPr="00211DD2">
              <w:rPr>
                <w:rFonts w:ascii="Times New Roman" w:hAnsi="Times New Roman"/>
                <w:b/>
                <w:sz w:val="18"/>
                <w:szCs w:val="18"/>
              </w:rPr>
              <w:t xml:space="preserve"> 4</w:t>
            </w:r>
          </w:p>
        </w:tc>
      </w:tr>
      <w:tr w:rsidR="00B95F86" w:rsidRPr="00211DD2" w:rsidTr="009A075F">
        <w:tc>
          <w:tcPr>
            <w:tcW w:w="1702" w:type="dxa"/>
            <w:tcBorders>
              <w:bottom w:val="single" w:sz="4"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Дата открытия</w:t>
            </w:r>
          </w:p>
        </w:tc>
        <w:tc>
          <w:tcPr>
            <w:tcW w:w="8646" w:type="dxa"/>
            <w:tcBorders>
              <w:bottom w:val="single" w:sz="4" w:space="0" w:color="auto"/>
            </w:tcBorders>
          </w:tcPr>
          <w:p w:rsidR="00B95F86" w:rsidRPr="00211DD2" w:rsidRDefault="00B87C13" w:rsidP="009A075F">
            <w:pPr>
              <w:autoSpaceDE w:val="0"/>
              <w:autoSpaceDN w:val="0"/>
              <w:adjustRightInd w:val="0"/>
              <w:spacing w:before="40" w:after="40" w:line="240" w:lineRule="auto"/>
              <w:rPr>
                <w:rFonts w:ascii="Times New Roman" w:hAnsi="Times New Roman"/>
                <w:b/>
                <w:sz w:val="18"/>
                <w:szCs w:val="18"/>
                <w:lang w:val="uz-Cyrl-UZ"/>
              </w:rPr>
            </w:pPr>
            <w:r w:rsidRPr="00211DD2">
              <w:rPr>
                <w:rFonts w:ascii="Times New Roman" w:hAnsi="Times New Roman"/>
                <w:b/>
                <w:sz w:val="18"/>
                <w:szCs w:val="18"/>
              </w:rPr>
              <w:t xml:space="preserve">27 апреля </w:t>
            </w:r>
            <w:r w:rsidR="00B95F86" w:rsidRPr="00211DD2">
              <w:rPr>
                <w:rFonts w:ascii="Times New Roman" w:hAnsi="Times New Roman"/>
                <w:b/>
                <w:sz w:val="18"/>
                <w:szCs w:val="18"/>
              </w:rPr>
              <w:t xml:space="preserve">2015 </w:t>
            </w:r>
            <w:r w:rsidRPr="00211DD2">
              <w:rPr>
                <w:rFonts w:ascii="Times New Roman" w:hAnsi="Times New Roman"/>
                <w:b/>
                <w:sz w:val="18"/>
                <w:szCs w:val="18"/>
              </w:rPr>
              <w:t>года</w:t>
            </w:r>
          </w:p>
        </w:tc>
      </w:tr>
      <w:tr w:rsidR="00B95F86" w:rsidRPr="00211DD2" w:rsidTr="009A075F">
        <w:tc>
          <w:tcPr>
            <w:tcW w:w="1702" w:type="dxa"/>
            <w:tcBorders>
              <w:top w:val="single" w:sz="4" w:space="0" w:color="auto"/>
              <w:left w:val="nil"/>
              <w:bottom w:val="single" w:sz="4" w:space="0" w:color="auto"/>
              <w:right w:val="nil"/>
            </w:tcBorders>
          </w:tcPr>
          <w:p w:rsidR="00B95F86" w:rsidRPr="00211DD2" w:rsidRDefault="00B95F86" w:rsidP="009A075F">
            <w:pPr>
              <w:spacing w:before="40" w:after="40" w:line="240" w:lineRule="auto"/>
              <w:ind w:right="-108"/>
              <w:jc w:val="both"/>
              <w:rPr>
                <w:rFonts w:ascii="Times New Roman" w:hAnsi="Times New Roman"/>
                <w:sz w:val="18"/>
                <w:szCs w:val="18"/>
              </w:rPr>
            </w:pPr>
          </w:p>
        </w:tc>
        <w:tc>
          <w:tcPr>
            <w:tcW w:w="8646" w:type="dxa"/>
            <w:tcBorders>
              <w:top w:val="single" w:sz="4" w:space="0" w:color="auto"/>
              <w:left w:val="nil"/>
              <w:bottom w:val="single" w:sz="4" w:space="0" w:color="auto"/>
              <w:right w:val="nil"/>
            </w:tcBorders>
          </w:tcPr>
          <w:p w:rsidR="00B95F86" w:rsidRPr="00211DD2" w:rsidRDefault="00B95F86" w:rsidP="009A075F">
            <w:pPr>
              <w:autoSpaceDE w:val="0"/>
              <w:autoSpaceDN w:val="0"/>
              <w:adjustRightInd w:val="0"/>
              <w:spacing w:before="40" w:after="40" w:line="240" w:lineRule="auto"/>
              <w:rPr>
                <w:rFonts w:ascii="Times New Roman" w:hAnsi="Times New Roman"/>
                <w:b/>
                <w:sz w:val="18"/>
                <w:szCs w:val="18"/>
              </w:rPr>
            </w:pPr>
          </w:p>
        </w:tc>
      </w:tr>
      <w:tr w:rsidR="00B95F86" w:rsidRPr="00211DD2" w:rsidTr="009A075F">
        <w:tc>
          <w:tcPr>
            <w:tcW w:w="1702" w:type="dxa"/>
            <w:tcBorders>
              <w:top w:val="single" w:sz="4"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Полное наименование</w:t>
            </w:r>
          </w:p>
        </w:tc>
        <w:tc>
          <w:tcPr>
            <w:tcW w:w="8646" w:type="dxa"/>
            <w:tcBorders>
              <w:top w:val="single" w:sz="4" w:space="0" w:color="auto"/>
            </w:tcBorders>
          </w:tcPr>
          <w:p w:rsidR="00B95F86" w:rsidRPr="00211DD2" w:rsidRDefault="00A15FFD" w:rsidP="00A15FFD">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 xml:space="preserve">Самаркандский областной филиал Акционерного коммерческого банка </w:t>
            </w:r>
            <w:r w:rsidR="00B95F86" w:rsidRPr="00211DD2">
              <w:rPr>
                <w:rFonts w:ascii="Times New Roman" w:hAnsi="Times New Roman"/>
                <w:b/>
                <w:sz w:val="18"/>
                <w:szCs w:val="18"/>
              </w:rPr>
              <w:t>«</w:t>
            </w:r>
            <w:proofErr w:type="spellStart"/>
            <w:r w:rsidR="00B95F86" w:rsidRPr="00211DD2">
              <w:rPr>
                <w:rFonts w:ascii="Times New Roman" w:hAnsi="Times New Roman"/>
                <w:b/>
                <w:sz w:val="18"/>
                <w:szCs w:val="18"/>
              </w:rPr>
              <w:t>Invest</w:t>
            </w:r>
            <w:proofErr w:type="spellEnd"/>
            <w:r w:rsidR="00B95F86" w:rsidRPr="00211DD2">
              <w:rPr>
                <w:rFonts w:ascii="Times New Roman" w:hAnsi="Times New Roman"/>
                <w:b/>
                <w:sz w:val="18"/>
                <w:szCs w:val="18"/>
              </w:rPr>
              <w:t xml:space="preserve"> </w:t>
            </w:r>
            <w:proofErr w:type="spellStart"/>
            <w:r w:rsidR="00B95F86" w:rsidRPr="00211DD2">
              <w:rPr>
                <w:rFonts w:ascii="Times New Roman" w:hAnsi="Times New Roman"/>
                <w:b/>
                <w:sz w:val="18"/>
                <w:szCs w:val="18"/>
              </w:rPr>
              <w:t>Finance</w:t>
            </w:r>
            <w:proofErr w:type="spellEnd"/>
            <w:r w:rsidR="00B95F86" w:rsidRPr="00211DD2">
              <w:rPr>
                <w:rFonts w:ascii="Times New Roman" w:hAnsi="Times New Roman"/>
                <w:b/>
                <w:sz w:val="18"/>
                <w:szCs w:val="18"/>
              </w:rPr>
              <w:t xml:space="preserve"> </w:t>
            </w:r>
            <w:proofErr w:type="spellStart"/>
            <w:r w:rsidR="00B95F86" w:rsidRPr="00211DD2">
              <w:rPr>
                <w:rFonts w:ascii="Times New Roman" w:hAnsi="Times New Roman"/>
                <w:b/>
                <w:sz w:val="18"/>
                <w:szCs w:val="18"/>
              </w:rPr>
              <w:t>Bank</w:t>
            </w:r>
            <w:proofErr w:type="spellEnd"/>
            <w:r w:rsidR="00B95F86" w:rsidRPr="00211DD2">
              <w:rPr>
                <w:rFonts w:ascii="Times New Roman" w:hAnsi="Times New Roman"/>
                <w:b/>
                <w:sz w:val="18"/>
                <w:szCs w:val="18"/>
              </w:rPr>
              <w:t xml:space="preserve">» </w:t>
            </w:r>
          </w:p>
        </w:tc>
      </w:tr>
      <w:tr w:rsidR="00B95F86" w:rsidRPr="00211DD2" w:rsidTr="009A075F">
        <w:tc>
          <w:tcPr>
            <w:tcW w:w="1702" w:type="dxa"/>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 xml:space="preserve">Местонахождение </w:t>
            </w:r>
          </w:p>
        </w:tc>
        <w:tc>
          <w:tcPr>
            <w:tcW w:w="8646" w:type="dxa"/>
          </w:tcPr>
          <w:p w:rsidR="00B95F86" w:rsidRPr="00211DD2" w:rsidRDefault="00A15FFD" w:rsidP="00A15FFD">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Республика Узбекистан</w:t>
            </w:r>
            <w:r w:rsidR="00B95F86" w:rsidRPr="00211DD2">
              <w:rPr>
                <w:rFonts w:ascii="Times New Roman" w:hAnsi="Times New Roman"/>
                <w:b/>
                <w:sz w:val="18"/>
                <w:szCs w:val="18"/>
              </w:rPr>
              <w:t>, Самар</w:t>
            </w:r>
            <w:r w:rsidRPr="00211DD2">
              <w:rPr>
                <w:rFonts w:ascii="Times New Roman" w:hAnsi="Times New Roman"/>
                <w:b/>
                <w:sz w:val="18"/>
                <w:szCs w:val="18"/>
              </w:rPr>
              <w:t>кандская область, город</w:t>
            </w:r>
            <w:r w:rsidR="00B95F86" w:rsidRPr="00211DD2">
              <w:rPr>
                <w:rFonts w:ascii="Times New Roman" w:hAnsi="Times New Roman"/>
                <w:b/>
                <w:sz w:val="18"/>
                <w:szCs w:val="18"/>
              </w:rPr>
              <w:t xml:space="preserve"> Самар</w:t>
            </w:r>
            <w:r w:rsidRPr="00211DD2">
              <w:rPr>
                <w:rFonts w:ascii="Times New Roman" w:hAnsi="Times New Roman"/>
                <w:b/>
                <w:sz w:val="18"/>
                <w:szCs w:val="18"/>
              </w:rPr>
              <w:t>к</w:t>
            </w:r>
            <w:r w:rsidR="00B95F86" w:rsidRPr="00211DD2">
              <w:rPr>
                <w:rFonts w:ascii="Times New Roman" w:hAnsi="Times New Roman"/>
                <w:b/>
                <w:sz w:val="18"/>
                <w:szCs w:val="18"/>
              </w:rPr>
              <w:t>анд</w:t>
            </w:r>
            <w:r w:rsidRPr="00211DD2">
              <w:rPr>
                <w:rFonts w:ascii="Times New Roman" w:hAnsi="Times New Roman"/>
                <w:b/>
                <w:sz w:val="18"/>
                <w:szCs w:val="18"/>
              </w:rPr>
              <w:t xml:space="preserve">, улица </w:t>
            </w:r>
            <w:proofErr w:type="spellStart"/>
            <w:r w:rsidRPr="00211DD2">
              <w:rPr>
                <w:rFonts w:ascii="Times New Roman" w:hAnsi="Times New Roman"/>
                <w:b/>
                <w:sz w:val="18"/>
                <w:szCs w:val="18"/>
              </w:rPr>
              <w:t>У</w:t>
            </w:r>
            <w:r w:rsidR="00B95F86" w:rsidRPr="00211DD2">
              <w:rPr>
                <w:rFonts w:ascii="Times New Roman" w:hAnsi="Times New Roman"/>
                <w:b/>
                <w:sz w:val="18"/>
                <w:szCs w:val="18"/>
              </w:rPr>
              <w:t>збекист</w:t>
            </w:r>
            <w:r w:rsidRPr="00211DD2">
              <w:rPr>
                <w:rFonts w:ascii="Times New Roman" w:hAnsi="Times New Roman"/>
                <w:b/>
                <w:sz w:val="18"/>
                <w:szCs w:val="18"/>
              </w:rPr>
              <w:t>анская</w:t>
            </w:r>
            <w:proofErr w:type="spellEnd"/>
            <w:r w:rsidRPr="00211DD2">
              <w:rPr>
                <w:rFonts w:ascii="Times New Roman" w:hAnsi="Times New Roman"/>
                <w:b/>
                <w:sz w:val="18"/>
                <w:szCs w:val="18"/>
              </w:rPr>
              <w:t>,</w:t>
            </w:r>
            <w:r w:rsidR="00B95F86" w:rsidRPr="00211DD2">
              <w:rPr>
                <w:rFonts w:ascii="Times New Roman" w:hAnsi="Times New Roman"/>
                <w:b/>
                <w:sz w:val="18"/>
                <w:szCs w:val="18"/>
              </w:rPr>
              <w:t xml:space="preserve"> 22</w:t>
            </w:r>
          </w:p>
        </w:tc>
      </w:tr>
      <w:tr w:rsidR="00B95F86" w:rsidRPr="00211DD2" w:rsidTr="009A075F">
        <w:tc>
          <w:tcPr>
            <w:tcW w:w="1702" w:type="dxa"/>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Дата открытия</w:t>
            </w:r>
          </w:p>
        </w:tc>
        <w:tc>
          <w:tcPr>
            <w:tcW w:w="8646" w:type="dxa"/>
          </w:tcPr>
          <w:p w:rsidR="00B95F86" w:rsidRPr="00211DD2" w:rsidRDefault="00A15FFD" w:rsidP="009A075F">
            <w:pPr>
              <w:autoSpaceDE w:val="0"/>
              <w:autoSpaceDN w:val="0"/>
              <w:adjustRightInd w:val="0"/>
              <w:spacing w:before="40" w:after="40" w:line="240" w:lineRule="auto"/>
              <w:rPr>
                <w:rFonts w:ascii="Times New Roman" w:hAnsi="Times New Roman"/>
                <w:b/>
                <w:sz w:val="18"/>
                <w:szCs w:val="18"/>
              </w:rPr>
            </w:pPr>
            <w:r w:rsidRPr="00211DD2">
              <w:rPr>
                <w:rFonts w:ascii="Times New Roman" w:hAnsi="Times New Roman"/>
                <w:b/>
                <w:sz w:val="18"/>
                <w:szCs w:val="18"/>
              </w:rPr>
              <w:t>24 августа 2015 года</w:t>
            </w:r>
          </w:p>
        </w:tc>
      </w:tr>
    </w:tbl>
    <w:p w:rsidR="00D0278A" w:rsidRPr="00211DD2" w:rsidRDefault="00D0278A" w:rsidP="00D0278A">
      <w:pPr>
        <w:autoSpaceDE w:val="0"/>
        <w:autoSpaceDN w:val="0"/>
        <w:adjustRightInd w:val="0"/>
        <w:spacing w:after="0" w:line="240" w:lineRule="auto"/>
        <w:jc w:val="both"/>
        <w:rPr>
          <w:rFonts w:ascii="Times New Roman" w:hAnsi="Times New Roman"/>
          <w:noProof/>
          <w:sz w:val="20"/>
          <w:szCs w:val="20"/>
        </w:rPr>
      </w:pPr>
    </w:p>
    <w:p w:rsidR="00D0278A" w:rsidRPr="00211DD2" w:rsidRDefault="007C3999" w:rsidP="007C3999">
      <w:pPr>
        <w:pStyle w:val="a3"/>
        <w:numPr>
          <w:ilvl w:val="0"/>
          <w:numId w:val="44"/>
        </w:numPr>
        <w:autoSpaceDE w:val="0"/>
        <w:autoSpaceDN w:val="0"/>
        <w:adjustRightInd w:val="0"/>
        <w:spacing w:after="0" w:line="240" w:lineRule="auto"/>
        <w:jc w:val="both"/>
        <w:rPr>
          <w:rFonts w:ascii="Times New Roman" w:hAnsi="Times New Roman"/>
          <w:noProof/>
          <w:sz w:val="20"/>
          <w:szCs w:val="20"/>
          <w:lang w:val="uz-Cyrl-UZ"/>
        </w:rPr>
      </w:pPr>
      <w:r w:rsidRPr="00211DD2">
        <w:rPr>
          <w:rFonts w:ascii="Times New Roman" w:eastAsia="Times New Roman" w:hAnsi="Times New Roman"/>
          <w:color w:val="000000"/>
          <w:sz w:val="20"/>
          <w:szCs w:val="20"/>
          <w:lang w:eastAsia="ru-RU"/>
        </w:rPr>
        <w:t xml:space="preserve">Список всех дочерних и зависимых обществ банка </w:t>
      </w:r>
      <w:r w:rsidR="00D0278A" w:rsidRPr="00211DD2">
        <w:rPr>
          <w:rFonts w:ascii="Times New Roman" w:hAnsi="Times New Roman"/>
          <w:b/>
          <w:sz w:val="20"/>
          <w:szCs w:val="20"/>
          <w:lang w:val="uz-Cyrl-UZ"/>
        </w:rPr>
        <w:t xml:space="preserve">– Банк </w:t>
      </w:r>
      <w:r w:rsidRPr="00211DD2">
        <w:rPr>
          <w:rFonts w:ascii="Times New Roman" w:hAnsi="Times New Roman"/>
          <w:b/>
          <w:sz w:val="20"/>
          <w:szCs w:val="20"/>
          <w:lang w:val="uz-Cyrl-UZ"/>
        </w:rPr>
        <w:t xml:space="preserve">не имеет дочерних обществ. </w:t>
      </w:r>
      <w:r w:rsidR="00D0278A" w:rsidRPr="00211DD2">
        <w:rPr>
          <w:rFonts w:ascii="Times New Roman" w:hAnsi="Times New Roman"/>
          <w:b/>
          <w:sz w:val="20"/>
          <w:szCs w:val="20"/>
          <w:lang w:val="uz-Cyrl-UZ"/>
        </w:rPr>
        <w:t xml:space="preserve">Банк </w:t>
      </w:r>
      <w:r w:rsidRPr="00211DD2">
        <w:rPr>
          <w:rFonts w:ascii="Times New Roman" w:hAnsi="Times New Roman"/>
          <w:b/>
          <w:sz w:val="20"/>
          <w:szCs w:val="20"/>
          <w:lang w:val="uz-Cyrl-UZ"/>
        </w:rPr>
        <w:t xml:space="preserve">имеет следующие зависимые общества. </w:t>
      </w:r>
    </w:p>
    <w:tbl>
      <w:tblPr>
        <w:tblW w:w="4998" w:type="pct"/>
        <w:tblLayout w:type="fixed"/>
        <w:tblCellMar>
          <w:left w:w="0" w:type="dxa"/>
          <w:right w:w="0" w:type="dxa"/>
        </w:tblCellMar>
        <w:tblLook w:val="0000" w:firstRow="0" w:lastRow="0" w:firstColumn="0" w:lastColumn="0" w:noHBand="0" w:noVBand="0"/>
      </w:tblPr>
      <w:tblGrid>
        <w:gridCol w:w="1686"/>
        <w:gridCol w:w="8673"/>
      </w:tblGrid>
      <w:tr w:rsidR="00B95F86" w:rsidRPr="00211DD2" w:rsidTr="009A075F">
        <w:tc>
          <w:tcPr>
            <w:tcW w:w="814" w:type="pct"/>
            <w:tcBorders>
              <w:top w:val="single" w:sz="6" w:space="0" w:color="auto"/>
              <w:left w:val="single" w:sz="6" w:space="0" w:color="auto"/>
              <w:bottom w:val="single" w:sz="6" w:space="0" w:color="auto"/>
              <w:right w:val="single" w:sz="6"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Полное наименование</w:t>
            </w:r>
          </w:p>
        </w:tc>
        <w:tc>
          <w:tcPr>
            <w:tcW w:w="4186" w:type="pct"/>
            <w:tcBorders>
              <w:top w:val="single" w:sz="6" w:space="0" w:color="auto"/>
              <w:left w:val="single" w:sz="6" w:space="0" w:color="auto"/>
              <w:bottom w:val="single" w:sz="6" w:space="0" w:color="auto"/>
              <w:right w:val="single" w:sz="6" w:space="0" w:color="auto"/>
            </w:tcBorders>
          </w:tcPr>
          <w:p w:rsidR="00B95F86" w:rsidRPr="00211DD2" w:rsidRDefault="00147757" w:rsidP="00147757">
            <w:pPr>
              <w:spacing w:before="40" w:after="40" w:line="240" w:lineRule="auto"/>
              <w:ind w:left="79" w:right="145"/>
              <w:jc w:val="both"/>
              <w:rPr>
                <w:rFonts w:ascii="Times New Roman" w:hAnsi="Times New Roman"/>
                <w:b/>
                <w:sz w:val="18"/>
                <w:szCs w:val="20"/>
              </w:rPr>
            </w:pPr>
            <w:r w:rsidRPr="00211DD2">
              <w:rPr>
                <w:rFonts w:ascii="Times New Roman" w:hAnsi="Times New Roman"/>
                <w:b/>
                <w:sz w:val="18"/>
                <w:szCs w:val="20"/>
              </w:rPr>
              <w:t xml:space="preserve">Общество с ограниченной ответственностью </w:t>
            </w:r>
            <w:r w:rsidR="00B95F86" w:rsidRPr="00211DD2">
              <w:rPr>
                <w:rFonts w:ascii="Times New Roman" w:hAnsi="Times New Roman"/>
                <w:b/>
                <w:sz w:val="18"/>
                <w:szCs w:val="20"/>
              </w:rPr>
              <w:t>«</w:t>
            </w:r>
            <w:proofErr w:type="spellStart"/>
            <w:r w:rsidR="00B95F86" w:rsidRPr="00211DD2">
              <w:rPr>
                <w:rFonts w:ascii="Times New Roman" w:hAnsi="Times New Roman"/>
                <w:b/>
                <w:sz w:val="18"/>
                <w:szCs w:val="20"/>
              </w:rPr>
              <w:t>InFinLeasing</w:t>
            </w:r>
            <w:proofErr w:type="spellEnd"/>
            <w:r w:rsidR="00B95F86" w:rsidRPr="00211DD2">
              <w:rPr>
                <w:rFonts w:ascii="Times New Roman" w:hAnsi="Times New Roman"/>
                <w:b/>
                <w:sz w:val="18"/>
                <w:szCs w:val="20"/>
              </w:rPr>
              <w:t xml:space="preserve">» </w:t>
            </w:r>
          </w:p>
        </w:tc>
      </w:tr>
      <w:tr w:rsidR="00B95F86" w:rsidRPr="00211DD2" w:rsidTr="009A075F">
        <w:tc>
          <w:tcPr>
            <w:tcW w:w="814" w:type="pct"/>
            <w:tcBorders>
              <w:top w:val="single" w:sz="6" w:space="0" w:color="auto"/>
              <w:left w:val="single" w:sz="6" w:space="0" w:color="auto"/>
              <w:bottom w:val="single" w:sz="6" w:space="0" w:color="auto"/>
              <w:right w:val="single" w:sz="6"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 xml:space="preserve">Местонахождение </w:t>
            </w:r>
          </w:p>
        </w:tc>
        <w:tc>
          <w:tcPr>
            <w:tcW w:w="4186" w:type="pct"/>
            <w:tcBorders>
              <w:top w:val="single" w:sz="6" w:space="0" w:color="auto"/>
              <w:left w:val="single" w:sz="6" w:space="0" w:color="auto"/>
              <w:bottom w:val="single" w:sz="6" w:space="0" w:color="auto"/>
              <w:right w:val="single" w:sz="6" w:space="0" w:color="auto"/>
            </w:tcBorders>
          </w:tcPr>
          <w:p w:rsidR="00B95F86" w:rsidRPr="00211DD2" w:rsidRDefault="00147757" w:rsidP="00147757">
            <w:pPr>
              <w:autoSpaceDE w:val="0"/>
              <w:autoSpaceDN w:val="0"/>
              <w:adjustRightInd w:val="0"/>
              <w:spacing w:before="40" w:after="40" w:line="240" w:lineRule="auto"/>
              <w:ind w:left="79" w:right="145"/>
              <w:jc w:val="both"/>
              <w:rPr>
                <w:rFonts w:ascii="Times New Roman" w:hAnsi="Times New Roman"/>
                <w:b/>
                <w:sz w:val="18"/>
                <w:szCs w:val="20"/>
              </w:rPr>
            </w:pPr>
            <w:r w:rsidRPr="00211DD2">
              <w:rPr>
                <w:rFonts w:ascii="Times New Roman" w:hAnsi="Times New Roman"/>
                <w:b/>
                <w:sz w:val="18"/>
                <w:szCs w:val="18"/>
              </w:rPr>
              <w:t>Республика Узбекистан</w:t>
            </w:r>
            <w:r w:rsidR="00B95F86" w:rsidRPr="00211DD2">
              <w:rPr>
                <w:rFonts w:ascii="Times New Roman" w:hAnsi="Times New Roman"/>
                <w:b/>
                <w:sz w:val="18"/>
                <w:szCs w:val="20"/>
              </w:rPr>
              <w:t xml:space="preserve">, </w:t>
            </w:r>
            <w:r w:rsidRPr="00211DD2">
              <w:rPr>
                <w:rFonts w:ascii="Times New Roman" w:hAnsi="Times New Roman"/>
                <w:b/>
                <w:sz w:val="18"/>
                <w:szCs w:val="20"/>
              </w:rPr>
              <w:t xml:space="preserve">город Ташкент, </w:t>
            </w:r>
            <w:r w:rsidR="00B95F86" w:rsidRPr="00211DD2">
              <w:rPr>
                <w:rFonts w:ascii="Times New Roman" w:hAnsi="Times New Roman"/>
                <w:b/>
                <w:sz w:val="18"/>
                <w:szCs w:val="20"/>
                <w:lang w:val="uz-Latn-UZ"/>
              </w:rPr>
              <w:t>Мир</w:t>
            </w:r>
            <w:proofErr w:type="spellStart"/>
            <w:r w:rsidRPr="00211DD2">
              <w:rPr>
                <w:rFonts w:ascii="Times New Roman" w:hAnsi="Times New Roman"/>
                <w:b/>
                <w:sz w:val="18"/>
                <w:szCs w:val="20"/>
              </w:rPr>
              <w:t>абадский</w:t>
            </w:r>
            <w:proofErr w:type="spellEnd"/>
            <w:r w:rsidRPr="00211DD2">
              <w:rPr>
                <w:rFonts w:ascii="Times New Roman" w:hAnsi="Times New Roman"/>
                <w:b/>
                <w:sz w:val="18"/>
                <w:szCs w:val="20"/>
              </w:rPr>
              <w:t xml:space="preserve"> район, улица Ч</w:t>
            </w:r>
            <w:r w:rsidR="00B95F86" w:rsidRPr="00211DD2">
              <w:rPr>
                <w:rFonts w:ascii="Times New Roman" w:hAnsi="Times New Roman"/>
                <w:b/>
                <w:sz w:val="18"/>
                <w:szCs w:val="20"/>
                <w:lang w:val="uz-Latn-UZ"/>
              </w:rPr>
              <w:t>ехов</w:t>
            </w:r>
            <w:r w:rsidRPr="00211DD2">
              <w:rPr>
                <w:rFonts w:ascii="Times New Roman" w:hAnsi="Times New Roman"/>
                <w:b/>
                <w:sz w:val="18"/>
                <w:szCs w:val="20"/>
              </w:rPr>
              <w:t>а,</w:t>
            </w:r>
            <w:r w:rsidR="00B95F86" w:rsidRPr="00211DD2">
              <w:rPr>
                <w:rFonts w:ascii="Times New Roman" w:hAnsi="Times New Roman"/>
                <w:b/>
                <w:sz w:val="18"/>
                <w:szCs w:val="20"/>
                <w:lang w:val="uz-Latn-UZ"/>
              </w:rPr>
              <w:t xml:space="preserve"> 10</w:t>
            </w:r>
          </w:p>
        </w:tc>
      </w:tr>
      <w:tr w:rsidR="00B95F86" w:rsidRPr="00211DD2" w:rsidTr="009A075F">
        <w:tc>
          <w:tcPr>
            <w:tcW w:w="814" w:type="pct"/>
            <w:tcBorders>
              <w:top w:val="single" w:sz="6" w:space="0" w:color="auto"/>
              <w:left w:val="single" w:sz="6" w:space="0" w:color="auto"/>
              <w:bottom w:val="single" w:sz="6" w:space="0" w:color="auto"/>
              <w:right w:val="single" w:sz="6"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Дата открытия</w:t>
            </w:r>
          </w:p>
        </w:tc>
        <w:tc>
          <w:tcPr>
            <w:tcW w:w="4186" w:type="pct"/>
            <w:tcBorders>
              <w:top w:val="single" w:sz="6" w:space="0" w:color="auto"/>
              <w:left w:val="single" w:sz="6" w:space="0" w:color="auto"/>
              <w:bottom w:val="single" w:sz="6" w:space="0" w:color="auto"/>
              <w:right w:val="single" w:sz="6" w:space="0" w:color="auto"/>
            </w:tcBorders>
          </w:tcPr>
          <w:p w:rsidR="00B95F86" w:rsidRPr="00211DD2" w:rsidRDefault="00147757" w:rsidP="00147757">
            <w:pPr>
              <w:autoSpaceDE w:val="0"/>
              <w:autoSpaceDN w:val="0"/>
              <w:adjustRightInd w:val="0"/>
              <w:spacing w:before="40" w:after="40" w:line="240" w:lineRule="auto"/>
              <w:ind w:left="79" w:right="145"/>
              <w:jc w:val="both"/>
              <w:rPr>
                <w:rFonts w:ascii="Times New Roman" w:hAnsi="Times New Roman"/>
                <w:b/>
                <w:sz w:val="18"/>
                <w:szCs w:val="20"/>
                <w:lang w:val="uz-Cyrl-UZ"/>
              </w:rPr>
            </w:pPr>
            <w:r w:rsidRPr="00211DD2">
              <w:rPr>
                <w:rFonts w:ascii="Times New Roman" w:hAnsi="Times New Roman"/>
                <w:b/>
                <w:sz w:val="18"/>
                <w:szCs w:val="20"/>
              </w:rPr>
              <w:t>21 февраля 2008 года</w:t>
            </w:r>
          </w:p>
        </w:tc>
      </w:tr>
    </w:tbl>
    <w:p w:rsidR="00D0278A" w:rsidRPr="00211DD2" w:rsidRDefault="00D0278A" w:rsidP="00D0278A">
      <w:pPr>
        <w:autoSpaceDE w:val="0"/>
        <w:autoSpaceDN w:val="0"/>
        <w:adjustRightInd w:val="0"/>
        <w:spacing w:after="0" w:line="240" w:lineRule="auto"/>
        <w:ind w:left="78"/>
        <w:jc w:val="both"/>
        <w:rPr>
          <w:rFonts w:ascii="Times New Roman" w:hAnsi="Times New Roman"/>
          <w:noProof/>
          <w:sz w:val="20"/>
          <w:szCs w:val="20"/>
        </w:rPr>
      </w:pPr>
    </w:p>
    <w:tbl>
      <w:tblPr>
        <w:tblW w:w="4998" w:type="pct"/>
        <w:tblLayout w:type="fixed"/>
        <w:tblCellMar>
          <w:left w:w="0" w:type="dxa"/>
          <w:right w:w="0" w:type="dxa"/>
        </w:tblCellMar>
        <w:tblLook w:val="0000" w:firstRow="0" w:lastRow="0" w:firstColumn="0" w:lastColumn="0" w:noHBand="0" w:noVBand="0"/>
      </w:tblPr>
      <w:tblGrid>
        <w:gridCol w:w="1689"/>
        <w:gridCol w:w="8670"/>
      </w:tblGrid>
      <w:tr w:rsidR="00B95F86" w:rsidRPr="00211DD2" w:rsidTr="009A075F">
        <w:tc>
          <w:tcPr>
            <w:tcW w:w="815" w:type="pct"/>
            <w:tcBorders>
              <w:top w:val="single" w:sz="6" w:space="0" w:color="auto"/>
              <w:left w:val="single" w:sz="6" w:space="0" w:color="auto"/>
              <w:bottom w:val="single" w:sz="6" w:space="0" w:color="auto"/>
              <w:right w:val="single" w:sz="6"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Полное наименование</w:t>
            </w:r>
          </w:p>
        </w:tc>
        <w:tc>
          <w:tcPr>
            <w:tcW w:w="4185" w:type="pct"/>
            <w:tcBorders>
              <w:top w:val="single" w:sz="6" w:space="0" w:color="auto"/>
              <w:left w:val="single" w:sz="6" w:space="0" w:color="auto"/>
              <w:bottom w:val="single" w:sz="6" w:space="0" w:color="auto"/>
              <w:right w:val="single" w:sz="6" w:space="0" w:color="auto"/>
            </w:tcBorders>
          </w:tcPr>
          <w:p w:rsidR="00B95F86" w:rsidRPr="00211DD2" w:rsidRDefault="00DC60BC" w:rsidP="00DC60BC">
            <w:pPr>
              <w:spacing w:before="40" w:after="40" w:line="240" w:lineRule="auto"/>
              <w:ind w:left="79" w:right="96"/>
              <w:jc w:val="both"/>
              <w:rPr>
                <w:rFonts w:ascii="Times New Roman" w:hAnsi="Times New Roman"/>
                <w:b/>
                <w:sz w:val="18"/>
                <w:szCs w:val="20"/>
              </w:rPr>
            </w:pPr>
            <w:r w:rsidRPr="00211DD2">
              <w:rPr>
                <w:rFonts w:ascii="Times New Roman" w:hAnsi="Times New Roman"/>
                <w:b/>
                <w:sz w:val="18"/>
                <w:szCs w:val="18"/>
              </w:rPr>
              <w:t>Страховая компания в форме о</w:t>
            </w:r>
            <w:r w:rsidRPr="00211DD2">
              <w:rPr>
                <w:rFonts w:ascii="Times New Roman" w:hAnsi="Times New Roman"/>
                <w:b/>
                <w:sz w:val="18"/>
                <w:szCs w:val="20"/>
              </w:rPr>
              <w:t xml:space="preserve">бщества с ограниченной ответственностью </w:t>
            </w:r>
            <w:r w:rsidR="00B95F86" w:rsidRPr="00211DD2">
              <w:rPr>
                <w:rFonts w:ascii="Times New Roman" w:hAnsi="Times New Roman"/>
                <w:b/>
                <w:sz w:val="18"/>
                <w:szCs w:val="18"/>
              </w:rPr>
              <w:t>«</w:t>
            </w:r>
            <w:proofErr w:type="spellStart"/>
            <w:r w:rsidR="00B95F86" w:rsidRPr="00211DD2">
              <w:rPr>
                <w:rFonts w:ascii="Times New Roman" w:hAnsi="Times New Roman"/>
                <w:b/>
                <w:sz w:val="18"/>
                <w:szCs w:val="18"/>
              </w:rPr>
              <w:t>Asia</w:t>
            </w:r>
            <w:proofErr w:type="spellEnd"/>
            <w:r w:rsidR="00B95F86" w:rsidRPr="00211DD2">
              <w:rPr>
                <w:rFonts w:ascii="Times New Roman" w:hAnsi="Times New Roman"/>
                <w:b/>
                <w:sz w:val="18"/>
                <w:szCs w:val="18"/>
              </w:rPr>
              <w:t xml:space="preserve"> </w:t>
            </w:r>
            <w:proofErr w:type="spellStart"/>
            <w:r w:rsidR="00B95F86" w:rsidRPr="00211DD2">
              <w:rPr>
                <w:rFonts w:ascii="Times New Roman" w:hAnsi="Times New Roman"/>
                <w:b/>
                <w:sz w:val="18"/>
                <w:szCs w:val="18"/>
              </w:rPr>
              <w:t>Ins</w:t>
            </w:r>
            <w:proofErr w:type="spellEnd"/>
            <w:r w:rsidR="00B95F86" w:rsidRPr="00211DD2">
              <w:rPr>
                <w:rFonts w:ascii="Times New Roman" w:hAnsi="Times New Roman"/>
                <w:b/>
                <w:sz w:val="18"/>
                <w:szCs w:val="18"/>
                <w:lang w:val="en-US"/>
              </w:rPr>
              <w:t>h</w:t>
            </w:r>
            <w:proofErr w:type="spellStart"/>
            <w:r w:rsidR="00B95F86" w:rsidRPr="00211DD2">
              <w:rPr>
                <w:rFonts w:ascii="Times New Roman" w:hAnsi="Times New Roman"/>
                <w:b/>
                <w:sz w:val="18"/>
                <w:szCs w:val="18"/>
              </w:rPr>
              <w:t>urans</w:t>
            </w:r>
            <w:proofErr w:type="spellEnd"/>
            <w:r w:rsidR="00B95F86" w:rsidRPr="00211DD2">
              <w:rPr>
                <w:rFonts w:ascii="Times New Roman" w:hAnsi="Times New Roman"/>
                <w:b/>
                <w:sz w:val="18"/>
                <w:szCs w:val="18"/>
              </w:rPr>
              <w:t xml:space="preserve">» </w:t>
            </w:r>
          </w:p>
        </w:tc>
      </w:tr>
      <w:tr w:rsidR="00B95F86" w:rsidRPr="00211DD2" w:rsidTr="009A075F">
        <w:tc>
          <w:tcPr>
            <w:tcW w:w="815" w:type="pct"/>
            <w:tcBorders>
              <w:top w:val="single" w:sz="6" w:space="0" w:color="auto"/>
              <w:left w:val="single" w:sz="6" w:space="0" w:color="auto"/>
              <w:bottom w:val="single" w:sz="6" w:space="0" w:color="auto"/>
              <w:right w:val="single" w:sz="6"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 xml:space="preserve">Местонахождение </w:t>
            </w:r>
          </w:p>
        </w:tc>
        <w:tc>
          <w:tcPr>
            <w:tcW w:w="4185" w:type="pct"/>
            <w:tcBorders>
              <w:top w:val="single" w:sz="6" w:space="0" w:color="auto"/>
              <w:left w:val="single" w:sz="6" w:space="0" w:color="auto"/>
              <w:bottom w:val="single" w:sz="6" w:space="0" w:color="auto"/>
              <w:right w:val="single" w:sz="6" w:space="0" w:color="auto"/>
            </w:tcBorders>
          </w:tcPr>
          <w:p w:rsidR="00B95F86" w:rsidRPr="00211DD2" w:rsidRDefault="00DC60BC" w:rsidP="00DC60BC">
            <w:pPr>
              <w:autoSpaceDE w:val="0"/>
              <w:autoSpaceDN w:val="0"/>
              <w:adjustRightInd w:val="0"/>
              <w:spacing w:before="40" w:after="40" w:line="240" w:lineRule="auto"/>
              <w:ind w:left="79" w:right="96"/>
              <w:jc w:val="both"/>
              <w:rPr>
                <w:rFonts w:ascii="Times New Roman" w:hAnsi="Times New Roman"/>
                <w:b/>
                <w:sz w:val="18"/>
                <w:szCs w:val="20"/>
              </w:rPr>
            </w:pPr>
            <w:r w:rsidRPr="00211DD2">
              <w:rPr>
                <w:rFonts w:ascii="Times New Roman" w:hAnsi="Times New Roman"/>
                <w:b/>
                <w:sz w:val="18"/>
                <w:szCs w:val="18"/>
              </w:rPr>
              <w:t>Республика Узбекистан</w:t>
            </w:r>
            <w:r w:rsidRPr="00211DD2">
              <w:rPr>
                <w:rFonts w:ascii="Times New Roman" w:hAnsi="Times New Roman"/>
                <w:b/>
                <w:sz w:val="18"/>
                <w:szCs w:val="20"/>
              </w:rPr>
              <w:t xml:space="preserve">, город Ташкент, </w:t>
            </w:r>
            <w:r w:rsidRPr="00211DD2">
              <w:rPr>
                <w:rFonts w:ascii="Times New Roman" w:hAnsi="Times New Roman"/>
                <w:b/>
                <w:sz w:val="18"/>
                <w:szCs w:val="20"/>
                <w:lang w:val="uz-Latn-UZ"/>
              </w:rPr>
              <w:t>Мир</w:t>
            </w:r>
            <w:proofErr w:type="spellStart"/>
            <w:r w:rsidRPr="00211DD2">
              <w:rPr>
                <w:rFonts w:ascii="Times New Roman" w:hAnsi="Times New Roman"/>
                <w:b/>
                <w:sz w:val="18"/>
                <w:szCs w:val="20"/>
              </w:rPr>
              <w:t>абадский</w:t>
            </w:r>
            <w:proofErr w:type="spellEnd"/>
            <w:r w:rsidRPr="00211DD2">
              <w:rPr>
                <w:rFonts w:ascii="Times New Roman" w:hAnsi="Times New Roman"/>
                <w:b/>
                <w:sz w:val="18"/>
                <w:szCs w:val="20"/>
              </w:rPr>
              <w:t xml:space="preserve"> район, улица </w:t>
            </w:r>
            <w:r w:rsidR="00B95F86" w:rsidRPr="00211DD2">
              <w:rPr>
                <w:rFonts w:ascii="Times New Roman" w:hAnsi="Times New Roman"/>
                <w:b/>
                <w:sz w:val="18"/>
                <w:szCs w:val="18"/>
              </w:rPr>
              <w:t>Саид барака,</w:t>
            </w:r>
            <w:r w:rsidR="00B95F86" w:rsidRPr="00211DD2">
              <w:rPr>
                <w:rFonts w:ascii="Times New Roman" w:hAnsi="Times New Roman"/>
                <w:b/>
                <w:sz w:val="18"/>
                <w:szCs w:val="18"/>
                <w:lang w:val="uz-Latn-UZ"/>
              </w:rPr>
              <w:t xml:space="preserve"> </w:t>
            </w:r>
            <w:r w:rsidR="00B95F86" w:rsidRPr="00211DD2">
              <w:rPr>
                <w:rFonts w:ascii="Times New Roman" w:hAnsi="Times New Roman"/>
                <w:b/>
                <w:sz w:val="18"/>
                <w:szCs w:val="18"/>
              </w:rPr>
              <w:t>34</w:t>
            </w:r>
          </w:p>
        </w:tc>
      </w:tr>
      <w:tr w:rsidR="00B95F86" w:rsidRPr="00211DD2" w:rsidTr="009A075F">
        <w:tc>
          <w:tcPr>
            <w:tcW w:w="815" w:type="pct"/>
            <w:tcBorders>
              <w:top w:val="single" w:sz="6" w:space="0" w:color="auto"/>
              <w:left w:val="single" w:sz="6" w:space="0" w:color="auto"/>
              <w:bottom w:val="single" w:sz="6" w:space="0" w:color="auto"/>
              <w:right w:val="single" w:sz="6"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Дата открытия</w:t>
            </w:r>
          </w:p>
        </w:tc>
        <w:tc>
          <w:tcPr>
            <w:tcW w:w="4185" w:type="pct"/>
            <w:tcBorders>
              <w:top w:val="single" w:sz="6" w:space="0" w:color="auto"/>
              <w:left w:val="single" w:sz="6" w:space="0" w:color="auto"/>
              <w:bottom w:val="single" w:sz="6" w:space="0" w:color="auto"/>
              <w:right w:val="single" w:sz="6" w:space="0" w:color="auto"/>
            </w:tcBorders>
          </w:tcPr>
          <w:p w:rsidR="00B95F86" w:rsidRPr="00211DD2" w:rsidRDefault="00DC60BC" w:rsidP="009A075F">
            <w:pPr>
              <w:autoSpaceDE w:val="0"/>
              <w:autoSpaceDN w:val="0"/>
              <w:adjustRightInd w:val="0"/>
              <w:spacing w:before="40" w:after="40" w:line="240" w:lineRule="auto"/>
              <w:ind w:left="79" w:right="96"/>
              <w:jc w:val="both"/>
              <w:rPr>
                <w:rFonts w:ascii="Times New Roman" w:hAnsi="Times New Roman"/>
                <w:b/>
                <w:sz w:val="18"/>
                <w:szCs w:val="20"/>
                <w:lang w:val="uz-Cyrl-UZ"/>
              </w:rPr>
            </w:pPr>
            <w:r w:rsidRPr="00211DD2">
              <w:rPr>
                <w:rFonts w:ascii="Times New Roman" w:hAnsi="Times New Roman"/>
                <w:b/>
                <w:sz w:val="18"/>
                <w:szCs w:val="20"/>
              </w:rPr>
              <w:t xml:space="preserve">13 апреля </w:t>
            </w:r>
            <w:r w:rsidR="00B95F86" w:rsidRPr="00211DD2">
              <w:rPr>
                <w:rFonts w:ascii="Times New Roman" w:hAnsi="Times New Roman"/>
                <w:b/>
                <w:sz w:val="18"/>
                <w:szCs w:val="20"/>
              </w:rPr>
              <w:t>2005</w:t>
            </w:r>
            <w:r w:rsidRPr="00211DD2">
              <w:rPr>
                <w:rFonts w:ascii="Times New Roman" w:hAnsi="Times New Roman"/>
                <w:b/>
                <w:sz w:val="18"/>
                <w:szCs w:val="20"/>
              </w:rPr>
              <w:t xml:space="preserve"> года</w:t>
            </w:r>
          </w:p>
        </w:tc>
      </w:tr>
    </w:tbl>
    <w:p w:rsidR="00D0278A" w:rsidRPr="00211DD2" w:rsidRDefault="00D0278A" w:rsidP="00D0278A">
      <w:pPr>
        <w:autoSpaceDE w:val="0"/>
        <w:autoSpaceDN w:val="0"/>
        <w:adjustRightInd w:val="0"/>
        <w:spacing w:after="0" w:line="240" w:lineRule="auto"/>
        <w:ind w:left="78"/>
        <w:jc w:val="both"/>
        <w:rPr>
          <w:rFonts w:ascii="Times New Roman" w:hAnsi="Times New Roman"/>
          <w:noProof/>
          <w:sz w:val="20"/>
          <w:szCs w:val="20"/>
        </w:rPr>
      </w:pPr>
    </w:p>
    <w:tbl>
      <w:tblPr>
        <w:tblW w:w="4998" w:type="pct"/>
        <w:tblLayout w:type="fixed"/>
        <w:tblCellMar>
          <w:left w:w="0" w:type="dxa"/>
          <w:right w:w="0" w:type="dxa"/>
        </w:tblCellMar>
        <w:tblLook w:val="0000" w:firstRow="0" w:lastRow="0" w:firstColumn="0" w:lastColumn="0" w:noHBand="0" w:noVBand="0"/>
      </w:tblPr>
      <w:tblGrid>
        <w:gridCol w:w="1689"/>
        <w:gridCol w:w="8670"/>
      </w:tblGrid>
      <w:tr w:rsidR="00B95F86" w:rsidRPr="00211DD2" w:rsidTr="009A075F">
        <w:tc>
          <w:tcPr>
            <w:tcW w:w="815" w:type="pct"/>
            <w:tcBorders>
              <w:top w:val="single" w:sz="6" w:space="0" w:color="auto"/>
              <w:left w:val="single" w:sz="6" w:space="0" w:color="auto"/>
              <w:bottom w:val="single" w:sz="6" w:space="0" w:color="auto"/>
              <w:right w:val="single" w:sz="6"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Полное наименование</w:t>
            </w:r>
          </w:p>
        </w:tc>
        <w:tc>
          <w:tcPr>
            <w:tcW w:w="4185" w:type="pct"/>
            <w:tcBorders>
              <w:top w:val="single" w:sz="6" w:space="0" w:color="auto"/>
              <w:left w:val="single" w:sz="6" w:space="0" w:color="auto"/>
              <w:bottom w:val="single" w:sz="6" w:space="0" w:color="auto"/>
              <w:right w:val="single" w:sz="6" w:space="0" w:color="auto"/>
            </w:tcBorders>
          </w:tcPr>
          <w:p w:rsidR="00B95F86" w:rsidRPr="00211DD2" w:rsidRDefault="00D80D56" w:rsidP="00D80D56">
            <w:pPr>
              <w:spacing w:before="40" w:after="40" w:line="240" w:lineRule="auto"/>
              <w:ind w:left="78" w:right="96"/>
              <w:jc w:val="both"/>
              <w:rPr>
                <w:rFonts w:ascii="Times New Roman" w:hAnsi="Times New Roman"/>
                <w:b/>
                <w:sz w:val="18"/>
                <w:szCs w:val="20"/>
              </w:rPr>
            </w:pPr>
            <w:r w:rsidRPr="00211DD2">
              <w:rPr>
                <w:rFonts w:ascii="Times New Roman" w:hAnsi="Times New Roman"/>
                <w:b/>
                <w:sz w:val="18"/>
                <w:szCs w:val="20"/>
              </w:rPr>
              <w:t xml:space="preserve">Общество с ограниченной ответственностью </w:t>
            </w:r>
            <w:r w:rsidR="00B95F86" w:rsidRPr="00211DD2">
              <w:rPr>
                <w:rFonts w:ascii="Times New Roman" w:hAnsi="Times New Roman"/>
                <w:b/>
                <w:sz w:val="18"/>
                <w:szCs w:val="18"/>
              </w:rPr>
              <w:t>«</w:t>
            </w:r>
            <w:proofErr w:type="spellStart"/>
            <w:r w:rsidR="00B95F86" w:rsidRPr="00211DD2">
              <w:rPr>
                <w:rFonts w:ascii="Times New Roman" w:hAnsi="Times New Roman"/>
                <w:b/>
                <w:sz w:val="18"/>
                <w:szCs w:val="18"/>
              </w:rPr>
              <w:t>Master</w:t>
            </w:r>
            <w:proofErr w:type="spellEnd"/>
            <w:r w:rsidR="00B95F86" w:rsidRPr="00211DD2">
              <w:rPr>
                <w:rFonts w:ascii="Times New Roman" w:hAnsi="Times New Roman"/>
                <w:b/>
                <w:sz w:val="18"/>
                <w:szCs w:val="18"/>
              </w:rPr>
              <w:t xml:space="preserve"> </w:t>
            </w:r>
            <w:proofErr w:type="spellStart"/>
            <w:r w:rsidR="00B95F86" w:rsidRPr="00211DD2">
              <w:rPr>
                <w:rFonts w:ascii="Times New Roman" w:hAnsi="Times New Roman"/>
                <w:b/>
                <w:sz w:val="18"/>
                <w:szCs w:val="18"/>
              </w:rPr>
              <w:t>Leasing</w:t>
            </w:r>
            <w:proofErr w:type="spellEnd"/>
            <w:r w:rsidR="00B95F86" w:rsidRPr="00211DD2">
              <w:rPr>
                <w:rFonts w:ascii="Times New Roman" w:hAnsi="Times New Roman"/>
                <w:b/>
                <w:sz w:val="18"/>
                <w:szCs w:val="18"/>
              </w:rPr>
              <w:t xml:space="preserve">» </w:t>
            </w:r>
          </w:p>
        </w:tc>
      </w:tr>
      <w:tr w:rsidR="00B95F86" w:rsidRPr="00211DD2" w:rsidTr="009A075F">
        <w:tc>
          <w:tcPr>
            <w:tcW w:w="815" w:type="pct"/>
            <w:tcBorders>
              <w:top w:val="single" w:sz="6" w:space="0" w:color="auto"/>
              <w:left w:val="single" w:sz="6" w:space="0" w:color="auto"/>
              <w:bottom w:val="single" w:sz="6" w:space="0" w:color="auto"/>
              <w:right w:val="single" w:sz="6"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 xml:space="preserve">Местонахождение </w:t>
            </w:r>
          </w:p>
        </w:tc>
        <w:tc>
          <w:tcPr>
            <w:tcW w:w="4185" w:type="pct"/>
            <w:tcBorders>
              <w:top w:val="single" w:sz="6" w:space="0" w:color="auto"/>
              <w:left w:val="single" w:sz="6" w:space="0" w:color="auto"/>
              <w:bottom w:val="single" w:sz="6" w:space="0" w:color="auto"/>
              <w:right w:val="single" w:sz="6" w:space="0" w:color="auto"/>
            </w:tcBorders>
          </w:tcPr>
          <w:p w:rsidR="00B95F86" w:rsidRPr="00211DD2" w:rsidRDefault="00D80D56" w:rsidP="00D80D56">
            <w:pPr>
              <w:autoSpaceDE w:val="0"/>
              <w:autoSpaceDN w:val="0"/>
              <w:adjustRightInd w:val="0"/>
              <w:spacing w:before="40" w:after="40" w:line="240" w:lineRule="auto"/>
              <w:ind w:left="78" w:right="96"/>
              <w:jc w:val="both"/>
              <w:rPr>
                <w:rFonts w:ascii="Times New Roman" w:hAnsi="Times New Roman"/>
                <w:b/>
                <w:sz w:val="18"/>
                <w:szCs w:val="20"/>
              </w:rPr>
            </w:pPr>
            <w:r w:rsidRPr="00211DD2">
              <w:rPr>
                <w:rFonts w:ascii="Times New Roman" w:hAnsi="Times New Roman"/>
                <w:b/>
                <w:sz w:val="18"/>
                <w:szCs w:val="18"/>
              </w:rPr>
              <w:t>Республика Узбекистан</w:t>
            </w:r>
            <w:r w:rsidRPr="00211DD2">
              <w:rPr>
                <w:rFonts w:ascii="Times New Roman" w:hAnsi="Times New Roman"/>
                <w:b/>
                <w:sz w:val="18"/>
                <w:szCs w:val="20"/>
              </w:rPr>
              <w:t xml:space="preserve">, город Ташкент, </w:t>
            </w:r>
            <w:r w:rsidRPr="00211DD2">
              <w:rPr>
                <w:rFonts w:ascii="Times New Roman" w:hAnsi="Times New Roman"/>
                <w:b/>
                <w:sz w:val="18"/>
                <w:szCs w:val="20"/>
                <w:lang w:val="uz-Latn-UZ"/>
              </w:rPr>
              <w:t>Мир</w:t>
            </w:r>
            <w:proofErr w:type="spellStart"/>
            <w:r w:rsidRPr="00211DD2">
              <w:rPr>
                <w:rFonts w:ascii="Times New Roman" w:hAnsi="Times New Roman"/>
                <w:b/>
                <w:sz w:val="18"/>
                <w:szCs w:val="20"/>
              </w:rPr>
              <w:t>абадский</w:t>
            </w:r>
            <w:proofErr w:type="spellEnd"/>
            <w:r w:rsidRPr="00211DD2">
              <w:rPr>
                <w:rFonts w:ascii="Times New Roman" w:hAnsi="Times New Roman"/>
                <w:b/>
                <w:sz w:val="18"/>
                <w:szCs w:val="20"/>
              </w:rPr>
              <w:t xml:space="preserve"> район, улица Ч</w:t>
            </w:r>
            <w:r w:rsidRPr="00211DD2">
              <w:rPr>
                <w:rFonts w:ascii="Times New Roman" w:hAnsi="Times New Roman"/>
                <w:b/>
                <w:sz w:val="18"/>
                <w:szCs w:val="20"/>
                <w:lang w:val="uz-Latn-UZ"/>
              </w:rPr>
              <w:t>ехов</w:t>
            </w:r>
            <w:r w:rsidRPr="00211DD2">
              <w:rPr>
                <w:rFonts w:ascii="Times New Roman" w:hAnsi="Times New Roman"/>
                <w:b/>
                <w:sz w:val="18"/>
                <w:szCs w:val="20"/>
              </w:rPr>
              <w:t>а</w:t>
            </w:r>
            <w:r w:rsidR="00B95F86" w:rsidRPr="00211DD2">
              <w:rPr>
                <w:rFonts w:ascii="Times New Roman" w:hAnsi="Times New Roman"/>
                <w:b/>
                <w:sz w:val="18"/>
                <w:szCs w:val="20"/>
                <w:lang w:val="uz-Latn-UZ"/>
              </w:rPr>
              <w:t>, 10</w:t>
            </w:r>
          </w:p>
        </w:tc>
      </w:tr>
      <w:tr w:rsidR="00B95F86" w:rsidRPr="00211DD2" w:rsidTr="009A075F">
        <w:tc>
          <w:tcPr>
            <w:tcW w:w="815" w:type="pct"/>
            <w:tcBorders>
              <w:top w:val="single" w:sz="6" w:space="0" w:color="auto"/>
              <w:left w:val="single" w:sz="6" w:space="0" w:color="auto"/>
              <w:bottom w:val="single" w:sz="6" w:space="0" w:color="auto"/>
              <w:right w:val="single" w:sz="6" w:space="0" w:color="auto"/>
            </w:tcBorders>
          </w:tcPr>
          <w:p w:rsidR="00B95F86" w:rsidRPr="00211DD2" w:rsidRDefault="00B95F86" w:rsidP="009A075F">
            <w:pPr>
              <w:spacing w:before="40" w:after="40" w:line="240" w:lineRule="auto"/>
              <w:ind w:right="-108"/>
              <w:jc w:val="both"/>
              <w:rPr>
                <w:rFonts w:ascii="Times New Roman" w:hAnsi="Times New Roman"/>
                <w:sz w:val="18"/>
                <w:szCs w:val="18"/>
              </w:rPr>
            </w:pPr>
            <w:r w:rsidRPr="00211DD2">
              <w:rPr>
                <w:rFonts w:ascii="Times New Roman" w:hAnsi="Times New Roman"/>
                <w:sz w:val="18"/>
                <w:szCs w:val="18"/>
              </w:rPr>
              <w:t>Дата открытия</w:t>
            </w:r>
          </w:p>
        </w:tc>
        <w:tc>
          <w:tcPr>
            <w:tcW w:w="4185" w:type="pct"/>
            <w:tcBorders>
              <w:top w:val="single" w:sz="6" w:space="0" w:color="auto"/>
              <w:left w:val="single" w:sz="6" w:space="0" w:color="auto"/>
              <w:bottom w:val="single" w:sz="6" w:space="0" w:color="auto"/>
              <w:right w:val="single" w:sz="6" w:space="0" w:color="auto"/>
            </w:tcBorders>
          </w:tcPr>
          <w:p w:rsidR="00B95F86" w:rsidRPr="00211DD2" w:rsidRDefault="00D80D56" w:rsidP="009A075F">
            <w:pPr>
              <w:autoSpaceDE w:val="0"/>
              <w:autoSpaceDN w:val="0"/>
              <w:adjustRightInd w:val="0"/>
              <w:spacing w:before="40" w:after="40" w:line="240" w:lineRule="auto"/>
              <w:ind w:left="78" w:right="96"/>
              <w:jc w:val="both"/>
              <w:rPr>
                <w:rFonts w:ascii="Times New Roman" w:hAnsi="Times New Roman"/>
                <w:b/>
                <w:sz w:val="18"/>
                <w:szCs w:val="20"/>
              </w:rPr>
            </w:pPr>
            <w:r w:rsidRPr="00211DD2">
              <w:rPr>
                <w:rFonts w:ascii="Times New Roman" w:hAnsi="Times New Roman"/>
                <w:b/>
                <w:sz w:val="18"/>
                <w:szCs w:val="20"/>
              </w:rPr>
              <w:t xml:space="preserve">30 апреля </w:t>
            </w:r>
            <w:r w:rsidR="00B95F86" w:rsidRPr="00211DD2">
              <w:rPr>
                <w:rFonts w:ascii="Times New Roman" w:hAnsi="Times New Roman"/>
                <w:b/>
                <w:sz w:val="18"/>
                <w:szCs w:val="20"/>
              </w:rPr>
              <w:t>2</w:t>
            </w:r>
            <w:r w:rsidRPr="00211DD2">
              <w:rPr>
                <w:rFonts w:ascii="Times New Roman" w:hAnsi="Times New Roman"/>
                <w:b/>
                <w:sz w:val="18"/>
                <w:szCs w:val="20"/>
              </w:rPr>
              <w:t>013 года</w:t>
            </w:r>
          </w:p>
        </w:tc>
      </w:tr>
    </w:tbl>
    <w:p w:rsidR="00D0278A" w:rsidRPr="00211DD2" w:rsidRDefault="00D0278A" w:rsidP="00D0278A">
      <w:pPr>
        <w:autoSpaceDE w:val="0"/>
        <w:autoSpaceDN w:val="0"/>
        <w:adjustRightInd w:val="0"/>
        <w:spacing w:after="0" w:line="240" w:lineRule="auto"/>
        <w:jc w:val="both"/>
        <w:rPr>
          <w:rFonts w:ascii="Times New Roman" w:hAnsi="Times New Roman"/>
          <w:noProof/>
          <w:sz w:val="20"/>
          <w:szCs w:val="20"/>
        </w:rPr>
      </w:pPr>
      <w:r w:rsidRPr="00211DD2">
        <w:rPr>
          <w:rFonts w:ascii="Times New Roman" w:hAnsi="Times New Roman"/>
          <w:noProof/>
          <w:sz w:val="20"/>
          <w:szCs w:val="20"/>
        </w:rPr>
        <w:t xml:space="preserve"> </w:t>
      </w:r>
    </w:p>
    <w:p w:rsidR="004F1AF6" w:rsidRPr="00211DD2" w:rsidRDefault="004F1AF6" w:rsidP="004F1AF6">
      <w:pPr>
        <w:spacing w:after="0" w:line="220" w:lineRule="atLeast"/>
        <w:jc w:val="both"/>
        <w:rPr>
          <w:rFonts w:ascii="Times New Roman" w:eastAsia="Times New Roman" w:hAnsi="Times New Roman"/>
          <w:color w:val="000000"/>
          <w:sz w:val="20"/>
          <w:szCs w:val="20"/>
          <w:bdr w:val="none" w:sz="0" w:space="0" w:color="auto" w:frame="1"/>
          <w:lang w:eastAsia="ru-RU"/>
        </w:rPr>
      </w:pPr>
      <w:r w:rsidRPr="00211DD2">
        <w:rPr>
          <w:rFonts w:ascii="Times New Roman" w:eastAsia="Times New Roman" w:hAnsi="Times New Roman"/>
          <w:color w:val="000000"/>
          <w:sz w:val="20"/>
          <w:szCs w:val="20"/>
          <w:bdr w:val="none" w:sz="0" w:space="0" w:color="auto" w:frame="1"/>
          <w:lang w:eastAsia="ru-RU"/>
        </w:rPr>
        <w:t>В случае отрицательного ответа при заполнении пунктов 11, 12, 13 и 14 следует дать полные, развернутые ответы, например: банк представительств, филиалов, дочерних и зависимых обществ не имеет.</w:t>
      </w:r>
    </w:p>
    <w:p w:rsidR="00D0278A" w:rsidRPr="00211DD2" w:rsidRDefault="00A616EF" w:rsidP="00A616EF">
      <w:pPr>
        <w:pStyle w:val="a3"/>
        <w:numPr>
          <w:ilvl w:val="0"/>
          <w:numId w:val="44"/>
        </w:numPr>
        <w:spacing w:after="0" w:line="220" w:lineRule="atLeast"/>
        <w:jc w:val="both"/>
        <w:rPr>
          <w:rFonts w:ascii="Times New Roman" w:hAnsi="Times New Roman"/>
          <w:b/>
          <w:sz w:val="20"/>
          <w:szCs w:val="20"/>
          <w:lang w:val="uz-Cyrl-UZ"/>
        </w:rPr>
      </w:pPr>
      <w:r w:rsidRPr="00211DD2">
        <w:rPr>
          <w:rFonts w:ascii="Times New Roman" w:hAnsi="Times New Roman"/>
          <w:color w:val="000000"/>
        </w:rPr>
        <w:t xml:space="preserve">Среднегодовая численность  работников за последние три года (человек): </w:t>
      </w:r>
      <w:r w:rsidRPr="00211DD2">
        <w:rPr>
          <w:rFonts w:ascii="Times New Roman" w:hAnsi="Times New Roman"/>
          <w:b/>
          <w:color w:val="000000"/>
          <w:sz w:val="20"/>
          <w:szCs w:val="20"/>
        </w:rPr>
        <w:t>2012 год – 332 работника,</w:t>
      </w:r>
      <w:r w:rsidRPr="00211DD2">
        <w:rPr>
          <w:rFonts w:ascii="Times New Roman" w:hAnsi="Times New Roman"/>
          <w:b/>
          <w:sz w:val="20"/>
          <w:szCs w:val="20"/>
          <w:lang w:val="uz-Cyrl-UZ"/>
        </w:rPr>
        <w:t xml:space="preserve"> </w:t>
      </w:r>
      <w:r w:rsidR="00D0278A" w:rsidRPr="00211DD2">
        <w:rPr>
          <w:rFonts w:ascii="Times New Roman" w:hAnsi="Times New Roman"/>
          <w:b/>
          <w:sz w:val="20"/>
          <w:szCs w:val="20"/>
          <w:lang w:val="uz-Cyrl-UZ"/>
        </w:rPr>
        <w:t xml:space="preserve"> 2013 </w:t>
      </w:r>
      <w:r w:rsidRPr="00211DD2">
        <w:rPr>
          <w:rFonts w:ascii="Times New Roman" w:hAnsi="Times New Roman"/>
          <w:b/>
          <w:sz w:val="20"/>
          <w:szCs w:val="20"/>
          <w:lang w:val="uz-Cyrl-UZ"/>
        </w:rPr>
        <w:t>год</w:t>
      </w:r>
      <w:r w:rsidR="00D0278A" w:rsidRPr="00211DD2">
        <w:rPr>
          <w:rFonts w:ascii="Times New Roman" w:hAnsi="Times New Roman"/>
          <w:b/>
          <w:sz w:val="20"/>
          <w:szCs w:val="20"/>
          <w:lang w:val="uz-Cyrl-UZ"/>
        </w:rPr>
        <w:t xml:space="preserve"> – 422 </w:t>
      </w:r>
      <w:r w:rsidRPr="00211DD2">
        <w:rPr>
          <w:rFonts w:ascii="Times New Roman" w:hAnsi="Times New Roman"/>
          <w:b/>
          <w:sz w:val="20"/>
          <w:szCs w:val="20"/>
          <w:lang w:val="uz-Cyrl-UZ"/>
        </w:rPr>
        <w:t>работника</w:t>
      </w:r>
      <w:r w:rsidR="00D0278A" w:rsidRPr="00211DD2">
        <w:rPr>
          <w:rFonts w:ascii="Times New Roman" w:hAnsi="Times New Roman"/>
          <w:b/>
          <w:sz w:val="20"/>
          <w:szCs w:val="20"/>
          <w:lang w:val="uz-Cyrl-UZ"/>
        </w:rPr>
        <w:t xml:space="preserve">, 2014 </w:t>
      </w:r>
      <w:r w:rsidRPr="00211DD2">
        <w:rPr>
          <w:rFonts w:ascii="Times New Roman" w:hAnsi="Times New Roman"/>
          <w:b/>
          <w:sz w:val="20"/>
          <w:szCs w:val="20"/>
          <w:lang w:val="uz-Cyrl-UZ"/>
        </w:rPr>
        <w:t>год</w:t>
      </w:r>
      <w:r w:rsidR="00D0278A" w:rsidRPr="00211DD2">
        <w:rPr>
          <w:rFonts w:ascii="Times New Roman" w:hAnsi="Times New Roman"/>
          <w:b/>
          <w:sz w:val="20"/>
          <w:szCs w:val="20"/>
          <w:lang w:val="uz-Cyrl-UZ"/>
        </w:rPr>
        <w:t xml:space="preserve"> – 551 </w:t>
      </w:r>
      <w:r w:rsidRPr="00211DD2">
        <w:rPr>
          <w:rFonts w:ascii="Times New Roman" w:hAnsi="Times New Roman"/>
          <w:b/>
          <w:sz w:val="20"/>
          <w:szCs w:val="20"/>
          <w:lang w:val="uz-Cyrl-UZ"/>
        </w:rPr>
        <w:t>работник</w:t>
      </w:r>
      <w:r w:rsidR="00D0278A" w:rsidRPr="00211DD2">
        <w:rPr>
          <w:rFonts w:ascii="Times New Roman" w:hAnsi="Times New Roman"/>
          <w:b/>
          <w:sz w:val="20"/>
          <w:szCs w:val="20"/>
          <w:lang w:val="uz-Cyrl-UZ"/>
        </w:rPr>
        <w:t>.</w:t>
      </w:r>
    </w:p>
    <w:p w:rsidR="00D0278A" w:rsidRPr="00211DD2" w:rsidRDefault="004C6B1E" w:rsidP="004C6B1E">
      <w:pPr>
        <w:pStyle w:val="a3"/>
        <w:numPr>
          <w:ilvl w:val="0"/>
          <w:numId w:val="44"/>
        </w:numPr>
        <w:spacing w:after="0" w:line="220" w:lineRule="atLeast"/>
        <w:jc w:val="both"/>
        <w:rPr>
          <w:rFonts w:ascii="Times New Roman" w:eastAsia="Times New Roman" w:hAnsi="Times New Roman"/>
          <w:color w:val="000000"/>
          <w:sz w:val="24"/>
          <w:szCs w:val="24"/>
          <w:lang w:eastAsia="ru-RU"/>
        </w:rPr>
      </w:pPr>
      <w:r w:rsidRPr="00211DD2">
        <w:rPr>
          <w:rFonts w:ascii="Times New Roman" w:eastAsia="Times New Roman" w:hAnsi="Times New Roman"/>
          <w:color w:val="000000"/>
          <w:sz w:val="20"/>
          <w:szCs w:val="20"/>
          <w:lang w:eastAsia="ru-RU"/>
        </w:rPr>
        <w:t>Наличие у банка независимой рейтинговой оценки, а также лицензий, которые могут оказать существенное влияние на финансовое положение. Привести их короткое описание</w:t>
      </w:r>
      <w:r w:rsidR="00D0278A" w:rsidRPr="00211DD2">
        <w:rPr>
          <w:rFonts w:ascii="Times New Roman" w:hAnsi="Times New Roman"/>
          <w:noProof/>
          <w:sz w:val="20"/>
          <w:szCs w:val="20"/>
        </w:rPr>
        <w:t>.</w:t>
      </w:r>
    </w:p>
    <w:p w:rsidR="00D0278A" w:rsidRPr="00211DD2" w:rsidRDefault="00DD40DB" w:rsidP="00D0278A">
      <w:pPr>
        <w:pStyle w:val="a6"/>
        <w:numPr>
          <w:ilvl w:val="0"/>
          <w:numId w:val="6"/>
        </w:numPr>
        <w:tabs>
          <w:tab w:val="left" w:pos="426"/>
        </w:tabs>
        <w:spacing w:line="276" w:lineRule="auto"/>
        <w:ind w:left="0" w:firstLine="0"/>
        <w:rPr>
          <w:rFonts w:ascii="Times New Roman" w:hAnsi="Times New Roman" w:cs="Times New Roman"/>
          <w:b/>
          <w:sz w:val="20"/>
          <w:szCs w:val="20"/>
          <w:lang w:val="uz-Cyrl-UZ"/>
        </w:rPr>
      </w:pPr>
      <w:r w:rsidRPr="00211DD2">
        <w:rPr>
          <w:rFonts w:ascii="Times New Roman" w:hAnsi="Times New Roman" w:cs="Times New Roman"/>
          <w:b/>
          <w:sz w:val="20"/>
          <w:szCs w:val="20"/>
          <w:lang w:val="uz-Cyrl-UZ"/>
        </w:rPr>
        <w:t xml:space="preserve">В июле 2015 года Рейтинговым агенством «Ahbor – Reyting» Акционерному коммерческому банку «Invest Finance Bank» </w:t>
      </w:r>
      <w:r w:rsidR="005E5EC0" w:rsidRPr="00211DD2">
        <w:rPr>
          <w:rFonts w:ascii="Times New Roman" w:hAnsi="Times New Roman" w:cs="Times New Roman"/>
          <w:b/>
          <w:sz w:val="20"/>
          <w:szCs w:val="20"/>
          <w:lang w:val="uz-Cyrl-UZ"/>
        </w:rPr>
        <w:t>присвоен</w:t>
      </w:r>
      <w:r w:rsidRPr="00211DD2">
        <w:rPr>
          <w:rFonts w:ascii="Times New Roman" w:hAnsi="Times New Roman" w:cs="Times New Roman"/>
          <w:b/>
          <w:sz w:val="20"/>
          <w:szCs w:val="20"/>
          <w:lang w:val="uz-Cyrl-UZ"/>
        </w:rPr>
        <w:t xml:space="preserve"> показатель кредитного рейтинга «uzА» с «Позитивным» прогнозом по национальной шкале.  </w:t>
      </w:r>
      <w:r w:rsidR="005E5EC0" w:rsidRPr="00211DD2">
        <w:rPr>
          <w:rFonts w:ascii="Times New Roman" w:hAnsi="Times New Roman" w:cs="Times New Roman"/>
          <w:b/>
          <w:sz w:val="20"/>
          <w:szCs w:val="20"/>
          <w:lang w:val="uz-Cyrl-UZ"/>
        </w:rPr>
        <w:t xml:space="preserve">Кредитный рейтинг </w:t>
      </w:r>
      <w:r w:rsidR="00D0278A" w:rsidRPr="00211DD2">
        <w:rPr>
          <w:rFonts w:ascii="Times New Roman" w:hAnsi="Times New Roman" w:cs="Times New Roman"/>
          <w:b/>
          <w:sz w:val="20"/>
          <w:szCs w:val="20"/>
          <w:lang w:val="uz-Cyrl-UZ"/>
        </w:rPr>
        <w:t xml:space="preserve">«uzА» </w:t>
      </w:r>
      <w:r w:rsidR="005E5EC0" w:rsidRPr="00211DD2">
        <w:rPr>
          <w:rFonts w:ascii="Times New Roman" w:hAnsi="Times New Roman" w:cs="Times New Roman"/>
          <w:b/>
          <w:sz w:val="20"/>
          <w:szCs w:val="20"/>
          <w:lang w:val="uz-Cyrl-UZ"/>
        </w:rPr>
        <w:t xml:space="preserve">означает высокую степень кредитоспособности Банка. </w:t>
      </w:r>
    </w:p>
    <w:p w:rsidR="00D0278A" w:rsidRPr="00211DD2" w:rsidRDefault="005E5EC0" w:rsidP="00D0278A">
      <w:pPr>
        <w:pStyle w:val="a6"/>
        <w:numPr>
          <w:ilvl w:val="0"/>
          <w:numId w:val="6"/>
        </w:numPr>
        <w:tabs>
          <w:tab w:val="left" w:pos="426"/>
        </w:tabs>
        <w:spacing w:line="276" w:lineRule="auto"/>
        <w:ind w:left="0" w:firstLine="0"/>
        <w:rPr>
          <w:rFonts w:ascii="Times New Roman" w:hAnsi="Times New Roman" w:cs="Times New Roman"/>
          <w:b/>
          <w:sz w:val="20"/>
          <w:szCs w:val="20"/>
          <w:lang w:val="uz-Cyrl-UZ"/>
        </w:rPr>
      </w:pPr>
      <w:r w:rsidRPr="00211DD2">
        <w:rPr>
          <w:rFonts w:ascii="Times New Roman" w:hAnsi="Times New Roman" w:cs="Times New Roman"/>
          <w:b/>
          <w:sz w:val="20"/>
          <w:szCs w:val="20"/>
          <w:lang w:val="uz-Cyrl-UZ"/>
        </w:rPr>
        <w:t>В марте 2015 года Международным рейтинговым агентством</w:t>
      </w:r>
      <w:r w:rsidR="00D0278A" w:rsidRPr="00211DD2">
        <w:rPr>
          <w:rFonts w:ascii="Times New Roman" w:hAnsi="Times New Roman" w:cs="Times New Roman"/>
          <w:b/>
          <w:sz w:val="20"/>
          <w:szCs w:val="20"/>
          <w:lang w:val="uz-Cyrl-UZ"/>
        </w:rPr>
        <w:t xml:space="preserve"> «Moody’s Investors Service» </w:t>
      </w:r>
      <w:r w:rsidR="001841E7" w:rsidRPr="00211DD2">
        <w:rPr>
          <w:rFonts w:ascii="Times New Roman" w:hAnsi="Times New Roman" w:cs="Times New Roman"/>
          <w:b/>
          <w:sz w:val="20"/>
          <w:szCs w:val="20"/>
          <w:lang w:val="uz-Cyrl-UZ"/>
        </w:rPr>
        <w:t xml:space="preserve">Банку был присвоен </w:t>
      </w:r>
      <w:r w:rsidR="00AB07F3" w:rsidRPr="00211DD2">
        <w:rPr>
          <w:rFonts w:ascii="Times New Roman" w:hAnsi="Times New Roman" w:cs="Times New Roman"/>
          <w:b/>
          <w:sz w:val="20"/>
          <w:szCs w:val="20"/>
          <w:lang w:val="uz-Cyrl-UZ"/>
        </w:rPr>
        <w:t xml:space="preserve">рейтинг экономической устойчивости Е+ и рейтинговая оценка В3/Not Prime – «Стабильный» по </w:t>
      </w:r>
      <w:r w:rsidR="00D0278A" w:rsidRPr="00211DD2">
        <w:rPr>
          <w:rFonts w:ascii="Times New Roman" w:hAnsi="Times New Roman" w:cs="Times New Roman"/>
          <w:b/>
          <w:sz w:val="20"/>
          <w:szCs w:val="20"/>
          <w:lang w:val="uz-Cyrl-UZ"/>
        </w:rPr>
        <w:lastRenderedPageBreak/>
        <w:t>глобал</w:t>
      </w:r>
      <w:r w:rsidR="00AB07F3" w:rsidRPr="00211DD2">
        <w:rPr>
          <w:rFonts w:ascii="Times New Roman" w:hAnsi="Times New Roman" w:cs="Times New Roman"/>
          <w:b/>
          <w:sz w:val="20"/>
          <w:szCs w:val="20"/>
          <w:lang w:val="uz-Cyrl-UZ"/>
        </w:rPr>
        <w:t>ьной шкале</w:t>
      </w:r>
      <w:r w:rsidR="00D0278A" w:rsidRPr="00211DD2">
        <w:rPr>
          <w:rFonts w:ascii="Times New Roman" w:hAnsi="Times New Roman" w:cs="Times New Roman"/>
          <w:b/>
          <w:sz w:val="20"/>
          <w:szCs w:val="20"/>
          <w:lang w:val="uz-Cyrl-UZ"/>
        </w:rPr>
        <w:t xml:space="preserve">. «Е+ В3/Not Prime» </w:t>
      </w:r>
      <w:r w:rsidR="00AB07F3" w:rsidRPr="00211DD2">
        <w:rPr>
          <w:rFonts w:ascii="Times New Roman" w:hAnsi="Times New Roman" w:cs="Times New Roman"/>
          <w:b/>
          <w:sz w:val="20"/>
          <w:szCs w:val="20"/>
          <w:lang w:val="uz-Cyrl-UZ"/>
        </w:rPr>
        <w:t xml:space="preserve">означает, что банк обладает </w:t>
      </w:r>
      <w:r w:rsidR="00AA1E66" w:rsidRPr="00211DD2">
        <w:rPr>
          <w:rFonts w:ascii="Times New Roman" w:hAnsi="Times New Roman" w:cs="Times New Roman"/>
          <w:b/>
          <w:sz w:val="20"/>
          <w:szCs w:val="20"/>
          <w:lang w:val="uz-Cyrl-UZ"/>
        </w:rPr>
        <w:t xml:space="preserve">средней степенью </w:t>
      </w:r>
      <w:r w:rsidR="00AB07F3" w:rsidRPr="00211DD2">
        <w:rPr>
          <w:rFonts w:ascii="Times New Roman" w:hAnsi="Times New Roman" w:cs="Times New Roman"/>
          <w:b/>
          <w:sz w:val="20"/>
          <w:szCs w:val="20"/>
          <w:lang w:val="uz-Cyrl-UZ"/>
        </w:rPr>
        <w:t>независимой финансовой устойчивост</w:t>
      </w:r>
      <w:r w:rsidR="00AA1E66" w:rsidRPr="00211DD2">
        <w:rPr>
          <w:rFonts w:ascii="Times New Roman" w:hAnsi="Times New Roman" w:cs="Times New Roman"/>
          <w:b/>
          <w:sz w:val="20"/>
          <w:szCs w:val="20"/>
          <w:lang w:val="uz-Cyrl-UZ"/>
        </w:rPr>
        <w:t>и</w:t>
      </w:r>
      <w:r w:rsidR="00D0278A" w:rsidRPr="00211DD2">
        <w:rPr>
          <w:rFonts w:ascii="Times New Roman" w:hAnsi="Times New Roman" w:cs="Times New Roman"/>
          <w:b/>
          <w:sz w:val="20"/>
          <w:szCs w:val="20"/>
          <w:lang w:val="uz-Cyrl-UZ"/>
        </w:rPr>
        <w:t xml:space="preserve">. </w:t>
      </w:r>
    </w:p>
    <w:p w:rsidR="00D0278A" w:rsidRPr="00211DD2" w:rsidRDefault="00D0278A" w:rsidP="00D0278A">
      <w:pPr>
        <w:pStyle w:val="a6"/>
        <w:numPr>
          <w:ilvl w:val="0"/>
          <w:numId w:val="6"/>
        </w:numPr>
        <w:tabs>
          <w:tab w:val="left" w:pos="426"/>
        </w:tabs>
        <w:spacing w:line="276" w:lineRule="auto"/>
        <w:ind w:left="0" w:firstLine="0"/>
        <w:rPr>
          <w:rFonts w:ascii="Times New Roman" w:hAnsi="Times New Roman" w:cs="Times New Roman"/>
          <w:b/>
          <w:color w:val="auto"/>
          <w:sz w:val="20"/>
          <w:szCs w:val="20"/>
          <w:lang w:val="uz-Cyrl-UZ"/>
        </w:rPr>
      </w:pPr>
      <w:r w:rsidRPr="00211DD2">
        <w:rPr>
          <w:rFonts w:ascii="Times New Roman" w:hAnsi="Times New Roman" w:cs="Times New Roman"/>
          <w:b/>
          <w:sz w:val="20"/>
          <w:szCs w:val="20"/>
          <w:lang w:val="uz-Cyrl-UZ"/>
        </w:rPr>
        <w:t xml:space="preserve">Банк </w:t>
      </w:r>
      <w:r w:rsidR="00C85E15" w:rsidRPr="00211DD2">
        <w:rPr>
          <w:rFonts w:ascii="Times New Roman" w:hAnsi="Times New Roman" w:cs="Times New Roman"/>
          <w:b/>
          <w:sz w:val="20"/>
          <w:szCs w:val="20"/>
          <w:lang w:val="uz-Cyrl-UZ"/>
        </w:rPr>
        <w:t xml:space="preserve">имеет лицензию на осуществление банковских операций, выданную Центральным банком Республики Узбекистан 18 апреля 2015 года за №75. </w:t>
      </w:r>
    </w:p>
    <w:p w:rsidR="00D0278A" w:rsidRPr="00211DD2" w:rsidRDefault="000F469D" w:rsidP="00D0278A">
      <w:pPr>
        <w:pStyle w:val="a6"/>
        <w:numPr>
          <w:ilvl w:val="0"/>
          <w:numId w:val="6"/>
        </w:numPr>
        <w:tabs>
          <w:tab w:val="left" w:pos="426"/>
        </w:tabs>
        <w:spacing w:line="276" w:lineRule="auto"/>
        <w:ind w:left="0" w:firstLine="0"/>
        <w:rPr>
          <w:rFonts w:ascii="Times New Roman" w:hAnsi="Times New Roman" w:cs="Times New Roman"/>
          <w:b/>
          <w:color w:val="auto"/>
          <w:sz w:val="20"/>
          <w:szCs w:val="20"/>
          <w:lang w:val="uz-Cyrl-UZ"/>
        </w:rPr>
      </w:pPr>
      <w:r w:rsidRPr="00211DD2">
        <w:rPr>
          <w:rFonts w:ascii="Times New Roman" w:hAnsi="Times New Roman" w:cs="Times New Roman"/>
          <w:b/>
          <w:sz w:val="20"/>
          <w:szCs w:val="20"/>
          <w:lang w:val="uz-Cyrl-UZ"/>
        </w:rPr>
        <w:t xml:space="preserve">Банк имеет лицензию на осуществление операций в иностранной валюте, выданную Центральным банком Республики Узбекистан 18 апреля 2015 года за №75. </w:t>
      </w:r>
    </w:p>
    <w:p w:rsidR="00D0278A" w:rsidRPr="00211DD2" w:rsidRDefault="00D0278A" w:rsidP="00D0278A">
      <w:pPr>
        <w:pStyle w:val="a6"/>
        <w:tabs>
          <w:tab w:val="left" w:pos="426"/>
        </w:tabs>
        <w:spacing w:line="276" w:lineRule="auto"/>
        <w:ind w:firstLine="0"/>
        <w:rPr>
          <w:rFonts w:ascii="Times New Roman" w:hAnsi="Times New Roman" w:cs="Times New Roman"/>
          <w:b/>
          <w:color w:val="auto"/>
          <w:sz w:val="10"/>
          <w:szCs w:val="10"/>
          <w:lang w:val="uz-Cyrl-UZ"/>
        </w:rPr>
      </w:pPr>
    </w:p>
    <w:p w:rsidR="00842F06" w:rsidRPr="00211DD2" w:rsidRDefault="00842F06" w:rsidP="00842F06">
      <w:pPr>
        <w:pStyle w:val="a3"/>
        <w:numPr>
          <w:ilvl w:val="0"/>
          <w:numId w:val="7"/>
        </w:numPr>
        <w:spacing w:after="0" w:line="220" w:lineRule="atLeast"/>
        <w:jc w:val="center"/>
        <w:textAlignment w:val="top"/>
        <w:rPr>
          <w:rFonts w:ascii="Times New Roman" w:eastAsia="Times New Roman" w:hAnsi="Times New Roman"/>
          <w:color w:val="000000"/>
          <w:sz w:val="24"/>
          <w:szCs w:val="24"/>
          <w:lang w:eastAsia="ru-RU"/>
        </w:rPr>
      </w:pPr>
      <w:r w:rsidRPr="00211DD2">
        <w:rPr>
          <w:rFonts w:ascii="Times New Roman" w:eastAsia="Times New Roman" w:hAnsi="Times New Roman"/>
          <w:b/>
          <w:bCs/>
          <w:color w:val="000000"/>
          <w:sz w:val="24"/>
          <w:szCs w:val="24"/>
          <w:lang w:eastAsia="ru-RU"/>
        </w:rPr>
        <w:t>ДАННЫЕ О ФИНАНСОВОМ СОСТОЯНИИ БАНКА</w:t>
      </w:r>
    </w:p>
    <w:p w:rsidR="00D0278A" w:rsidRPr="00211DD2" w:rsidRDefault="00D0278A" w:rsidP="00D0278A">
      <w:pPr>
        <w:autoSpaceDE w:val="0"/>
        <w:autoSpaceDN w:val="0"/>
        <w:adjustRightInd w:val="0"/>
        <w:spacing w:after="0" w:line="240" w:lineRule="auto"/>
        <w:jc w:val="center"/>
        <w:rPr>
          <w:rFonts w:ascii="Times New Roman" w:hAnsi="Times New Roman"/>
          <w:noProof/>
          <w:sz w:val="10"/>
          <w:szCs w:val="10"/>
          <w:lang w:val="uz-Cyrl-UZ"/>
        </w:rPr>
      </w:pPr>
    </w:p>
    <w:p w:rsidR="00842F06" w:rsidRPr="00211DD2" w:rsidRDefault="00842F06" w:rsidP="00966AAF">
      <w:pPr>
        <w:numPr>
          <w:ilvl w:val="0"/>
          <w:numId w:val="44"/>
        </w:numPr>
        <w:tabs>
          <w:tab w:val="left" w:pos="426"/>
        </w:tabs>
        <w:autoSpaceDE w:val="0"/>
        <w:autoSpaceDN w:val="0"/>
        <w:adjustRightInd w:val="0"/>
        <w:spacing w:after="0"/>
        <w:ind w:left="0" w:firstLine="0"/>
        <w:jc w:val="both"/>
        <w:rPr>
          <w:rFonts w:ascii="Times New Roman" w:hAnsi="Times New Roman"/>
          <w:noProof/>
          <w:sz w:val="20"/>
          <w:szCs w:val="20"/>
          <w:lang w:val="uz-Cyrl-UZ"/>
        </w:rPr>
      </w:pPr>
      <w:proofErr w:type="gramStart"/>
      <w:r w:rsidRPr="00211DD2">
        <w:rPr>
          <w:rFonts w:ascii="Times New Roman" w:eastAsia="Times New Roman" w:hAnsi="Times New Roman"/>
          <w:color w:val="000000"/>
          <w:sz w:val="20"/>
          <w:szCs w:val="20"/>
          <w:lang w:eastAsia="ru-RU"/>
        </w:rPr>
        <w:t>Копии бухгалтерских балансов и отчетов о доходах и расходах банка за последние 3 финансовых года</w:t>
      </w:r>
      <w:r w:rsidR="006600B1">
        <w:rPr>
          <w:rFonts w:ascii="Times New Roman" w:eastAsia="Times New Roman" w:hAnsi="Times New Roman"/>
          <w:color w:val="000000"/>
          <w:sz w:val="20"/>
          <w:szCs w:val="20"/>
          <w:lang w:eastAsia="ru-RU"/>
        </w:rPr>
        <w:t>,</w:t>
      </w:r>
      <w:r w:rsidRPr="00211DD2">
        <w:rPr>
          <w:rFonts w:ascii="Times New Roman" w:eastAsia="Times New Roman" w:hAnsi="Times New Roman"/>
          <w:color w:val="000000"/>
          <w:sz w:val="20"/>
          <w:szCs w:val="20"/>
          <w:lang w:eastAsia="ru-RU"/>
        </w:rPr>
        <w:t xml:space="preserve"> либо за каждый завершенный год с момента образования банка, если этот срок менее 3 лет.</w:t>
      </w:r>
      <w:proofErr w:type="gramEnd"/>
    </w:p>
    <w:p w:rsidR="00842F06" w:rsidRPr="00211DD2" w:rsidRDefault="00842F06" w:rsidP="00D0278A">
      <w:pPr>
        <w:tabs>
          <w:tab w:val="left" w:pos="426"/>
        </w:tabs>
        <w:autoSpaceDE w:val="0"/>
        <w:autoSpaceDN w:val="0"/>
        <w:adjustRightInd w:val="0"/>
        <w:spacing w:after="0"/>
        <w:ind w:firstLine="426"/>
        <w:jc w:val="both"/>
        <w:rPr>
          <w:rFonts w:ascii="Times New Roman" w:hAnsi="Times New Roman"/>
          <w:b/>
          <w:sz w:val="20"/>
          <w:szCs w:val="20"/>
          <w:lang w:val="uz-Cyrl-UZ"/>
        </w:rPr>
      </w:pPr>
      <w:r w:rsidRPr="00211DD2">
        <w:rPr>
          <w:rFonts w:ascii="Times New Roman" w:eastAsia="Times New Roman" w:hAnsi="Times New Roman"/>
          <w:b/>
          <w:color w:val="000000"/>
          <w:sz w:val="20"/>
          <w:szCs w:val="20"/>
          <w:lang w:eastAsia="ru-RU"/>
        </w:rPr>
        <w:t>Копии бухгалтерского баланса</w:t>
      </w:r>
      <w:r w:rsidR="008E2A99" w:rsidRPr="00211DD2">
        <w:rPr>
          <w:rFonts w:ascii="Times New Roman" w:eastAsia="Times New Roman" w:hAnsi="Times New Roman"/>
          <w:b/>
          <w:color w:val="000000"/>
          <w:sz w:val="20"/>
          <w:szCs w:val="20"/>
          <w:lang w:eastAsia="ru-RU"/>
        </w:rPr>
        <w:t>,</w:t>
      </w:r>
      <w:r w:rsidRPr="00211DD2">
        <w:rPr>
          <w:rFonts w:ascii="Times New Roman" w:eastAsia="Times New Roman" w:hAnsi="Times New Roman"/>
          <w:b/>
          <w:color w:val="000000"/>
          <w:sz w:val="20"/>
          <w:szCs w:val="20"/>
          <w:lang w:eastAsia="ru-RU"/>
        </w:rPr>
        <w:t xml:space="preserve"> отчетов о доходах и расходах банка по итогам 2012-2014 годов прилагаются. </w:t>
      </w:r>
    </w:p>
    <w:p w:rsidR="00D0278A" w:rsidRPr="00211DD2" w:rsidRDefault="00D0278A" w:rsidP="00D0278A">
      <w:pPr>
        <w:tabs>
          <w:tab w:val="left" w:pos="426"/>
        </w:tabs>
        <w:autoSpaceDE w:val="0"/>
        <w:autoSpaceDN w:val="0"/>
        <w:adjustRightInd w:val="0"/>
        <w:spacing w:after="0"/>
        <w:jc w:val="both"/>
        <w:rPr>
          <w:rFonts w:ascii="Times New Roman" w:hAnsi="Times New Roman"/>
          <w:noProof/>
          <w:sz w:val="20"/>
          <w:szCs w:val="20"/>
          <w:lang w:val="uz-Cyrl-UZ"/>
        </w:rPr>
      </w:pPr>
    </w:p>
    <w:p w:rsidR="00842F06" w:rsidRPr="00211DD2" w:rsidRDefault="00842F06" w:rsidP="00966AAF">
      <w:pPr>
        <w:numPr>
          <w:ilvl w:val="0"/>
          <w:numId w:val="44"/>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lang w:eastAsia="ru-RU"/>
        </w:rPr>
        <w:t>Бухгалтерский баланс и отчет о доходах и расходах банка по состоянию на конец последнего квартала перед утверждением проспекта эмиссии.</w:t>
      </w:r>
      <w:r w:rsidRPr="00211DD2">
        <w:rPr>
          <w:rFonts w:ascii="Times New Roman" w:hAnsi="Times New Roman"/>
          <w:noProof/>
          <w:sz w:val="20"/>
          <w:szCs w:val="20"/>
          <w:lang w:val="uz-Cyrl-UZ"/>
        </w:rPr>
        <w:t xml:space="preserve"> </w:t>
      </w:r>
    </w:p>
    <w:p w:rsidR="008E2A99" w:rsidRPr="00211DD2" w:rsidRDefault="008E2A99" w:rsidP="00D0278A">
      <w:pPr>
        <w:tabs>
          <w:tab w:val="left" w:pos="426"/>
        </w:tabs>
        <w:autoSpaceDE w:val="0"/>
        <w:autoSpaceDN w:val="0"/>
        <w:adjustRightInd w:val="0"/>
        <w:spacing w:after="0"/>
        <w:ind w:firstLine="426"/>
        <w:jc w:val="both"/>
        <w:rPr>
          <w:rFonts w:ascii="Times New Roman" w:eastAsia="Times New Roman" w:hAnsi="Times New Roman"/>
          <w:b/>
          <w:color w:val="000000"/>
          <w:sz w:val="20"/>
          <w:szCs w:val="20"/>
          <w:lang w:eastAsia="ru-RU"/>
        </w:rPr>
      </w:pPr>
      <w:r w:rsidRPr="00211DD2">
        <w:rPr>
          <w:rFonts w:ascii="Times New Roman" w:eastAsia="Times New Roman" w:hAnsi="Times New Roman"/>
          <w:b/>
          <w:color w:val="000000"/>
          <w:sz w:val="20"/>
          <w:szCs w:val="20"/>
          <w:lang w:eastAsia="ru-RU"/>
        </w:rPr>
        <w:t>Копии бухгалтерского баланса, отчета о доходах и расходах банка по состоянию на 1 октября 2015 года прилагаются.</w:t>
      </w:r>
    </w:p>
    <w:p w:rsidR="00D0278A" w:rsidRPr="00211DD2" w:rsidRDefault="00D0278A" w:rsidP="00D0278A">
      <w:pPr>
        <w:tabs>
          <w:tab w:val="left" w:pos="426"/>
        </w:tabs>
        <w:autoSpaceDE w:val="0"/>
        <w:autoSpaceDN w:val="0"/>
        <w:adjustRightInd w:val="0"/>
        <w:spacing w:after="0"/>
        <w:jc w:val="both"/>
        <w:rPr>
          <w:rFonts w:ascii="Times New Roman" w:hAnsi="Times New Roman"/>
          <w:noProof/>
          <w:sz w:val="10"/>
          <w:szCs w:val="10"/>
          <w:lang w:val="uz-Cyrl-UZ"/>
        </w:rPr>
      </w:pPr>
    </w:p>
    <w:p w:rsidR="00D0278A" w:rsidRPr="00211DD2" w:rsidRDefault="00791B7F" w:rsidP="00966AAF">
      <w:pPr>
        <w:numPr>
          <w:ilvl w:val="0"/>
          <w:numId w:val="44"/>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noProof/>
          <w:sz w:val="20"/>
          <w:szCs w:val="20"/>
        </w:rPr>
        <w:t>Информация о внешнем аудиторе</w:t>
      </w:r>
      <w:r w:rsidR="00D0278A" w:rsidRPr="00211DD2">
        <w:rPr>
          <w:rFonts w:ascii="Times New Roman" w:hAnsi="Times New Roman"/>
          <w:noProof/>
          <w:sz w:val="20"/>
          <w:szCs w:val="20"/>
        </w:rPr>
        <w:t>:</w:t>
      </w:r>
    </w:p>
    <w:p w:rsidR="00D0278A" w:rsidRPr="00211DD2" w:rsidRDefault="00791B7F" w:rsidP="00D0278A">
      <w:pPr>
        <w:autoSpaceDE w:val="0"/>
        <w:autoSpaceDN w:val="0"/>
        <w:adjustRightInd w:val="0"/>
        <w:spacing w:after="0"/>
        <w:jc w:val="both"/>
        <w:rPr>
          <w:rFonts w:ascii="Times New Roman" w:hAnsi="Times New Roman"/>
          <w:noProof/>
          <w:sz w:val="20"/>
          <w:szCs w:val="20"/>
        </w:rPr>
      </w:pPr>
      <w:r w:rsidRPr="00211DD2">
        <w:rPr>
          <w:rFonts w:ascii="Times New Roman" w:hAnsi="Times New Roman"/>
          <w:noProof/>
          <w:sz w:val="20"/>
          <w:szCs w:val="20"/>
        </w:rPr>
        <w:t>Фамилия, имя, отчество а</w:t>
      </w:r>
      <w:r w:rsidR="00D0278A" w:rsidRPr="00211DD2">
        <w:rPr>
          <w:rFonts w:ascii="Times New Roman" w:hAnsi="Times New Roman"/>
          <w:noProof/>
          <w:sz w:val="20"/>
          <w:szCs w:val="20"/>
        </w:rPr>
        <w:t>удитор</w:t>
      </w:r>
      <w:r w:rsidRPr="00211DD2">
        <w:rPr>
          <w:rFonts w:ascii="Times New Roman" w:hAnsi="Times New Roman"/>
          <w:noProof/>
          <w:sz w:val="20"/>
          <w:szCs w:val="20"/>
        </w:rPr>
        <w:t xml:space="preserve">а </w:t>
      </w:r>
      <w:r w:rsidR="00D0278A" w:rsidRPr="00211DD2">
        <w:rPr>
          <w:rFonts w:ascii="Times New Roman" w:hAnsi="Times New Roman"/>
          <w:noProof/>
          <w:sz w:val="20"/>
          <w:szCs w:val="20"/>
        </w:rPr>
        <w:t xml:space="preserve">– </w:t>
      </w:r>
      <w:proofErr w:type="spellStart"/>
      <w:r w:rsidR="00D0278A" w:rsidRPr="00211DD2">
        <w:rPr>
          <w:rFonts w:ascii="Times New Roman" w:hAnsi="Times New Roman"/>
          <w:b/>
          <w:sz w:val="20"/>
          <w:szCs w:val="20"/>
        </w:rPr>
        <w:t>Мухаммадиев</w:t>
      </w:r>
      <w:proofErr w:type="spellEnd"/>
      <w:r w:rsidR="00D0278A" w:rsidRPr="00211DD2">
        <w:rPr>
          <w:rFonts w:ascii="Times New Roman" w:hAnsi="Times New Roman"/>
          <w:b/>
          <w:sz w:val="20"/>
          <w:szCs w:val="20"/>
          <w:lang w:val="uz-Cyrl-UZ"/>
        </w:rPr>
        <w:t xml:space="preserve"> </w:t>
      </w:r>
      <w:proofErr w:type="spellStart"/>
      <w:r w:rsidR="00D0278A" w:rsidRPr="00211DD2">
        <w:rPr>
          <w:rFonts w:ascii="Times New Roman" w:hAnsi="Times New Roman"/>
          <w:b/>
          <w:sz w:val="20"/>
          <w:szCs w:val="20"/>
        </w:rPr>
        <w:t>Уткир</w:t>
      </w:r>
      <w:proofErr w:type="spellEnd"/>
      <w:r w:rsidR="00D0278A" w:rsidRPr="00211DD2">
        <w:rPr>
          <w:rFonts w:ascii="Times New Roman" w:hAnsi="Times New Roman"/>
          <w:b/>
          <w:sz w:val="20"/>
          <w:szCs w:val="20"/>
          <w:lang w:val="uz-Cyrl-UZ"/>
        </w:rPr>
        <w:t xml:space="preserve"> </w:t>
      </w:r>
      <w:proofErr w:type="spellStart"/>
      <w:r w:rsidR="00D0278A" w:rsidRPr="00211DD2">
        <w:rPr>
          <w:rFonts w:ascii="Times New Roman" w:hAnsi="Times New Roman"/>
          <w:b/>
          <w:sz w:val="20"/>
          <w:szCs w:val="20"/>
        </w:rPr>
        <w:t>Хурсандо</w:t>
      </w:r>
      <w:proofErr w:type="spellEnd"/>
      <w:r w:rsidR="00D0278A" w:rsidRPr="00211DD2">
        <w:rPr>
          <w:rFonts w:ascii="Times New Roman" w:hAnsi="Times New Roman"/>
          <w:b/>
          <w:sz w:val="20"/>
          <w:szCs w:val="20"/>
          <w:lang w:val="uz-Cyrl-UZ"/>
        </w:rPr>
        <w:t>в</w:t>
      </w:r>
      <w:proofErr w:type="spellStart"/>
      <w:r w:rsidR="00D0278A" w:rsidRPr="00211DD2">
        <w:rPr>
          <w:rFonts w:ascii="Times New Roman" w:hAnsi="Times New Roman"/>
          <w:b/>
          <w:sz w:val="20"/>
          <w:szCs w:val="20"/>
        </w:rPr>
        <w:t>ич</w:t>
      </w:r>
      <w:proofErr w:type="spellEnd"/>
      <w:r w:rsidR="00D0278A" w:rsidRPr="00211DD2">
        <w:rPr>
          <w:rFonts w:ascii="Times New Roman" w:hAnsi="Times New Roman"/>
          <w:b/>
          <w:noProof/>
          <w:sz w:val="20"/>
          <w:szCs w:val="20"/>
        </w:rPr>
        <w:t>;</w:t>
      </w:r>
    </w:p>
    <w:p w:rsidR="00D0278A" w:rsidRPr="00211DD2" w:rsidRDefault="00791B7F" w:rsidP="00D0278A">
      <w:pPr>
        <w:autoSpaceDE w:val="0"/>
        <w:autoSpaceDN w:val="0"/>
        <w:adjustRightInd w:val="0"/>
        <w:spacing w:after="0"/>
        <w:jc w:val="both"/>
        <w:rPr>
          <w:rFonts w:ascii="Times New Roman" w:hAnsi="Times New Roman"/>
          <w:noProof/>
          <w:sz w:val="20"/>
          <w:szCs w:val="20"/>
        </w:rPr>
      </w:pPr>
      <w:r w:rsidRPr="00211DD2">
        <w:rPr>
          <w:rFonts w:ascii="Times New Roman" w:hAnsi="Times New Roman"/>
          <w:noProof/>
          <w:sz w:val="20"/>
          <w:szCs w:val="20"/>
        </w:rPr>
        <w:t xml:space="preserve">Номер и дата выдачи лицензии </w:t>
      </w:r>
      <w:r w:rsidR="00D0278A" w:rsidRPr="00211DD2">
        <w:rPr>
          <w:rFonts w:ascii="Times New Roman" w:hAnsi="Times New Roman"/>
          <w:noProof/>
          <w:sz w:val="20"/>
          <w:szCs w:val="20"/>
        </w:rPr>
        <w:t xml:space="preserve">– </w:t>
      </w:r>
      <w:r w:rsidRPr="00211DD2">
        <w:rPr>
          <w:rFonts w:ascii="Times New Roman" w:hAnsi="Times New Roman"/>
          <w:b/>
          <w:noProof/>
          <w:sz w:val="20"/>
          <w:szCs w:val="20"/>
        </w:rPr>
        <w:t>лицензия №</w:t>
      </w:r>
      <w:r w:rsidRPr="00211DD2">
        <w:rPr>
          <w:rFonts w:ascii="Times New Roman" w:hAnsi="Times New Roman"/>
          <w:noProof/>
          <w:sz w:val="20"/>
          <w:szCs w:val="20"/>
        </w:rPr>
        <w:t xml:space="preserve"> </w:t>
      </w:r>
      <w:r w:rsidRPr="00211DD2">
        <w:rPr>
          <w:rFonts w:ascii="Times New Roman" w:hAnsi="Times New Roman"/>
          <w:b/>
          <w:sz w:val="20"/>
          <w:szCs w:val="20"/>
          <w:lang w:val="uz-Cyrl-UZ"/>
        </w:rPr>
        <w:t xml:space="preserve">АФ 00492 от 12 февраля </w:t>
      </w:r>
      <w:r w:rsidR="00D0278A" w:rsidRPr="00211DD2">
        <w:rPr>
          <w:rFonts w:ascii="Times New Roman" w:hAnsi="Times New Roman"/>
          <w:b/>
          <w:sz w:val="20"/>
          <w:szCs w:val="20"/>
          <w:lang w:val="uz-Cyrl-UZ"/>
        </w:rPr>
        <w:t xml:space="preserve">2008 </w:t>
      </w:r>
      <w:r w:rsidRPr="00211DD2">
        <w:rPr>
          <w:rFonts w:ascii="Times New Roman" w:hAnsi="Times New Roman"/>
          <w:b/>
          <w:sz w:val="20"/>
          <w:szCs w:val="20"/>
          <w:lang w:val="uz-Cyrl-UZ"/>
        </w:rPr>
        <w:t>года</w:t>
      </w:r>
      <w:r w:rsidR="00D0278A" w:rsidRPr="00211DD2">
        <w:rPr>
          <w:rFonts w:ascii="Times New Roman" w:hAnsi="Times New Roman"/>
          <w:b/>
          <w:sz w:val="20"/>
          <w:szCs w:val="20"/>
          <w:lang w:val="uz-Cyrl-UZ"/>
        </w:rPr>
        <w:t>;</w:t>
      </w:r>
    </w:p>
    <w:p w:rsidR="00D0278A" w:rsidRPr="00B20E58" w:rsidRDefault="00791B7F" w:rsidP="00D0278A">
      <w:pPr>
        <w:autoSpaceDE w:val="0"/>
        <w:autoSpaceDN w:val="0"/>
        <w:adjustRightInd w:val="0"/>
        <w:spacing w:after="0"/>
        <w:jc w:val="both"/>
        <w:rPr>
          <w:rFonts w:ascii="Times New Roman" w:hAnsi="Times New Roman"/>
          <w:b/>
          <w:sz w:val="20"/>
          <w:szCs w:val="20"/>
        </w:rPr>
      </w:pPr>
      <w:r w:rsidRPr="00211DD2">
        <w:rPr>
          <w:rFonts w:ascii="Times New Roman" w:hAnsi="Times New Roman"/>
          <w:noProof/>
          <w:sz w:val="20"/>
          <w:szCs w:val="20"/>
        </w:rPr>
        <w:t xml:space="preserve">Наименование аудиторской фирмы и ее местонахождение </w:t>
      </w:r>
      <w:r w:rsidR="00D0278A" w:rsidRPr="00211DD2">
        <w:rPr>
          <w:rFonts w:ascii="Times New Roman" w:hAnsi="Times New Roman"/>
          <w:noProof/>
          <w:sz w:val="20"/>
          <w:szCs w:val="20"/>
        </w:rPr>
        <w:t xml:space="preserve">– </w:t>
      </w:r>
      <w:r w:rsidRPr="00211DD2">
        <w:rPr>
          <w:rFonts w:ascii="Times New Roman" w:hAnsi="Times New Roman"/>
          <w:b/>
          <w:noProof/>
          <w:sz w:val="20"/>
          <w:szCs w:val="20"/>
        </w:rPr>
        <w:t>Аудиторское дочернее предприятие</w:t>
      </w:r>
      <w:r w:rsidRPr="00211DD2">
        <w:rPr>
          <w:rFonts w:ascii="Times New Roman" w:hAnsi="Times New Roman"/>
          <w:noProof/>
          <w:sz w:val="20"/>
          <w:szCs w:val="20"/>
        </w:rPr>
        <w:t xml:space="preserve"> </w:t>
      </w:r>
      <w:r w:rsidR="00D0278A" w:rsidRPr="00211DD2">
        <w:rPr>
          <w:rFonts w:ascii="Times New Roman" w:hAnsi="Times New Roman"/>
          <w:b/>
          <w:sz w:val="20"/>
          <w:szCs w:val="20"/>
          <w:lang w:val="uz-Cyrl-UZ"/>
        </w:rPr>
        <w:t xml:space="preserve">«PricewaterhouseCoopers», </w:t>
      </w:r>
      <w:r w:rsidRPr="00211DD2">
        <w:rPr>
          <w:rFonts w:ascii="Times New Roman" w:hAnsi="Times New Roman"/>
          <w:b/>
          <w:sz w:val="20"/>
          <w:szCs w:val="20"/>
          <w:lang w:val="uz-Cyrl-UZ"/>
        </w:rPr>
        <w:t>Республика Узбекистан</w:t>
      </w:r>
      <w:r w:rsidR="00D0278A" w:rsidRPr="00211DD2">
        <w:rPr>
          <w:rFonts w:ascii="Times New Roman" w:hAnsi="Times New Roman"/>
          <w:b/>
          <w:sz w:val="20"/>
          <w:szCs w:val="20"/>
          <w:lang w:val="uz-Latn-UZ"/>
        </w:rPr>
        <w:t xml:space="preserve">, </w:t>
      </w:r>
      <w:r w:rsidRPr="00211DD2">
        <w:rPr>
          <w:rFonts w:ascii="Times New Roman" w:hAnsi="Times New Roman"/>
          <w:b/>
          <w:sz w:val="20"/>
          <w:szCs w:val="20"/>
        </w:rPr>
        <w:t xml:space="preserve">город Ташкент, проспект </w:t>
      </w:r>
      <w:r w:rsidR="00D0278A" w:rsidRPr="00211DD2">
        <w:rPr>
          <w:rFonts w:ascii="Times New Roman" w:hAnsi="Times New Roman"/>
          <w:b/>
          <w:sz w:val="20"/>
          <w:szCs w:val="20"/>
          <w:lang w:val="uz-Cyrl-UZ"/>
        </w:rPr>
        <w:t>Муста</w:t>
      </w:r>
      <w:r w:rsidRPr="00211DD2">
        <w:rPr>
          <w:rFonts w:ascii="Times New Roman" w:hAnsi="Times New Roman"/>
          <w:b/>
          <w:sz w:val="20"/>
          <w:szCs w:val="20"/>
          <w:lang w:val="uz-Cyrl-UZ"/>
        </w:rPr>
        <w:t>к</w:t>
      </w:r>
      <w:r w:rsidR="00D0278A" w:rsidRPr="00211DD2">
        <w:rPr>
          <w:rFonts w:ascii="Times New Roman" w:hAnsi="Times New Roman"/>
          <w:b/>
          <w:sz w:val="20"/>
          <w:szCs w:val="20"/>
          <w:lang w:val="uz-Cyrl-UZ"/>
        </w:rPr>
        <w:t>иллик</w:t>
      </w:r>
      <w:r w:rsidR="00D0278A" w:rsidRPr="00211DD2">
        <w:rPr>
          <w:rFonts w:ascii="Times New Roman" w:hAnsi="Times New Roman"/>
          <w:b/>
          <w:sz w:val="20"/>
          <w:szCs w:val="20"/>
          <w:lang w:val="uz-Latn-UZ"/>
        </w:rPr>
        <w:t xml:space="preserve">, </w:t>
      </w:r>
      <w:r w:rsidR="00D0278A" w:rsidRPr="00211DD2">
        <w:rPr>
          <w:rFonts w:ascii="Times New Roman" w:hAnsi="Times New Roman"/>
          <w:b/>
          <w:sz w:val="20"/>
          <w:szCs w:val="20"/>
          <w:lang w:val="uz-Cyrl-UZ"/>
        </w:rPr>
        <w:t>88а.</w:t>
      </w:r>
    </w:p>
    <w:p w:rsidR="00D0278A" w:rsidRPr="00B20E58" w:rsidRDefault="00D0278A" w:rsidP="00D0278A">
      <w:pPr>
        <w:autoSpaceDE w:val="0"/>
        <w:autoSpaceDN w:val="0"/>
        <w:adjustRightInd w:val="0"/>
        <w:spacing w:after="0"/>
        <w:jc w:val="both"/>
        <w:rPr>
          <w:rFonts w:ascii="Times New Roman" w:hAnsi="Times New Roman"/>
          <w:noProof/>
          <w:sz w:val="10"/>
          <w:szCs w:val="10"/>
        </w:rPr>
      </w:pPr>
    </w:p>
    <w:p w:rsidR="00D0278A" w:rsidRPr="00211DD2" w:rsidRDefault="00B40E1E" w:rsidP="00966AAF">
      <w:pPr>
        <w:numPr>
          <w:ilvl w:val="0"/>
          <w:numId w:val="44"/>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color w:val="000000"/>
          <w:sz w:val="20"/>
          <w:szCs w:val="20"/>
        </w:rPr>
        <w:t>Информация о предыдущих (за последние три года) внешних аудиторах</w:t>
      </w:r>
      <w:r w:rsidR="00D0278A" w:rsidRPr="00211DD2">
        <w:rPr>
          <w:rFonts w:ascii="Times New Roman" w:hAnsi="Times New Roman"/>
          <w:noProof/>
          <w:sz w:val="20"/>
          <w:szCs w:val="20"/>
          <w:lang w:val="uz-Cyrl-UZ"/>
        </w:rPr>
        <w:t>:</w:t>
      </w:r>
    </w:p>
    <w:p w:rsidR="00D0278A" w:rsidRPr="00211DD2" w:rsidRDefault="00B40E1E" w:rsidP="00D0278A">
      <w:pPr>
        <w:pStyle w:val="a6"/>
        <w:numPr>
          <w:ilvl w:val="0"/>
          <w:numId w:val="32"/>
        </w:numPr>
        <w:tabs>
          <w:tab w:val="left" w:pos="426"/>
        </w:tabs>
        <w:spacing w:line="276" w:lineRule="auto"/>
        <w:ind w:left="0" w:firstLine="0"/>
        <w:jc w:val="left"/>
        <w:rPr>
          <w:rFonts w:ascii="Times New Roman" w:hAnsi="Times New Roman" w:cs="Times New Roman"/>
          <w:b/>
          <w:color w:val="auto"/>
          <w:sz w:val="20"/>
          <w:szCs w:val="20"/>
          <w:lang w:val="uz-Cyrl-UZ"/>
        </w:rPr>
      </w:pPr>
      <w:r w:rsidRPr="00211DD2">
        <w:rPr>
          <w:rFonts w:ascii="Times New Roman" w:hAnsi="Times New Roman" w:cs="Times New Roman"/>
          <w:b/>
          <w:color w:val="auto"/>
          <w:sz w:val="20"/>
          <w:szCs w:val="20"/>
          <w:lang w:val="uz-Cyrl-UZ"/>
        </w:rPr>
        <w:t xml:space="preserve">Аудитор </w:t>
      </w:r>
      <w:r w:rsidR="00D0278A" w:rsidRPr="00211DD2">
        <w:rPr>
          <w:rFonts w:ascii="Times New Roman" w:hAnsi="Times New Roman" w:cs="Times New Roman"/>
          <w:b/>
          <w:color w:val="auto"/>
          <w:sz w:val="20"/>
          <w:szCs w:val="20"/>
          <w:lang w:val="uz-Cyrl-UZ"/>
        </w:rPr>
        <w:t xml:space="preserve">2014 </w:t>
      </w:r>
      <w:r w:rsidRPr="00211DD2">
        <w:rPr>
          <w:rFonts w:ascii="Times New Roman" w:hAnsi="Times New Roman" w:cs="Times New Roman"/>
          <w:b/>
          <w:color w:val="auto"/>
          <w:sz w:val="20"/>
          <w:szCs w:val="20"/>
          <w:lang w:val="uz-Cyrl-UZ"/>
        </w:rPr>
        <w:t>года</w:t>
      </w:r>
    </w:p>
    <w:p w:rsidR="00D0278A" w:rsidRPr="00211DD2" w:rsidRDefault="00B40E1E" w:rsidP="00D0278A">
      <w:pPr>
        <w:autoSpaceDE w:val="0"/>
        <w:autoSpaceDN w:val="0"/>
        <w:adjustRightInd w:val="0"/>
        <w:spacing w:after="0"/>
        <w:jc w:val="both"/>
        <w:rPr>
          <w:rFonts w:ascii="Times New Roman" w:hAnsi="Times New Roman"/>
          <w:noProof/>
          <w:sz w:val="20"/>
          <w:szCs w:val="20"/>
        </w:rPr>
      </w:pPr>
      <w:r w:rsidRPr="00211DD2">
        <w:rPr>
          <w:rFonts w:ascii="Times New Roman" w:hAnsi="Times New Roman"/>
          <w:noProof/>
          <w:sz w:val="20"/>
          <w:szCs w:val="20"/>
        </w:rPr>
        <w:t xml:space="preserve">Фамилия, имя, отчество аудитора </w:t>
      </w:r>
      <w:r w:rsidR="00D0278A" w:rsidRPr="00211DD2">
        <w:rPr>
          <w:rFonts w:ascii="Times New Roman" w:hAnsi="Times New Roman"/>
          <w:noProof/>
          <w:sz w:val="20"/>
          <w:szCs w:val="20"/>
        </w:rPr>
        <w:t xml:space="preserve">– </w:t>
      </w:r>
      <w:proofErr w:type="spellStart"/>
      <w:r w:rsidR="00D0278A" w:rsidRPr="00211DD2">
        <w:rPr>
          <w:rFonts w:ascii="Times New Roman" w:hAnsi="Times New Roman"/>
          <w:b/>
          <w:sz w:val="20"/>
          <w:szCs w:val="20"/>
        </w:rPr>
        <w:t>Мухаммадиев</w:t>
      </w:r>
      <w:proofErr w:type="spellEnd"/>
      <w:r w:rsidR="00D0278A" w:rsidRPr="00211DD2">
        <w:rPr>
          <w:rFonts w:ascii="Times New Roman" w:hAnsi="Times New Roman"/>
          <w:b/>
          <w:sz w:val="20"/>
          <w:szCs w:val="20"/>
          <w:lang w:val="uz-Cyrl-UZ"/>
        </w:rPr>
        <w:t xml:space="preserve"> </w:t>
      </w:r>
      <w:proofErr w:type="spellStart"/>
      <w:r w:rsidR="00D0278A" w:rsidRPr="00211DD2">
        <w:rPr>
          <w:rFonts w:ascii="Times New Roman" w:hAnsi="Times New Roman"/>
          <w:b/>
          <w:sz w:val="20"/>
          <w:szCs w:val="20"/>
        </w:rPr>
        <w:t>Уткир</w:t>
      </w:r>
      <w:proofErr w:type="spellEnd"/>
      <w:r w:rsidR="00D0278A" w:rsidRPr="00211DD2">
        <w:rPr>
          <w:rFonts w:ascii="Times New Roman" w:hAnsi="Times New Roman"/>
          <w:b/>
          <w:sz w:val="20"/>
          <w:szCs w:val="20"/>
          <w:lang w:val="uz-Cyrl-UZ"/>
        </w:rPr>
        <w:t xml:space="preserve"> </w:t>
      </w:r>
      <w:proofErr w:type="spellStart"/>
      <w:r w:rsidR="00D0278A" w:rsidRPr="00211DD2">
        <w:rPr>
          <w:rFonts w:ascii="Times New Roman" w:hAnsi="Times New Roman"/>
          <w:b/>
          <w:sz w:val="20"/>
          <w:szCs w:val="20"/>
        </w:rPr>
        <w:t>Хурсандо</w:t>
      </w:r>
      <w:proofErr w:type="spellEnd"/>
      <w:r w:rsidR="00D0278A" w:rsidRPr="00211DD2">
        <w:rPr>
          <w:rFonts w:ascii="Times New Roman" w:hAnsi="Times New Roman"/>
          <w:b/>
          <w:sz w:val="20"/>
          <w:szCs w:val="20"/>
          <w:lang w:val="uz-Cyrl-UZ"/>
        </w:rPr>
        <w:t>в</w:t>
      </w:r>
      <w:proofErr w:type="spellStart"/>
      <w:r w:rsidR="00D0278A" w:rsidRPr="00211DD2">
        <w:rPr>
          <w:rFonts w:ascii="Times New Roman" w:hAnsi="Times New Roman"/>
          <w:b/>
          <w:sz w:val="20"/>
          <w:szCs w:val="20"/>
        </w:rPr>
        <w:t>ич</w:t>
      </w:r>
      <w:proofErr w:type="spellEnd"/>
      <w:r w:rsidR="00D0278A" w:rsidRPr="00211DD2">
        <w:rPr>
          <w:rFonts w:ascii="Times New Roman" w:hAnsi="Times New Roman"/>
          <w:b/>
          <w:noProof/>
          <w:sz w:val="20"/>
          <w:szCs w:val="20"/>
        </w:rPr>
        <w:t>;</w:t>
      </w:r>
    </w:p>
    <w:p w:rsidR="00D0278A" w:rsidRPr="00211DD2" w:rsidRDefault="00B40E1E" w:rsidP="00D0278A">
      <w:pPr>
        <w:autoSpaceDE w:val="0"/>
        <w:autoSpaceDN w:val="0"/>
        <w:adjustRightInd w:val="0"/>
        <w:spacing w:after="0"/>
        <w:jc w:val="both"/>
        <w:rPr>
          <w:rFonts w:ascii="Times New Roman" w:hAnsi="Times New Roman"/>
          <w:noProof/>
          <w:sz w:val="20"/>
          <w:szCs w:val="20"/>
        </w:rPr>
      </w:pPr>
      <w:r w:rsidRPr="00211DD2">
        <w:rPr>
          <w:rFonts w:ascii="Times New Roman" w:hAnsi="Times New Roman"/>
          <w:noProof/>
          <w:sz w:val="20"/>
          <w:szCs w:val="20"/>
        </w:rPr>
        <w:t xml:space="preserve">Номер и дата выдачи лицензии  </w:t>
      </w:r>
      <w:r w:rsidR="00D0278A" w:rsidRPr="00211DD2">
        <w:rPr>
          <w:rFonts w:ascii="Times New Roman" w:hAnsi="Times New Roman"/>
          <w:noProof/>
          <w:sz w:val="20"/>
          <w:szCs w:val="20"/>
        </w:rPr>
        <w:t xml:space="preserve"> –</w:t>
      </w:r>
      <w:r w:rsidR="006600B1">
        <w:rPr>
          <w:rFonts w:ascii="Times New Roman" w:hAnsi="Times New Roman"/>
          <w:noProof/>
          <w:sz w:val="20"/>
          <w:szCs w:val="20"/>
        </w:rPr>
        <w:t xml:space="preserve"> </w:t>
      </w:r>
      <w:r w:rsidRPr="00211DD2">
        <w:rPr>
          <w:rFonts w:ascii="Times New Roman" w:hAnsi="Times New Roman"/>
          <w:b/>
          <w:sz w:val="20"/>
          <w:szCs w:val="20"/>
          <w:lang w:val="uz-Cyrl-UZ"/>
        </w:rPr>
        <w:t>лицензия №</w:t>
      </w:r>
      <w:r w:rsidR="00D0278A" w:rsidRPr="00211DD2">
        <w:rPr>
          <w:rFonts w:ascii="Times New Roman" w:hAnsi="Times New Roman"/>
          <w:b/>
          <w:sz w:val="20"/>
          <w:szCs w:val="20"/>
          <w:lang w:val="uz-Cyrl-UZ"/>
        </w:rPr>
        <w:t>АФ 00492</w:t>
      </w:r>
      <w:r w:rsidRPr="00211DD2">
        <w:rPr>
          <w:rFonts w:ascii="Times New Roman" w:hAnsi="Times New Roman"/>
          <w:b/>
          <w:sz w:val="20"/>
          <w:szCs w:val="20"/>
          <w:lang w:val="uz-Cyrl-UZ"/>
        </w:rPr>
        <w:t xml:space="preserve"> от 12 февраля</w:t>
      </w:r>
      <w:r w:rsidR="00D0278A" w:rsidRPr="00211DD2">
        <w:rPr>
          <w:rFonts w:ascii="Times New Roman" w:hAnsi="Times New Roman"/>
          <w:b/>
          <w:sz w:val="20"/>
          <w:szCs w:val="20"/>
          <w:lang w:val="uz-Cyrl-UZ"/>
        </w:rPr>
        <w:t xml:space="preserve"> </w:t>
      </w:r>
      <w:r w:rsidRPr="00211DD2">
        <w:rPr>
          <w:rFonts w:ascii="Times New Roman" w:hAnsi="Times New Roman"/>
          <w:b/>
          <w:sz w:val="20"/>
          <w:szCs w:val="20"/>
          <w:lang w:val="uz-Cyrl-UZ"/>
        </w:rPr>
        <w:t>2008 года</w:t>
      </w:r>
      <w:r w:rsidR="00D0278A" w:rsidRPr="00211DD2">
        <w:rPr>
          <w:rFonts w:ascii="Times New Roman" w:hAnsi="Times New Roman"/>
          <w:b/>
          <w:sz w:val="20"/>
          <w:szCs w:val="20"/>
          <w:lang w:val="uz-Cyrl-UZ"/>
        </w:rPr>
        <w:t>;</w:t>
      </w:r>
    </w:p>
    <w:p w:rsidR="00D0278A" w:rsidRPr="00211DD2" w:rsidRDefault="00B250BE" w:rsidP="00D0278A">
      <w:pPr>
        <w:autoSpaceDE w:val="0"/>
        <w:autoSpaceDN w:val="0"/>
        <w:adjustRightInd w:val="0"/>
        <w:spacing w:after="0"/>
        <w:jc w:val="both"/>
        <w:rPr>
          <w:rFonts w:ascii="Times New Roman" w:hAnsi="Times New Roman"/>
          <w:noProof/>
          <w:sz w:val="20"/>
          <w:szCs w:val="20"/>
        </w:rPr>
      </w:pPr>
      <w:r w:rsidRPr="00211DD2">
        <w:rPr>
          <w:rFonts w:ascii="Times New Roman" w:hAnsi="Times New Roman"/>
          <w:noProof/>
          <w:sz w:val="20"/>
          <w:szCs w:val="20"/>
        </w:rPr>
        <w:t xml:space="preserve">Наименование аудиторской фирмы и ее местонахождение  </w:t>
      </w:r>
      <w:r w:rsidR="00D0278A" w:rsidRPr="00211DD2">
        <w:rPr>
          <w:rFonts w:ascii="Times New Roman" w:hAnsi="Times New Roman"/>
          <w:noProof/>
          <w:sz w:val="20"/>
          <w:szCs w:val="20"/>
        </w:rPr>
        <w:t>–</w:t>
      </w:r>
      <w:r w:rsidRPr="00211DD2">
        <w:rPr>
          <w:rFonts w:ascii="Times New Roman" w:hAnsi="Times New Roman"/>
          <w:noProof/>
          <w:sz w:val="20"/>
          <w:szCs w:val="20"/>
        </w:rPr>
        <w:t xml:space="preserve"> </w:t>
      </w:r>
      <w:r w:rsidR="00D0278A" w:rsidRPr="00211DD2">
        <w:rPr>
          <w:rFonts w:ascii="Times New Roman" w:hAnsi="Times New Roman"/>
          <w:noProof/>
          <w:sz w:val="20"/>
          <w:szCs w:val="20"/>
        </w:rPr>
        <w:t xml:space="preserve"> </w:t>
      </w:r>
      <w:r w:rsidRPr="00211DD2">
        <w:rPr>
          <w:rFonts w:ascii="Times New Roman" w:hAnsi="Times New Roman"/>
          <w:b/>
          <w:noProof/>
          <w:sz w:val="20"/>
          <w:szCs w:val="20"/>
        </w:rPr>
        <w:t>Аудиторское дочернее предприятие</w:t>
      </w:r>
      <w:r w:rsidRPr="00211DD2">
        <w:rPr>
          <w:rFonts w:ascii="Times New Roman" w:hAnsi="Times New Roman"/>
          <w:noProof/>
          <w:sz w:val="20"/>
          <w:szCs w:val="20"/>
        </w:rPr>
        <w:t xml:space="preserve"> </w:t>
      </w:r>
      <w:r w:rsidR="00D0278A" w:rsidRPr="00211DD2">
        <w:rPr>
          <w:rFonts w:ascii="Times New Roman" w:hAnsi="Times New Roman"/>
          <w:b/>
          <w:sz w:val="20"/>
          <w:szCs w:val="20"/>
          <w:lang w:val="uz-Cyrl-UZ"/>
        </w:rPr>
        <w:t xml:space="preserve">«PricewaterhouseCoopers», </w:t>
      </w:r>
      <w:r w:rsidRPr="00211DD2">
        <w:rPr>
          <w:rFonts w:ascii="Times New Roman" w:hAnsi="Times New Roman"/>
          <w:b/>
          <w:sz w:val="20"/>
          <w:szCs w:val="20"/>
          <w:lang w:val="uz-Cyrl-UZ"/>
        </w:rPr>
        <w:t>Республика Узбекистан</w:t>
      </w:r>
      <w:r w:rsidRPr="00211DD2">
        <w:rPr>
          <w:rFonts w:ascii="Times New Roman" w:hAnsi="Times New Roman"/>
          <w:b/>
          <w:sz w:val="20"/>
          <w:szCs w:val="20"/>
          <w:lang w:val="uz-Latn-UZ"/>
        </w:rPr>
        <w:t xml:space="preserve">, </w:t>
      </w:r>
      <w:r w:rsidRPr="00211DD2">
        <w:rPr>
          <w:rFonts w:ascii="Times New Roman" w:hAnsi="Times New Roman"/>
          <w:b/>
          <w:sz w:val="20"/>
          <w:szCs w:val="20"/>
        </w:rPr>
        <w:t xml:space="preserve">город Ташкент, проспект </w:t>
      </w:r>
      <w:r w:rsidRPr="00211DD2">
        <w:rPr>
          <w:rFonts w:ascii="Times New Roman" w:hAnsi="Times New Roman"/>
          <w:b/>
          <w:sz w:val="20"/>
          <w:szCs w:val="20"/>
          <w:lang w:val="uz-Cyrl-UZ"/>
        </w:rPr>
        <w:t>Мустакиллик</w:t>
      </w:r>
      <w:r w:rsidR="00D0278A" w:rsidRPr="00211DD2">
        <w:rPr>
          <w:rFonts w:ascii="Times New Roman" w:hAnsi="Times New Roman"/>
          <w:b/>
          <w:sz w:val="20"/>
          <w:szCs w:val="20"/>
          <w:lang w:val="uz-Latn-UZ"/>
        </w:rPr>
        <w:t xml:space="preserve">, </w:t>
      </w:r>
      <w:r w:rsidR="00D0278A" w:rsidRPr="00211DD2">
        <w:rPr>
          <w:rFonts w:ascii="Times New Roman" w:hAnsi="Times New Roman"/>
          <w:b/>
          <w:sz w:val="20"/>
          <w:szCs w:val="20"/>
          <w:lang w:val="uz-Cyrl-UZ"/>
        </w:rPr>
        <w:t>88а.</w:t>
      </w:r>
    </w:p>
    <w:p w:rsidR="00D0278A" w:rsidRPr="00211DD2" w:rsidRDefault="000359F3" w:rsidP="00D0278A">
      <w:pPr>
        <w:pStyle w:val="a6"/>
        <w:numPr>
          <w:ilvl w:val="0"/>
          <w:numId w:val="32"/>
        </w:numPr>
        <w:tabs>
          <w:tab w:val="left" w:pos="426"/>
        </w:tabs>
        <w:spacing w:line="276" w:lineRule="auto"/>
        <w:ind w:left="0" w:firstLine="0"/>
        <w:jc w:val="left"/>
        <w:rPr>
          <w:rFonts w:ascii="Times New Roman" w:hAnsi="Times New Roman" w:cs="Times New Roman"/>
          <w:b/>
          <w:color w:val="auto"/>
          <w:sz w:val="20"/>
          <w:szCs w:val="20"/>
          <w:lang w:val="uz-Cyrl-UZ"/>
        </w:rPr>
      </w:pPr>
      <w:r w:rsidRPr="00211DD2">
        <w:rPr>
          <w:rFonts w:ascii="Times New Roman" w:hAnsi="Times New Roman" w:cs="Times New Roman"/>
          <w:b/>
          <w:color w:val="auto"/>
          <w:sz w:val="20"/>
          <w:szCs w:val="20"/>
          <w:lang w:val="uz-Cyrl-UZ"/>
        </w:rPr>
        <w:t xml:space="preserve">Аудитор </w:t>
      </w:r>
      <w:r w:rsidR="00D0278A" w:rsidRPr="00211DD2">
        <w:rPr>
          <w:rFonts w:ascii="Times New Roman" w:hAnsi="Times New Roman" w:cs="Times New Roman"/>
          <w:b/>
          <w:color w:val="auto"/>
          <w:sz w:val="20"/>
          <w:szCs w:val="20"/>
          <w:lang w:val="uz-Cyrl-UZ"/>
        </w:rPr>
        <w:t>2013</w:t>
      </w:r>
      <w:r w:rsidRPr="00211DD2">
        <w:rPr>
          <w:rFonts w:ascii="Times New Roman" w:hAnsi="Times New Roman" w:cs="Times New Roman"/>
          <w:b/>
          <w:color w:val="auto"/>
          <w:sz w:val="20"/>
          <w:szCs w:val="20"/>
          <w:lang w:val="uz-Cyrl-UZ"/>
        </w:rPr>
        <w:t xml:space="preserve"> года</w:t>
      </w:r>
    </w:p>
    <w:p w:rsidR="00D0278A" w:rsidRPr="00211DD2" w:rsidRDefault="000359F3" w:rsidP="00D0278A">
      <w:pPr>
        <w:autoSpaceDE w:val="0"/>
        <w:autoSpaceDN w:val="0"/>
        <w:adjustRightInd w:val="0"/>
        <w:spacing w:after="0"/>
        <w:jc w:val="both"/>
        <w:rPr>
          <w:rFonts w:ascii="Times New Roman" w:hAnsi="Times New Roman"/>
          <w:noProof/>
          <w:sz w:val="20"/>
          <w:szCs w:val="20"/>
        </w:rPr>
      </w:pPr>
      <w:r w:rsidRPr="00211DD2">
        <w:rPr>
          <w:rFonts w:ascii="Times New Roman" w:hAnsi="Times New Roman"/>
          <w:noProof/>
          <w:sz w:val="20"/>
          <w:szCs w:val="20"/>
        </w:rPr>
        <w:t>Фамилия, имя, отчество аудитора</w:t>
      </w:r>
      <w:r w:rsidR="006600B1">
        <w:rPr>
          <w:rFonts w:ascii="Times New Roman" w:hAnsi="Times New Roman"/>
          <w:noProof/>
          <w:sz w:val="20"/>
          <w:szCs w:val="20"/>
        </w:rPr>
        <w:t xml:space="preserve"> </w:t>
      </w:r>
      <w:r w:rsidR="00D0278A" w:rsidRPr="00211DD2">
        <w:rPr>
          <w:rFonts w:ascii="Times New Roman" w:hAnsi="Times New Roman"/>
          <w:noProof/>
          <w:sz w:val="20"/>
          <w:szCs w:val="20"/>
        </w:rPr>
        <w:t xml:space="preserve">– </w:t>
      </w:r>
      <w:r w:rsidR="00D0278A" w:rsidRPr="00211DD2">
        <w:rPr>
          <w:rFonts w:ascii="Times New Roman" w:hAnsi="Times New Roman"/>
          <w:b/>
          <w:sz w:val="20"/>
          <w:szCs w:val="20"/>
          <w:lang w:val="uz-Cyrl-UZ"/>
        </w:rPr>
        <w:t>Насретдинова Насиба Эркиновна</w:t>
      </w:r>
      <w:r w:rsidR="00D0278A" w:rsidRPr="00211DD2">
        <w:rPr>
          <w:rFonts w:ascii="Times New Roman" w:hAnsi="Times New Roman"/>
          <w:b/>
          <w:noProof/>
          <w:sz w:val="20"/>
          <w:szCs w:val="20"/>
        </w:rPr>
        <w:t>;</w:t>
      </w:r>
    </w:p>
    <w:p w:rsidR="00D0278A" w:rsidRPr="00211DD2" w:rsidRDefault="000359F3" w:rsidP="00D0278A">
      <w:pPr>
        <w:autoSpaceDE w:val="0"/>
        <w:autoSpaceDN w:val="0"/>
        <w:adjustRightInd w:val="0"/>
        <w:spacing w:after="0"/>
        <w:jc w:val="both"/>
        <w:rPr>
          <w:rFonts w:ascii="Times New Roman" w:hAnsi="Times New Roman"/>
          <w:noProof/>
          <w:sz w:val="20"/>
          <w:szCs w:val="20"/>
        </w:rPr>
      </w:pPr>
      <w:r w:rsidRPr="00211DD2">
        <w:rPr>
          <w:rFonts w:ascii="Times New Roman" w:hAnsi="Times New Roman"/>
          <w:noProof/>
          <w:sz w:val="20"/>
          <w:szCs w:val="20"/>
        </w:rPr>
        <w:t xml:space="preserve">Номер и дата выдачи лицензии    </w:t>
      </w:r>
      <w:r w:rsidR="00D0278A" w:rsidRPr="00211DD2">
        <w:rPr>
          <w:rFonts w:ascii="Times New Roman" w:hAnsi="Times New Roman"/>
          <w:noProof/>
          <w:sz w:val="20"/>
          <w:szCs w:val="20"/>
        </w:rPr>
        <w:t xml:space="preserve">– </w:t>
      </w:r>
      <w:r w:rsidRPr="00211DD2">
        <w:rPr>
          <w:rFonts w:ascii="Times New Roman" w:hAnsi="Times New Roman"/>
          <w:b/>
          <w:noProof/>
          <w:sz w:val="20"/>
          <w:szCs w:val="20"/>
        </w:rPr>
        <w:t>лицензия</w:t>
      </w:r>
      <w:r w:rsidRPr="00211DD2">
        <w:rPr>
          <w:rFonts w:ascii="Times New Roman" w:hAnsi="Times New Roman"/>
          <w:noProof/>
          <w:sz w:val="20"/>
          <w:szCs w:val="20"/>
        </w:rPr>
        <w:t xml:space="preserve"> № </w:t>
      </w:r>
      <w:r w:rsidRPr="00211DD2">
        <w:rPr>
          <w:rFonts w:ascii="Times New Roman" w:hAnsi="Times New Roman"/>
          <w:b/>
          <w:sz w:val="20"/>
          <w:szCs w:val="20"/>
          <w:lang w:val="uz-Cyrl-UZ"/>
        </w:rPr>
        <w:t xml:space="preserve">АФ 00500 от 8 февраля </w:t>
      </w:r>
      <w:r w:rsidR="00D0278A" w:rsidRPr="00211DD2">
        <w:rPr>
          <w:rFonts w:ascii="Times New Roman" w:hAnsi="Times New Roman"/>
          <w:b/>
          <w:sz w:val="20"/>
          <w:szCs w:val="20"/>
          <w:lang w:val="uz-Cyrl-UZ"/>
        </w:rPr>
        <w:t xml:space="preserve">2008 </w:t>
      </w:r>
      <w:r w:rsidRPr="00211DD2">
        <w:rPr>
          <w:rFonts w:ascii="Times New Roman" w:hAnsi="Times New Roman"/>
          <w:b/>
          <w:sz w:val="20"/>
          <w:szCs w:val="20"/>
          <w:lang w:val="uz-Cyrl-UZ"/>
        </w:rPr>
        <w:t>года</w:t>
      </w:r>
      <w:r w:rsidR="00D0278A" w:rsidRPr="00211DD2">
        <w:rPr>
          <w:rFonts w:ascii="Times New Roman" w:hAnsi="Times New Roman"/>
          <w:b/>
          <w:sz w:val="20"/>
          <w:szCs w:val="20"/>
          <w:lang w:val="uz-Cyrl-UZ"/>
        </w:rPr>
        <w:t>;</w:t>
      </w:r>
    </w:p>
    <w:p w:rsidR="00D0278A" w:rsidRPr="00211DD2" w:rsidRDefault="000359F3" w:rsidP="00D0278A">
      <w:pPr>
        <w:autoSpaceDE w:val="0"/>
        <w:autoSpaceDN w:val="0"/>
        <w:adjustRightInd w:val="0"/>
        <w:spacing w:after="0"/>
        <w:jc w:val="both"/>
        <w:rPr>
          <w:rFonts w:ascii="Times New Roman" w:hAnsi="Times New Roman"/>
          <w:noProof/>
          <w:sz w:val="20"/>
          <w:szCs w:val="20"/>
        </w:rPr>
      </w:pPr>
      <w:r w:rsidRPr="00211DD2">
        <w:rPr>
          <w:rFonts w:ascii="Times New Roman" w:hAnsi="Times New Roman"/>
          <w:noProof/>
          <w:sz w:val="20"/>
          <w:szCs w:val="20"/>
        </w:rPr>
        <w:t xml:space="preserve">Наименование аудиторской фирмы и ее местонахождение   </w:t>
      </w:r>
      <w:r w:rsidR="00D0278A" w:rsidRPr="00211DD2">
        <w:rPr>
          <w:rFonts w:ascii="Times New Roman" w:hAnsi="Times New Roman"/>
          <w:noProof/>
          <w:sz w:val="20"/>
          <w:szCs w:val="20"/>
        </w:rPr>
        <w:t xml:space="preserve">– </w:t>
      </w:r>
      <w:r w:rsidRPr="00211DD2">
        <w:rPr>
          <w:rFonts w:ascii="Times New Roman" w:hAnsi="Times New Roman"/>
          <w:b/>
          <w:noProof/>
          <w:sz w:val="20"/>
          <w:szCs w:val="20"/>
        </w:rPr>
        <w:t xml:space="preserve">Аудиторское предприятие общество с ограниченной ответственностью </w:t>
      </w:r>
      <w:r w:rsidR="00D0278A" w:rsidRPr="00211DD2">
        <w:rPr>
          <w:rFonts w:ascii="Times New Roman" w:hAnsi="Times New Roman"/>
          <w:b/>
          <w:sz w:val="20"/>
          <w:szCs w:val="20"/>
          <w:lang w:val="uz-Cyrl-UZ"/>
        </w:rPr>
        <w:t xml:space="preserve">«Deloitte &amp; Touche», </w:t>
      </w:r>
      <w:r w:rsidRPr="00211DD2">
        <w:rPr>
          <w:rFonts w:ascii="Times New Roman" w:hAnsi="Times New Roman"/>
          <w:b/>
          <w:sz w:val="20"/>
          <w:szCs w:val="20"/>
          <w:lang w:val="uz-Cyrl-UZ"/>
        </w:rPr>
        <w:t>Республика Узбекистан</w:t>
      </w:r>
      <w:r w:rsidRPr="00211DD2">
        <w:rPr>
          <w:rFonts w:ascii="Times New Roman" w:hAnsi="Times New Roman"/>
          <w:b/>
          <w:sz w:val="20"/>
          <w:szCs w:val="20"/>
          <w:lang w:val="uz-Latn-UZ"/>
        </w:rPr>
        <w:t xml:space="preserve">, </w:t>
      </w:r>
      <w:r w:rsidRPr="00211DD2">
        <w:rPr>
          <w:rFonts w:ascii="Times New Roman" w:hAnsi="Times New Roman"/>
          <w:b/>
          <w:sz w:val="20"/>
          <w:szCs w:val="20"/>
        </w:rPr>
        <w:t xml:space="preserve">город Ташкент, проспект </w:t>
      </w:r>
      <w:r w:rsidRPr="00211DD2">
        <w:rPr>
          <w:rFonts w:ascii="Times New Roman" w:hAnsi="Times New Roman"/>
          <w:b/>
          <w:sz w:val="20"/>
          <w:szCs w:val="20"/>
          <w:lang w:val="uz-Cyrl-UZ"/>
        </w:rPr>
        <w:t>Мустакиллик</w:t>
      </w:r>
      <w:r w:rsidR="00D0278A" w:rsidRPr="00211DD2">
        <w:rPr>
          <w:rFonts w:ascii="Times New Roman" w:hAnsi="Times New Roman"/>
          <w:b/>
          <w:sz w:val="20"/>
          <w:szCs w:val="20"/>
          <w:lang w:val="uz-Latn-UZ"/>
        </w:rPr>
        <w:t xml:space="preserve">, </w:t>
      </w:r>
      <w:r w:rsidR="00D0278A" w:rsidRPr="00211DD2">
        <w:rPr>
          <w:rFonts w:ascii="Times New Roman" w:hAnsi="Times New Roman"/>
          <w:b/>
          <w:sz w:val="20"/>
          <w:szCs w:val="20"/>
          <w:lang w:val="uz-Cyrl-UZ"/>
        </w:rPr>
        <w:t>7</w:t>
      </w:r>
      <w:r w:rsidR="00D0278A" w:rsidRPr="00211DD2">
        <w:rPr>
          <w:rFonts w:ascii="Times New Roman" w:hAnsi="Times New Roman"/>
          <w:b/>
          <w:sz w:val="20"/>
          <w:szCs w:val="20"/>
          <w:lang w:val="uz-Latn-UZ"/>
        </w:rPr>
        <w:t>5</w:t>
      </w:r>
      <w:r w:rsidR="00D0278A" w:rsidRPr="00211DD2">
        <w:rPr>
          <w:rFonts w:ascii="Times New Roman" w:hAnsi="Times New Roman"/>
          <w:b/>
          <w:sz w:val="20"/>
          <w:szCs w:val="20"/>
          <w:lang w:val="uz-Cyrl-UZ"/>
        </w:rPr>
        <w:t>.</w:t>
      </w:r>
    </w:p>
    <w:p w:rsidR="00D0278A" w:rsidRPr="00211DD2" w:rsidRDefault="000359F3" w:rsidP="00D0278A">
      <w:pPr>
        <w:pStyle w:val="a6"/>
        <w:numPr>
          <w:ilvl w:val="0"/>
          <w:numId w:val="32"/>
        </w:numPr>
        <w:tabs>
          <w:tab w:val="left" w:pos="426"/>
        </w:tabs>
        <w:spacing w:line="276" w:lineRule="auto"/>
        <w:ind w:left="0" w:firstLine="0"/>
        <w:jc w:val="left"/>
        <w:rPr>
          <w:rFonts w:ascii="Times New Roman" w:hAnsi="Times New Roman" w:cs="Times New Roman"/>
          <w:b/>
          <w:color w:val="auto"/>
          <w:sz w:val="20"/>
          <w:szCs w:val="20"/>
          <w:lang w:val="uz-Cyrl-UZ"/>
        </w:rPr>
      </w:pPr>
      <w:r w:rsidRPr="00211DD2">
        <w:rPr>
          <w:rFonts w:ascii="Times New Roman" w:hAnsi="Times New Roman" w:cs="Times New Roman"/>
          <w:b/>
          <w:color w:val="auto"/>
          <w:sz w:val="20"/>
          <w:szCs w:val="20"/>
          <w:lang w:val="uz-Cyrl-UZ"/>
        </w:rPr>
        <w:t xml:space="preserve">Аудитор </w:t>
      </w:r>
      <w:r w:rsidR="00D0278A" w:rsidRPr="00211DD2">
        <w:rPr>
          <w:rFonts w:ascii="Times New Roman" w:hAnsi="Times New Roman" w:cs="Times New Roman"/>
          <w:b/>
          <w:color w:val="auto"/>
          <w:sz w:val="20"/>
          <w:szCs w:val="20"/>
          <w:lang w:val="uz-Cyrl-UZ"/>
        </w:rPr>
        <w:t xml:space="preserve">2012 </w:t>
      </w:r>
      <w:r w:rsidRPr="00211DD2">
        <w:rPr>
          <w:rFonts w:ascii="Times New Roman" w:hAnsi="Times New Roman" w:cs="Times New Roman"/>
          <w:b/>
          <w:color w:val="auto"/>
          <w:sz w:val="20"/>
          <w:szCs w:val="20"/>
          <w:lang w:val="uz-Cyrl-UZ"/>
        </w:rPr>
        <w:t>года</w:t>
      </w:r>
    </w:p>
    <w:p w:rsidR="00D0278A" w:rsidRPr="00211DD2" w:rsidRDefault="00015A28" w:rsidP="00D0278A">
      <w:pPr>
        <w:autoSpaceDE w:val="0"/>
        <w:autoSpaceDN w:val="0"/>
        <w:adjustRightInd w:val="0"/>
        <w:spacing w:after="0"/>
        <w:jc w:val="both"/>
        <w:rPr>
          <w:rFonts w:ascii="Times New Roman" w:hAnsi="Times New Roman"/>
          <w:noProof/>
          <w:sz w:val="20"/>
          <w:szCs w:val="20"/>
        </w:rPr>
      </w:pPr>
      <w:r w:rsidRPr="00211DD2">
        <w:rPr>
          <w:rFonts w:ascii="Times New Roman" w:hAnsi="Times New Roman"/>
          <w:noProof/>
          <w:sz w:val="20"/>
          <w:szCs w:val="20"/>
        </w:rPr>
        <w:t xml:space="preserve">Фамилия, имя, отчество аудитора </w:t>
      </w:r>
      <w:r w:rsidR="00D0278A" w:rsidRPr="00211DD2">
        <w:rPr>
          <w:rFonts w:ascii="Times New Roman" w:hAnsi="Times New Roman"/>
          <w:noProof/>
          <w:sz w:val="20"/>
          <w:szCs w:val="20"/>
        </w:rPr>
        <w:t xml:space="preserve">– </w:t>
      </w:r>
      <w:r w:rsidR="00D0278A" w:rsidRPr="00211DD2">
        <w:rPr>
          <w:rFonts w:ascii="Times New Roman" w:hAnsi="Times New Roman"/>
          <w:b/>
          <w:sz w:val="20"/>
          <w:szCs w:val="20"/>
          <w:lang w:val="uz-Cyrl-UZ"/>
        </w:rPr>
        <w:t>Насретдинова Насиба Эркиновна</w:t>
      </w:r>
      <w:r w:rsidR="00D0278A" w:rsidRPr="00211DD2">
        <w:rPr>
          <w:rFonts w:ascii="Times New Roman" w:hAnsi="Times New Roman"/>
          <w:b/>
          <w:noProof/>
          <w:sz w:val="20"/>
          <w:szCs w:val="20"/>
        </w:rPr>
        <w:t>;</w:t>
      </w:r>
    </w:p>
    <w:p w:rsidR="00D0278A" w:rsidRPr="00211DD2" w:rsidRDefault="00015A28" w:rsidP="00D0278A">
      <w:pPr>
        <w:autoSpaceDE w:val="0"/>
        <w:autoSpaceDN w:val="0"/>
        <w:adjustRightInd w:val="0"/>
        <w:spacing w:after="0"/>
        <w:jc w:val="both"/>
        <w:rPr>
          <w:rFonts w:ascii="Times New Roman" w:hAnsi="Times New Roman"/>
          <w:noProof/>
          <w:sz w:val="20"/>
          <w:szCs w:val="20"/>
        </w:rPr>
      </w:pPr>
      <w:r w:rsidRPr="00211DD2">
        <w:rPr>
          <w:rFonts w:ascii="Times New Roman" w:hAnsi="Times New Roman"/>
          <w:noProof/>
          <w:sz w:val="20"/>
          <w:szCs w:val="20"/>
        </w:rPr>
        <w:t xml:space="preserve">Номер и дата выдачи лицензии </w:t>
      </w:r>
      <w:r w:rsidR="00D0278A" w:rsidRPr="00211DD2">
        <w:rPr>
          <w:rFonts w:ascii="Times New Roman" w:hAnsi="Times New Roman"/>
          <w:noProof/>
          <w:sz w:val="20"/>
          <w:szCs w:val="20"/>
        </w:rPr>
        <w:t xml:space="preserve">– </w:t>
      </w:r>
      <w:r w:rsidRPr="00211DD2">
        <w:rPr>
          <w:rFonts w:ascii="Times New Roman" w:hAnsi="Times New Roman"/>
          <w:b/>
          <w:noProof/>
          <w:sz w:val="20"/>
          <w:szCs w:val="20"/>
        </w:rPr>
        <w:t>лицензия №</w:t>
      </w:r>
      <w:r w:rsidRPr="00211DD2">
        <w:rPr>
          <w:rFonts w:ascii="Times New Roman" w:hAnsi="Times New Roman"/>
          <w:noProof/>
          <w:sz w:val="20"/>
          <w:szCs w:val="20"/>
        </w:rPr>
        <w:t xml:space="preserve"> </w:t>
      </w:r>
      <w:r w:rsidR="00D0278A" w:rsidRPr="00211DD2">
        <w:rPr>
          <w:rFonts w:ascii="Times New Roman" w:hAnsi="Times New Roman"/>
          <w:b/>
          <w:sz w:val="20"/>
          <w:szCs w:val="20"/>
          <w:lang w:val="uz-Cyrl-UZ"/>
        </w:rPr>
        <w:t xml:space="preserve">АФ 00500 </w:t>
      </w:r>
      <w:r w:rsidRPr="00211DD2">
        <w:rPr>
          <w:rFonts w:ascii="Times New Roman" w:hAnsi="Times New Roman"/>
          <w:b/>
          <w:sz w:val="20"/>
          <w:szCs w:val="20"/>
          <w:lang w:val="uz-Cyrl-UZ"/>
        </w:rPr>
        <w:t>от 8 февраля 2008 года</w:t>
      </w:r>
      <w:r w:rsidR="00D0278A" w:rsidRPr="00211DD2">
        <w:rPr>
          <w:rFonts w:ascii="Times New Roman" w:hAnsi="Times New Roman"/>
          <w:b/>
          <w:sz w:val="20"/>
          <w:szCs w:val="20"/>
          <w:lang w:val="uz-Cyrl-UZ"/>
        </w:rPr>
        <w:t>;</w:t>
      </w:r>
    </w:p>
    <w:p w:rsidR="00D0278A" w:rsidRPr="00211DD2" w:rsidRDefault="00CD7622" w:rsidP="00D0278A">
      <w:pPr>
        <w:autoSpaceDE w:val="0"/>
        <w:autoSpaceDN w:val="0"/>
        <w:adjustRightInd w:val="0"/>
        <w:spacing w:after="0"/>
        <w:jc w:val="both"/>
        <w:rPr>
          <w:rFonts w:ascii="Times New Roman" w:hAnsi="Times New Roman"/>
          <w:noProof/>
          <w:sz w:val="20"/>
          <w:szCs w:val="20"/>
        </w:rPr>
      </w:pPr>
      <w:r w:rsidRPr="00211DD2">
        <w:rPr>
          <w:rFonts w:ascii="Times New Roman" w:hAnsi="Times New Roman"/>
          <w:noProof/>
          <w:sz w:val="20"/>
          <w:szCs w:val="20"/>
        </w:rPr>
        <w:t>Наименование аудиторск</w:t>
      </w:r>
      <w:r>
        <w:rPr>
          <w:rFonts w:ascii="Times New Roman" w:hAnsi="Times New Roman"/>
          <w:noProof/>
          <w:sz w:val="20"/>
          <w:szCs w:val="20"/>
        </w:rPr>
        <w:t xml:space="preserve">ой фирмы и ее местонахождение </w:t>
      </w:r>
      <w:r w:rsidR="00D0278A" w:rsidRPr="00211DD2">
        <w:rPr>
          <w:rFonts w:ascii="Times New Roman" w:hAnsi="Times New Roman"/>
          <w:noProof/>
          <w:sz w:val="20"/>
          <w:szCs w:val="20"/>
        </w:rPr>
        <w:t xml:space="preserve">– </w:t>
      </w:r>
      <w:r w:rsidR="00015A28" w:rsidRPr="00211DD2">
        <w:rPr>
          <w:rFonts w:ascii="Times New Roman" w:hAnsi="Times New Roman"/>
          <w:b/>
          <w:noProof/>
          <w:sz w:val="20"/>
          <w:szCs w:val="20"/>
        </w:rPr>
        <w:t>Аудиторское предприятие общество с ограниченной ответственностью</w:t>
      </w:r>
      <w:r w:rsidR="00015A28" w:rsidRPr="00211DD2">
        <w:rPr>
          <w:rFonts w:ascii="Times New Roman" w:hAnsi="Times New Roman"/>
          <w:b/>
          <w:sz w:val="20"/>
          <w:szCs w:val="20"/>
          <w:lang w:val="uz-Cyrl-UZ"/>
        </w:rPr>
        <w:t xml:space="preserve"> </w:t>
      </w:r>
      <w:r w:rsidR="00D0278A" w:rsidRPr="00211DD2">
        <w:rPr>
          <w:rFonts w:ascii="Times New Roman" w:hAnsi="Times New Roman"/>
          <w:b/>
          <w:sz w:val="20"/>
          <w:szCs w:val="20"/>
          <w:lang w:val="uz-Cyrl-UZ"/>
        </w:rPr>
        <w:t xml:space="preserve">«Deloitte &amp; Touche» </w:t>
      </w:r>
      <w:r w:rsidR="00015A28" w:rsidRPr="00211DD2">
        <w:rPr>
          <w:rFonts w:ascii="Times New Roman" w:hAnsi="Times New Roman"/>
          <w:b/>
          <w:sz w:val="20"/>
          <w:szCs w:val="20"/>
          <w:lang w:val="uz-Cyrl-UZ"/>
        </w:rPr>
        <w:t>Республика Узбекистан</w:t>
      </w:r>
      <w:r w:rsidR="00015A28" w:rsidRPr="00211DD2">
        <w:rPr>
          <w:rFonts w:ascii="Times New Roman" w:hAnsi="Times New Roman"/>
          <w:b/>
          <w:sz w:val="20"/>
          <w:szCs w:val="20"/>
          <w:lang w:val="uz-Latn-UZ"/>
        </w:rPr>
        <w:t xml:space="preserve">, </w:t>
      </w:r>
      <w:r w:rsidR="00015A28" w:rsidRPr="00211DD2">
        <w:rPr>
          <w:rFonts w:ascii="Times New Roman" w:hAnsi="Times New Roman"/>
          <w:b/>
          <w:sz w:val="20"/>
          <w:szCs w:val="20"/>
        </w:rPr>
        <w:t xml:space="preserve">город Ташкент, проспект </w:t>
      </w:r>
      <w:r w:rsidR="00015A28" w:rsidRPr="00211DD2">
        <w:rPr>
          <w:rFonts w:ascii="Times New Roman" w:hAnsi="Times New Roman"/>
          <w:b/>
          <w:sz w:val="20"/>
          <w:szCs w:val="20"/>
          <w:lang w:val="uz-Cyrl-UZ"/>
        </w:rPr>
        <w:t>Мустакиллик</w:t>
      </w:r>
      <w:r w:rsidR="00015A28" w:rsidRPr="00211DD2">
        <w:rPr>
          <w:rFonts w:ascii="Times New Roman" w:hAnsi="Times New Roman"/>
          <w:b/>
          <w:sz w:val="20"/>
          <w:szCs w:val="20"/>
          <w:lang w:val="uz-Latn-UZ"/>
        </w:rPr>
        <w:t xml:space="preserve">, </w:t>
      </w:r>
      <w:r w:rsidR="00015A28" w:rsidRPr="00211DD2">
        <w:rPr>
          <w:rFonts w:ascii="Times New Roman" w:hAnsi="Times New Roman"/>
          <w:b/>
          <w:sz w:val="20"/>
          <w:szCs w:val="20"/>
          <w:lang w:val="uz-Cyrl-UZ"/>
        </w:rPr>
        <w:t>7</w:t>
      </w:r>
      <w:r w:rsidR="00015A28" w:rsidRPr="00211DD2">
        <w:rPr>
          <w:rFonts w:ascii="Times New Roman" w:hAnsi="Times New Roman"/>
          <w:b/>
          <w:sz w:val="20"/>
          <w:szCs w:val="20"/>
          <w:lang w:val="uz-Latn-UZ"/>
        </w:rPr>
        <w:t>5</w:t>
      </w:r>
      <w:r w:rsidR="00D0278A" w:rsidRPr="00211DD2">
        <w:rPr>
          <w:rFonts w:ascii="Times New Roman" w:hAnsi="Times New Roman"/>
          <w:b/>
          <w:sz w:val="20"/>
          <w:szCs w:val="20"/>
          <w:lang w:val="uz-Cyrl-UZ"/>
        </w:rPr>
        <w:t>.</w:t>
      </w:r>
    </w:p>
    <w:p w:rsidR="00D0278A" w:rsidRPr="00211DD2" w:rsidRDefault="00D0278A" w:rsidP="00D0278A">
      <w:pPr>
        <w:autoSpaceDE w:val="0"/>
        <w:autoSpaceDN w:val="0"/>
        <w:adjustRightInd w:val="0"/>
        <w:spacing w:after="0"/>
        <w:jc w:val="both"/>
        <w:rPr>
          <w:rFonts w:ascii="Times New Roman" w:hAnsi="Times New Roman"/>
          <w:noProof/>
          <w:sz w:val="10"/>
          <w:szCs w:val="10"/>
        </w:rPr>
      </w:pPr>
    </w:p>
    <w:p w:rsidR="00D0278A" w:rsidRPr="00211DD2" w:rsidRDefault="00561B54" w:rsidP="00561B54">
      <w:pPr>
        <w:pStyle w:val="a3"/>
        <w:numPr>
          <w:ilvl w:val="0"/>
          <w:numId w:val="44"/>
        </w:numPr>
        <w:spacing w:after="0" w:line="220" w:lineRule="atLeast"/>
        <w:jc w:val="both"/>
        <w:rPr>
          <w:rFonts w:ascii="Times New Roman" w:eastAsia="Times New Roman" w:hAnsi="Times New Roman"/>
          <w:color w:val="000000"/>
          <w:sz w:val="24"/>
          <w:szCs w:val="24"/>
          <w:lang w:eastAsia="ru-RU"/>
        </w:rPr>
      </w:pPr>
      <w:r w:rsidRPr="00211DD2">
        <w:rPr>
          <w:rFonts w:ascii="Times New Roman" w:eastAsia="Times New Roman" w:hAnsi="Times New Roman"/>
          <w:color w:val="000000"/>
          <w:sz w:val="24"/>
          <w:szCs w:val="24"/>
          <w:lang w:eastAsia="ru-RU"/>
        </w:rPr>
        <w:t>Размер резервного фонда по уставу</w:t>
      </w:r>
      <w:r w:rsidR="00D0278A" w:rsidRPr="00211DD2">
        <w:rPr>
          <w:rFonts w:ascii="Times New Roman" w:hAnsi="Times New Roman"/>
          <w:noProof/>
          <w:sz w:val="20"/>
          <w:szCs w:val="20"/>
        </w:rPr>
        <w:t xml:space="preserve"> </w:t>
      </w:r>
      <w:r w:rsidR="00D0278A" w:rsidRPr="00211DD2">
        <w:rPr>
          <w:rFonts w:ascii="Times New Roman" w:hAnsi="Times New Roman"/>
          <w:b/>
          <w:sz w:val="20"/>
          <w:szCs w:val="20"/>
          <w:lang w:val="uz-Cyrl-UZ"/>
        </w:rPr>
        <w:t>–</w:t>
      </w:r>
      <w:r w:rsidR="00D0278A" w:rsidRPr="00211DD2">
        <w:rPr>
          <w:rFonts w:ascii="Times New Roman" w:hAnsi="Times New Roman"/>
          <w:sz w:val="24"/>
          <w:szCs w:val="24"/>
          <w:lang w:val="uz-Cyrl-UZ"/>
        </w:rPr>
        <w:t xml:space="preserve"> </w:t>
      </w:r>
      <w:r w:rsidR="00CF68EA" w:rsidRPr="00211DD2">
        <w:rPr>
          <w:rFonts w:ascii="Times New Roman" w:hAnsi="Times New Roman"/>
          <w:b/>
          <w:sz w:val="20"/>
          <w:szCs w:val="20"/>
          <w:lang w:val="uz-Cyrl-UZ"/>
        </w:rPr>
        <w:t xml:space="preserve">формируется резервный фонд в размере не менее 15 (пятнадцать) процентов от </w:t>
      </w:r>
      <w:r w:rsidR="00D0278A" w:rsidRPr="00211DD2">
        <w:rPr>
          <w:rFonts w:ascii="Times New Roman" w:hAnsi="Times New Roman"/>
          <w:b/>
          <w:sz w:val="20"/>
          <w:szCs w:val="20"/>
          <w:lang w:val="uz-Cyrl-UZ"/>
        </w:rPr>
        <w:t>Устав</w:t>
      </w:r>
      <w:r w:rsidR="00CF68EA" w:rsidRPr="00211DD2">
        <w:rPr>
          <w:rFonts w:ascii="Times New Roman" w:hAnsi="Times New Roman"/>
          <w:b/>
          <w:sz w:val="20"/>
          <w:szCs w:val="20"/>
          <w:lang w:val="uz-Cyrl-UZ"/>
        </w:rPr>
        <w:t>ного</w:t>
      </w:r>
      <w:r w:rsidR="00D0278A" w:rsidRPr="00211DD2">
        <w:rPr>
          <w:rFonts w:ascii="Times New Roman" w:hAnsi="Times New Roman"/>
          <w:b/>
          <w:sz w:val="20"/>
          <w:szCs w:val="20"/>
          <w:lang w:val="uz-Cyrl-UZ"/>
        </w:rPr>
        <w:t xml:space="preserve"> капитал</w:t>
      </w:r>
      <w:r w:rsidR="00CF68EA" w:rsidRPr="00211DD2">
        <w:rPr>
          <w:rFonts w:ascii="Times New Roman" w:hAnsi="Times New Roman"/>
          <w:b/>
          <w:sz w:val="20"/>
          <w:szCs w:val="20"/>
          <w:lang w:val="uz-Cyrl-UZ"/>
        </w:rPr>
        <w:t>а Банка</w:t>
      </w:r>
      <w:r w:rsidR="00D0278A" w:rsidRPr="00211DD2">
        <w:rPr>
          <w:rFonts w:ascii="Times New Roman" w:hAnsi="Times New Roman"/>
          <w:b/>
          <w:sz w:val="20"/>
          <w:szCs w:val="20"/>
          <w:lang w:val="uz-Cyrl-UZ"/>
        </w:rPr>
        <w:t>.</w:t>
      </w:r>
    </w:p>
    <w:p w:rsidR="00D0278A" w:rsidRPr="00211DD2" w:rsidRDefault="00CF68EA" w:rsidP="00CF68EA">
      <w:pPr>
        <w:pStyle w:val="a3"/>
        <w:spacing w:after="0" w:line="183" w:lineRule="atLeast"/>
        <w:ind w:left="502"/>
        <w:jc w:val="both"/>
        <w:rPr>
          <w:rFonts w:ascii="Times New Roman" w:eastAsia="Times New Roman" w:hAnsi="Times New Roman"/>
          <w:color w:val="000000"/>
          <w:sz w:val="24"/>
          <w:szCs w:val="24"/>
          <w:lang w:eastAsia="ru-RU"/>
        </w:rPr>
      </w:pPr>
      <w:r w:rsidRPr="00211DD2">
        <w:rPr>
          <w:rFonts w:ascii="Times New Roman" w:eastAsia="Times New Roman" w:hAnsi="Times New Roman"/>
          <w:color w:val="000000"/>
          <w:sz w:val="20"/>
          <w:szCs w:val="20"/>
          <w:bdr w:val="none" w:sz="0" w:space="0" w:color="auto" w:frame="1"/>
          <w:lang w:eastAsia="ru-RU"/>
        </w:rPr>
        <w:t xml:space="preserve">Фактический размер резервного фонда на дату принятия решения о выпуске ценных бумаг (по данным бухгалтерского баланса) </w:t>
      </w:r>
      <w:r w:rsidR="00D0278A" w:rsidRPr="00211DD2">
        <w:rPr>
          <w:rFonts w:ascii="Times New Roman" w:hAnsi="Times New Roman"/>
          <w:b/>
          <w:sz w:val="20"/>
          <w:szCs w:val="20"/>
          <w:lang w:val="uz-Cyrl-UZ"/>
        </w:rPr>
        <w:t xml:space="preserve">– 2 204 860,5 </w:t>
      </w:r>
      <w:r w:rsidRPr="00211DD2">
        <w:rPr>
          <w:rFonts w:ascii="Times New Roman" w:hAnsi="Times New Roman"/>
          <w:b/>
          <w:sz w:val="20"/>
          <w:szCs w:val="20"/>
          <w:lang w:val="uz-Cyrl-UZ"/>
        </w:rPr>
        <w:t>тыс.</w:t>
      </w:r>
      <w:r w:rsidR="00D0278A" w:rsidRPr="00211DD2">
        <w:rPr>
          <w:rFonts w:ascii="Times New Roman" w:hAnsi="Times New Roman"/>
          <w:b/>
          <w:sz w:val="20"/>
          <w:szCs w:val="20"/>
          <w:lang w:val="uz-Cyrl-UZ"/>
        </w:rPr>
        <w:t xml:space="preserve"> с</w:t>
      </w:r>
      <w:r w:rsidRPr="00211DD2">
        <w:rPr>
          <w:rFonts w:ascii="Times New Roman" w:hAnsi="Times New Roman"/>
          <w:b/>
          <w:sz w:val="20"/>
          <w:szCs w:val="20"/>
          <w:lang w:val="uz-Cyrl-UZ"/>
        </w:rPr>
        <w:t>у</w:t>
      </w:r>
      <w:r w:rsidR="00D0278A" w:rsidRPr="00211DD2">
        <w:rPr>
          <w:rFonts w:ascii="Times New Roman" w:hAnsi="Times New Roman"/>
          <w:b/>
          <w:sz w:val="20"/>
          <w:szCs w:val="20"/>
          <w:lang w:val="uz-Cyrl-UZ"/>
        </w:rPr>
        <w:t>м.</w:t>
      </w:r>
    </w:p>
    <w:p w:rsidR="00D0278A" w:rsidRPr="00211DD2" w:rsidRDefault="0006016C" w:rsidP="0006016C">
      <w:pPr>
        <w:spacing w:after="0" w:line="220" w:lineRule="atLeast"/>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 xml:space="preserve">При этом доля резервного фонда, сформированная за счет отчислений из чистой прибыли </w:t>
      </w:r>
      <w:r w:rsidR="00D0278A" w:rsidRPr="00211DD2">
        <w:rPr>
          <w:rFonts w:ascii="Times New Roman" w:hAnsi="Times New Roman"/>
          <w:noProof/>
          <w:sz w:val="20"/>
          <w:szCs w:val="20"/>
          <w:lang w:val="uz-Cyrl-UZ"/>
        </w:rPr>
        <w:t xml:space="preserve">– </w:t>
      </w:r>
      <w:r w:rsidR="00D0278A" w:rsidRPr="00211DD2">
        <w:rPr>
          <w:rFonts w:ascii="Times New Roman" w:hAnsi="Times New Roman"/>
          <w:b/>
          <w:sz w:val="20"/>
          <w:szCs w:val="20"/>
          <w:lang w:val="uz-Cyrl-UZ"/>
        </w:rPr>
        <w:t>2 204 860,</w:t>
      </w:r>
      <w:r w:rsidR="00D0278A" w:rsidRPr="00211DD2">
        <w:rPr>
          <w:rFonts w:ascii="Times New Roman" w:hAnsi="Times New Roman"/>
          <w:b/>
          <w:sz w:val="20"/>
          <w:szCs w:val="20"/>
          <w:lang w:val="uz-Latn-UZ"/>
        </w:rPr>
        <w:t>5</w:t>
      </w:r>
      <w:r w:rsidR="00D0278A" w:rsidRPr="00211DD2">
        <w:rPr>
          <w:rFonts w:ascii="Times New Roman" w:hAnsi="Times New Roman"/>
          <w:noProof/>
          <w:sz w:val="20"/>
          <w:szCs w:val="20"/>
          <w:lang w:val="uz-Cyrl-UZ"/>
        </w:rPr>
        <w:t xml:space="preserve"> </w:t>
      </w:r>
      <w:r w:rsidRPr="00211DD2">
        <w:rPr>
          <w:rFonts w:ascii="Times New Roman" w:hAnsi="Times New Roman"/>
          <w:b/>
          <w:noProof/>
          <w:sz w:val="20"/>
          <w:szCs w:val="20"/>
          <w:lang w:val="uz-Cyrl-UZ"/>
        </w:rPr>
        <w:t>тыс.</w:t>
      </w:r>
      <w:r w:rsidR="00D0278A" w:rsidRPr="00211DD2">
        <w:rPr>
          <w:rFonts w:ascii="Times New Roman" w:hAnsi="Times New Roman"/>
          <w:b/>
          <w:noProof/>
          <w:sz w:val="20"/>
          <w:szCs w:val="20"/>
          <w:lang w:val="uz-Cyrl-UZ"/>
        </w:rPr>
        <w:t xml:space="preserve"> с</w:t>
      </w:r>
      <w:r w:rsidRPr="00211DD2">
        <w:rPr>
          <w:rFonts w:ascii="Times New Roman" w:hAnsi="Times New Roman"/>
          <w:b/>
          <w:noProof/>
          <w:sz w:val="20"/>
          <w:szCs w:val="20"/>
          <w:lang w:val="uz-Cyrl-UZ"/>
        </w:rPr>
        <w:t>у</w:t>
      </w:r>
      <w:r w:rsidR="00D0278A" w:rsidRPr="00211DD2">
        <w:rPr>
          <w:rFonts w:ascii="Times New Roman" w:hAnsi="Times New Roman"/>
          <w:b/>
          <w:noProof/>
          <w:sz w:val="20"/>
          <w:szCs w:val="20"/>
          <w:lang w:val="uz-Cyrl-UZ"/>
        </w:rPr>
        <w:t>м</w:t>
      </w:r>
      <w:r w:rsidR="00D0278A" w:rsidRPr="00211DD2">
        <w:rPr>
          <w:rFonts w:ascii="Times New Roman" w:hAnsi="Times New Roman"/>
          <w:noProof/>
          <w:sz w:val="20"/>
          <w:szCs w:val="20"/>
          <w:lang w:val="uz-Cyrl-UZ"/>
        </w:rPr>
        <w:t>.</w:t>
      </w:r>
    </w:p>
    <w:p w:rsidR="00D0278A" w:rsidRPr="00211DD2" w:rsidRDefault="00207BDE" w:rsidP="00207BDE">
      <w:pPr>
        <w:spacing w:after="0" w:line="220" w:lineRule="atLeast"/>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 xml:space="preserve">Отчет об использовании средств резервного фонда за </w:t>
      </w:r>
      <w:proofErr w:type="gramStart"/>
      <w:r w:rsidRPr="00211DD2">
        <w:rPr>
          <w:rFonts w:ascii="Times New Roman" w:eastAsia="Times New Roman" w:hAnsi="Times New Roman"/>
          <w:color w:val="000000"/>
          <w:sz w:val="20"/>
          <w:szCs w:val="20"/>
          <w:bdr w:val="none" w:sz="0" w:space="0" w:color="auto" w:frame="1"/>
          <w:lang w:eastAsia="ru-RU"/>
        </w:rPr>
        <w:t>последние</w:t>
      </w:r>
      <w:proofErr w:type="gramEnd"/>
      <w:r w:rsidRPr="00211DD2">
        <w:rPr>
          <w:rFonts w:ascii="Times New Roman" w:eastAsia="Times New Roman" w:hAnsi="Times New Roman"/>
          <w:color w:val="000000"/>
          <w:sz w:val="20"/>
          <w:szCs w:val="20"/>
          <w:bdr w:val="none" w:sz="0" w:space="0" w:color="auto" w:frame="1"/>
          <w:lang w:eastAsia="ru-RU"/>
        </w:rPr>
        <w:t xml:space="preserve"> 3 года, в тыс. </w:t>
      </w:r>
      <w:proofErr w:type="spellStart"/>
      <w:r w:rsidRPr="00211DD2">
        <w:rPr>
          <w:rFonts w:ascii="Times New Roman" w:eastAsia="Times New Roman" w:hAnsi="Times New Roman"/>
          <w:color w:val="000000"/>
          <w:sz w:val="20"/>
          <w:szCs w:val="20"/>
          <w:bdr w:val="none" w:sz="0" w:space="0" w:color="auto" w:frame="1"/>
          <w:lang w:eastAsia="ru-RU"/>
        </w:rPr>
        <w:t>сум</w:t>
      </w:r>
      <w:proofErr w:type="spellEnd"/>
      <w:r w:rsidRPr="00211DD2">
        <w:rPr>
          <w:rFonts w:ascii="Times New Roman" w:eastAsia="Times New Roman" w:hAnsi="Times New Roman"/>
          <w:color w:val="000000"/>
          <w:sz w:val="20"/>
          <w:szCs w:val="20"/>
          <w:bdr w:val="none" w:sz="0" w:space="0" w:color="auto" w:frame="1"/>
          <w:lang w:eastAsia="ru-RU"/>
        </w:rPr>
        <w:t>.</w:t>
      </w:r>
      <w:r w:rsidR="00D0278A" w:rsidRPr="00211DD2">
        <w:rPr>
          <w:rFonts w:ascii="Times New Roman" w:hAnsi="Times New Roman"/>
          <w:noProof/>
          <w:sz w:val="20"/>
          <w:szCs w:val="20"/>
        </w:rPr>
        <w:t>:</w:t>
      </w:r>
    </w:p>
    <w:tbl>
      <w:tblPr>
        <w:tblW w:w="5000" w:type="pct"/>
        <w:jc w:val="center"/>
        <w:tblLayout w:type="fixed"/>
        <w:tblCellMar>
          <w:left w:w="0" w:type="dxa"/>
          <w:right w:w="0" w:type="dxa"/>
        </w:tblCellMar>
        <w:tblLook w:val="0000" w:firstRow="0" w:lastRow="0" w:firstColumn="0" w:lastColumn="0" w:noHBand="0" w:noVBand="0"/>
      </w:tblPr>
      <w:tblGrid>
        <w:gridCol w:w="5389"/>
        <w:gridCol w:w="1658"/>
        <w:gridCol w:w="1658"/>
        <w:gridCol w:w="1658"/>
      </w:tblGrid>
      <w:tr w:rsidR="00D0278A" w:rsidRPr="00211DD2" w:rsidTr="009A075F">
        <w:trPr>
          <w:jc w:val="center"/>
        </w:trPr>
        <w:tc>
          <w:tcPr>
            <w:tcW w:w="2600" w:type="pct"/>
            <w:tcBorders>
              <w:top w:val="single" w:sz="6" w:space="0" w:color="auto"/>
              <w:left w:val="single" w:sz="6" w:space="0" w:color="auto"/>
              <w:bottom w:val="single" w:sz="6" w:space="0" w:color="auto"/>
              <w:right w:val="single" w:sz="6" w:space="0" w:color="auto"/>
            </w:tcBorders>
            <w:shd w:val="clear" w:color="auto" w:fill="D9D9D9"/>
          </w:tcPr>
          <w:p w:rsidR="00207BDE" w:rsidRPr="00211DD2" w:rsidRDefault="00207BDE" w:rsidP="00207BDE">
            <w:pPr>
              <w:spacing w:after="0" w:line="220" w:lineRule="atLeast"/>
              <w:jc w:val="center"/>
              <w:textAlignment w:val="top"/>
              <w:rPr>
                <w:rFonts w:ascii="Times New Roman" w:hAnsi="Times New Roman"/>
                <w:b/>
                <w:bCs/>
                <w:noProof/>
                <w:sz w:val="18"/>
                <w:szCs w:val="18"/>
              </w:rPr>
            </w:pPr>
            <w:r w:rsidRPr="00211DD2">
              <w:rPr>
                <w:rFonts w:ascii="Times New Roman" w:eastAsia="Times New Roman" w:hAnsi="Times New Roman"/>
                <w:b/>
                <w:color w:val="000000"/>
                <w:sz w:val="18"/>
                <w:szCs w:val="18"/>
                <w:bdr w:val="none" w:sz="0" w:space="0" w:color="auto" w:frame="1"/>
                <w:lang w:eastAsia="ru-RU"/>
              </w:rPr>
              <w:t>Направление использования средств резервного фонда</w:t>
            </w:r>
          </w:p>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p>
        </w:tc>
        <w:tc>
          <w:tcPr>
            <w:tcW w:w="800" w:type="pc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207BDE">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 xml:space="preserve">2012 </w:t>
            </w:r>
            <w:r w:rsidR="00207BDE" w:rsidRPr="00211DD2">
              <w:rPr>
                <w:rFonts w:ascii="Times New Roman" w:hAnsi="Times New Roman"/>
                <w:b/>
                <w:bCs/>
                <w:noProof/>
                <w:sz w:val="18"/>
                <w:szCs w:val="18"/>
              </w:rPr>
              <w:t>год</w:t>
            </w:r>
          </w:p>
        </w:tc>
        <w:tc>
          <w:tcPr>
            <w:tcW w:w="800" w:type="pc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207BDE">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 xml:space="preserve">2013 </w:t>
            </w:r>
            <w:r w:rsidR="00207BDE" w:rsidRPr="00211DD2">
              <w:rPr>
                <w:rFonts w:ascii="Times New Roman" w:hAnsi="Times New Roman"/>
                <w:b/>
                <w:bCs/>
                <w:noProof/>
                <w:sz w:val="18"/>
                <w:szCs w:val="18"/>
              </w:rPr>
              <w:t>год</w:t>
            </w:r>
          </w:p>
        </w:tc>
        <w:tc>
          <w:tcPr>
            <w:tcW w:w="800" w:type="pct"/>
            <w:tcBorders>
              <w:top w:val="single" w:sz="6" w:space="0" w:color="auto"/>
              <w:left w:val="single" w:sz="6" w:space="0" w:color="auto"/>
              <w:bottom w:val="single" w:sz="6" w:space="0" w:color="auto"/>
              <w:right w:val="single" w:sz="6" w:space="0" w:color="auto"/>
            </w:tcBorders>
            <w:shd w:val="clear" w:color="auto" w:fill="D9D9D9"/>
            <w:vAlign w:val="center"/>
          </w:tcPr>
          <w:p w:rsidR="00D0278A" w:rsidRPr="00211DD2" w:rsidRDefault="00D0278A" w:rsidP="00207BDE">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 xml:space="preserve">2014 </w:t>
            </w:r>
            <w:r w:rsidR="00207BDE" w:rsidRPr="00211DD2">
              <w:rPr>
                <w:rFonts w:ascii="Times New Roman" w:hAnsi="Times New Roman"/>
                <w:b/>
                <w:bCs/>
                <w:noProof/>
                <w:sz w:val="18"/>
                <w:szCs w:val="18"/>
              </w:rPr>
              <w:t>год</w:t>
            </w:r>
          </w:p>
        </w:tc>
      </w:tr>
      <w:tr w:rsidR="00D0278A" w:rsidRPr="00211DD2" w:rsidTr="009A075F">
        <w:trPr>
          <w:jc w:val="center"/>
        </w:trPr>
        <w:tc>
          <w:tcPr>
            <w:tcW w:w="2600"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noProof/>
                <w:sz w:val="18"/>
                <w:szCs w:val="18"/>
              </w:rPr>
            </w:pPr>
            <w:r w:rsidRPr="00211DD2">
              <w:rPr>
                <w:rFonts w:ascii="Times New Roman" w:hAnsi="Times New Roman"/>
                <w:b/>
                <w:noProof/>
                <w:sz w:val="18"/>
                <w:szCs w:val="18"/>
              </w:rPr>
              <w:t xml:space="preserve">1 </w:t>
            </w:r>
          </w:p>
        </w:tc>
        <w:tc>
          <w:tcPr>
            <w:tcW w:w="800"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noProof/>
                <w:sz w:val="18"/>
                <w:szCs w:val="18"/>
              </w:rPr>
            </w:pPr>
            <w:r w:rsidRPr="00211DD2">
              <w:rPr>
                <w:rFonts w:ascii="Times New Roman" w:hAnsi="Times New Roman"/>
                <w:b/>
                <w:noProof/>
                <w:sz w:val="18"/>
                <w:szCs w:val="18"/>
              </w:rPr>
              <w:t>2</w:t>
            </w:r>
          </w:p>
        </w:tc>
        <w:tc>
          <w:tcPr>
            <w:tcW w:w="800"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noProof/>
                <w:sz w:val="18"/>
                <w:szCs w:val="18"/>
              </w:rPr>
            </w:pPr>
            <w:r w:rsidRPr="00211DD2">
              <w:rPr>
                <w:rFonts w:ascii="Times New Roman" w:hAnsi="Times New Roman"/>
                <w:b/>
                <w:noProof/>
                <w:sz w:val="18"/>
                <w:szCs w:val="18"/>
              </w:rPr>
              <w:t>3</w:t>
            </w:r>
          </w:p>
        </w:tc>
        <w:tc>
          <w:tcPr>
            <w:tcW w:w="800"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noProof/>
                <w:sz w:val="18"/>
                <w:szCs w:val="18"/>
              </w:rPr>
            </w:pPr>
            <w:r w:rsidRPr="00211DD2">
              <w:rPr>
                <w:rFonts w:ascii="Times New Roman" w:hAnsi="Times New Roman"/>
                <w:b/>
                <w:noProof/>
                <w:sz w:val="18"/>
                <w:szCs w:val="18"/>
              </w:rPr>
              <w:t>4</w:t>
            </w:r>
          </w:p>
        </w:tc>
      </w:tr>
      <w:tr w:rsidR="00D0278A" w:rsidRPr="00211DD2" w:rsidTr="009A075F">
        <w:trPr>
          <w:jc w:val="center"/>
        </w:trPr>
        <w:tc>
          <w:tcPr>
            <w:tcW w:w="5000" w:type="pct"/>
            <w:gridSpan w:val="4"/>
            <w:tcBorders>
              <w:top w:val="single" w:sz="6" w:space="0" w:color="auto"/>
              <w:left w:val="single" w:sz="6" w:space="0" w:color="auto"/>
              <w:bottom w:val="single" w:sz="6" w:space="0" w:color="auto"/>
              <w:right w:val="single" w:sz="6" w:space="0" w:color="auto"/>
            </w:tcBorders>
          </w:tcPr>
          <w:p w:rsidR="00D0278A" w:rsidRPr="00211DD2" w:rsidRDefault="00D0278A" w:rsidP="00207BDE">
            <w:pPr>
              <w:autoSpaceDE w:val="0"/>
              <w:autoSpaceDN w:val="0"/>
              <w:adjustRightInd w:val="0"/>
              <w:spacing w:after="0" w:line="240" w:lineRule="auto"/>
              <w:jc w:val="center"/>
              <w:rPr>
                <w:rFonts w:ascii="Times New Roman" w:hAnsi="Times New Roman"/>
                <w:noProof/>
                <w:sz w:val="18"/>
                <w:szCs w:val="18"/>
              </w:rPr>
            </w:pPr>
            <w:r w:rsidRPr="00211DD2">
              <w:rPr>
                <w:rFonts w:ascii="Times New Roman" w:hAnsi="Times New Roman"/>
                <w:b/>
                <w:sz w:val="18"/>
                <w:szCs w:val="18"/>
              </w:rPr>
              <w:t xml:space="preserve">Банк </w:t>
            </w:r>
            <w:r w:rsidR="00207BDE" w:rsidRPr="00211DD2">
              <w:rPr>
                <w:rFonts w:ascii="Times New Roman" w:hAnsi="Times New Roman"/>
                <w:b/>
                <w:sz w:val="18"/>
                <w:szCs w:val="18"/>
              </w:rPr>
              <w:t>не использовал средства резервного фонда</w:t>
            </w:r>
          </w:p>
        </w:tc>
      </w:tr>
    </w:tbl>
    <w:p w:rsidR="00ED5871" w:rsidRPr="00211DD2" w:rsidRDefault="00ED5871" w:rsidP="00D0278A">
      <w:pPr>
        <w:autoSpaceDE w:val="0"/>
        <w:autoSpaceDN w:val="0"/>
        <w:adjustRightInd w:val="0"/>
        <w:spacing w:after="0"/>
        <w:ind w:firstLine="426"/>
        <w:jc w:val="both"/>
        <w:rPr>
          <w:rFonts w:ascii="Times New Roman" w:hAnsi="Times New Roman"/>
          <w:noProof/>
          <w:sz w:val="20"/>
          <w:szCs w:val="20"/>
        </w:rPr>
      </w:pPr>
    </w:p>
    <w:p w:rsidR="00ED5871" w:rsidRPr="00211DD2" w:rsidRDefault="006600B1" w:rsidP="00D0278A">
      <w:pPr>
        <w:autoSpaceDE w:val="0"/>
        <w:autoSpaceDN w:val="0"/>
        <w:adjustRightInd w:val="0"/>
        <w:spacing w:after="0"/>
        <w:ind w:firstLine="426"/>
        <w:jc w:val="both"/>
        <w:rPr>
          <w:rFonts w:ascii="Times New Roman" w:hAnsi="Times New Roman"/>
          <w:noProof/>
          <w:sz w:val="20"/>
          <w:szCs w:val="20"/>
        </w:rPr>
      </w:pPr>
      <w:r>
        <w:rPr>
          <w:rFonts w:ascii="Times New Roman" w:eastAsia="Times New Roman" w:hAnsi="Times New Roman"/>
          <w:color w:val="000000"/>
          <w:sz w:val="20"/>
          <w:szCs w:val="20"/>
          <w:bdr w:val="none" w:sz="0" w:space="0" w:color="auto" w:frame="1"/>
          <w:lang w:eastAsia="ru-RU"/>
        </w:rPr>
        <w:t>В случае</w:t>
      </w:r>
      <w:r w:rsidR="00ED5871" w:rsidRPr="00211DD2">
        <w:rPr>
          <w:rFonts w:ascii="Times New Roman" w:eastAsia="Times New Roman" w:hAnsi="Times New Roman"/>
          <w:color w:val="000000"/>
          <w:sz w:val="20"/>
          <w:szCs w:val="20"/>
          <w:bdr w:val="none" w:sz="0" w:space="0" w:color="auto" w:frame="1"/>
          <w:lang w:eastAsia="ru-RU"/>
        </w:rPr>
        <w:t xml:space="preserve"> если резервный фонд на дату принятия решения о выпуске ценных бумаг не сформирован, это следует отразить в ответе.</w:t>
      </w:r>
    </w:p>
    <w:p w:rsidR="00D0278A" w:rsidRPr="00211DD2" w:rsidRDefault="00ED5871" w:rsidP="00D0278A">
      <w:pPr>
        <w:autoSpaceDE w:val="0"/>
        <w:autoSpaceDN w:val="0"/>
        <w:adjustRightInd w:val="0"/>
        <w:spacing w:after="0"/>
        <w:jc w:val="both"/>
        <w:rPr>
          <w:rFonts w:ascii="Times New Roman" w:hAnsi="Times New Roman"/>
          <w:noProof/>
          <w:sz w:val="20"/>
          <w:szCs w:val="20"/>
        </w:rPr>
      </w:pPr>
      <w:r w:rsidRPr="00211DD2">
        <w:rPr>
          <w:rFonts w:ascii="Times New Roman" w:eastAsia="Times New Roman" w:hAnsi="Times New Roman"/>
          <w:b/>
          <w:color w:val="000000"/>
          <w:sz w:val="20"/>
          <w:szCs w:val="20"/>
          <w:lang w:eastAsia="ru-RU"/>
        </w:rPr>
        <w:t>22</w:t>
      </w:r>
      <w:r w:rsidRPr="00211DD2">
        <w:rPr>
          <w:rFonts w:ascii="Times New Roman" w:eastAsia="Times New Roman" w:hAnsi="Times New Roman"/>
          <w:color w:val="000000"/>
          <w:sz w:val="20"/>
          <w:szCs w:val="20"/>
          <w:lang w:eastAsia="ru-RU"/>
        </w:rPr>
        <w:t xml:space="preserve">. Сведения об экономических санкциях, </w:t>
      </w:r>
      <w:proofErr w:type="spellStart"/>
      <w:r w:rsidRPr="00211DD2">
        <w:rPr>
          <w:rFonts w:ascii="Times New Roman" w:eastAsia="Times New Roman" w:hAnsi="Times New Roman"/>
          <w:color w:val="000000"/>
          <w:sz w:val="20"/>
          <w:szCs w:val="20"/>
          <w:lang w:eastAsia="ru-RU"/>
        </w:rPr>
        <w:t>налагавшихся</w:t>
      </w:r>
      <w:proofErr w:type="spellEnd"/>
      <w:r w:rsidRPr="00211DD2">
        <w:rPr>
          <w:rFonts w:ascii="Times New Roman" w:eastAsia="Times New Roman" w:hAnsi="Times New Roman"/>
          <w:color w:val="000000"/>
          <w:sz w:val="20"/>
          <w:szCs w:val="20"/>
          <w:lang w:eastAsia="ru-RU"/>
        </w:rPr>
        <w:t xml:space="preserve"> на банк уполномоченными органами в течение последних 3 лет:</w:t>
      </w:r>
    </w:p>
    <w:p w:rsidR="00D0278A" w:rsidRPr="00211DD2" w:rsidRDefault="00ED5871"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rPr>
        <w:t xml:space="preserve">Первая </w:t>
      </w:r>
      <w:r w:rsidR="00D0278A" w:rsidRPr="00211DD2">
        <w:rPr>
          <w:rFonts w:ascii="Times New Roman" w:hAnsi="Times New Roman" w:cs="Times New Roman"/>
          <w:b/>
          <w:color w:val="auto"/>
          <w:sz w:val="20"/>
          <w:szCs w:val="20"/>
          <w:u w:val="single"/>
          <w:lang w:val="uz-Cyrl-UZ"/>
        </w:rPr>
        <w:t>санкция:</w:t>
      </w:r>
    </w:p>
    <w:p w:rsidR="00D0278A" w:rsidRPr="00211DD2" w:rsidRDefault="009F6BF6" w:rsidP="00D0278A">
      <w:pPr>
        <w:pStyle w:val="a6"/>
        <w:numPr>
          <w:ilvl w:val="0"/>
          <w:numId w:val="11"/>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даты наложения санкций</w:t>
      </w:r>
      <w:r w:rsidR="00D0278A" w:rsidRPr="00211DD2">
        <w:rPr>
          <w:rFonts w:ascii="Times New Roman" w:hAnsi="Times New Roman" w:cs="Times New Roman"/>
          <w:color w:val="auto"/>
          <w:sz w:val="20"/>
          <w:szCs w:val="20"/>
          <w:lang w:val="uz-Cyrl-UZ"/>
        </w:rPr>
        <w:t xml:space="preserve"> – </w:t>
      </w:r>
      <w:r w:rsidRPr="00211DD2">
        <w:rPr>
          <w:rFonts w:ascii="Times New Roman" w:hAnsi="Times New Roman" w:cs="Times New Roman"/>
          <w:b/>
          <w:color w:val="auto"/>
          <w:sz w:val="20"/>
          <w:szCs w:val="20"/>
          <w:lang w:val="uz-Cyrl-UZ"/>
        </w:rPr>
        <w:t>10 декабря</w:t>
      </w:r>
      <w:r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 xml:space="preserve">2012 </w:t>
      </w:r>
      <w:r w:rsidRPr="00211DD2">
        <w:rPr>
          <w:rFonts w:ascii="Times New Roman" w:hAnsi="Times New Roman" w:cs="Times New Roman"/>
          <w:b/>
          <w:color w:val="auto"/>
          <w:sz w:val="20"/>
          <w:szCs w:val="20"/>
          <w:lang w:val="uz-Cyrl-UZ"/>
        </w:rPr>
        <w:t>года</w:t>
      </w:r>
      <w:r w:rsidR="00D0278A" w:rsidRPr="00211DD2">
        <w:rPr>
          <w:rFonts w:ascii="Times New Roman" w:hAnsi="Times New Roman" w:cs="Times New Roman"/>
          <w:b/>
          <w:color w:val="auto"/>
          <w:sz w:val="20"/>
          <w:szCs w:val="20"/>
          <w:lang w:val="uz-Cyrl-UZ"/>
        </w:rPr>
        <w:t>;</w:t>
      </w:r>
    </w:p>
    <w:p w:rsidR="00D0278A" w:rsidRPr="00211DD2" w:rsidRDefault="009F6BF6" w:rsidP="00D0278A">
      <w:pPr>
        <w:pStyle w:val="a6"/>
        <w:numPr>
          <w:ilvl w:val="0"/>
          <w:numId w:val="11"/>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орган, наложивший санкции</w:t>
      </w:r>
      <w:r w:rsidR="00D0278A" w:rsidRPr="00211DD2">
        <w:rPr>
          <w:rFonts w:ascii="Times New Roman" w:hAnsi="Times New Roman" w:cs="Times New Roman"/>
          <w:color w:val="auto"/>
          <w:sz w:val="20"/>
          <w:szCs w:val="20"/>
          <w:lang w:val="uz-Cyrl-UZ"/>
        </w:rPr>
        <w:t xml:space="preserve"> –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AA728A" w:rsidRPr="00211DD2" w:rsidRDefault="009F6BF6" w:rsidP="00D0278A">
      <w:pPr>
        <w:pStyle w:val="a6"/>
        <w:numPr>
          <w:ilvl w:val="0"/>
          <w:numId w:val="11"/>
        </w:numPr>
        <w:tabs>
          <w:tab w:val="left" w:pos="284"/>
        </w:tabs>
        <w:spacing w:line="276" w:lineRule="auto"/>
        <w:ind w:left="0" w:firstLine="0"/>
        <w:rPr>
          <w:rFonts w:ascii="Times New Roman" w:hAnsi="Times New Roman" w:cs="Times New Roman"/>
          <w:b/>
          <w:color w:val="auto"/>
          <w:sz w:val="20"/>
          <w:szCs w:val="20"/>
          <w:lang w:val="uz-Cyrl-UZ"/>
        </w:rPr>
      </w:pPr>
      <w:r w:rsidRPr="00211DD2">
        <w:rPr>
          <w:rFonts w:ascii="Times New Roman" w:hAnsi="Times New Roman" w:cs="Times New Roman"/>
          <w:color w:val="auto"/>
          <w:sz w:val="20"/>
          <w:szCs w:val="20"/>
          <w:lang w:val="uz-Cyrl-UZ"/>
        </w:rPr>
        <w:t>причина наложения санкций</w:t>
      </w:r>
      <w:r w:rsidR="00D0278A" w:rsidRPr="00211DD2">
        <w:rPr>
          <w:rFonts w:ascii="Times New Roman" w:hAnsi="Times New Roman" w:cs="Times New Roman"/>
          <w:color w:val="auto"/>
          <w:sz w:val="20"/>
          <w:szCs w:val="20"/>
          <w:lang w:val="uz-Cyrl-UZ"/>
        </w:rPr>
        <w:t xml:space="preserve"> – </w:t>
      </w:r>
      <w:r w:rsidR="00AA728A" w:rsidRPr="00211DD2">
        <w:rPr>
          <w:rFonts w:ascii="Times New Roman" w:hAnsi="Times New Roman" w:cs="Times New Roman"/>
          <w:b/>
          <w:color w:val="auto"/>
          <w:sz w:val="20"/>
          <w:szCs w:val="20"/>
          <w:lang w:val="uz-Cyrl-UZ"/>
        </w:rPr>
        <w:t>за нарушение требования установленных Центральным банком Республики Узбекистан экономических нормативов согласно статье 53 Закона Республики Узбекистан “О Центральном банке Республики Узбекистан”;</w:t>
      </w:r>
    </w:p>
    <w:p w:rsidR="00D0278A" w:rsidRPr="00211DD2" w:rsidRDefault="00B81904" w:rsidP="00D0278A">
      <w:pPr>
        <w:pStyle w:val="a6"/>
        <w:numPr>
          <w:ilvl w:val="0"/>
          <w:numId w:val="11"/>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lastRenderedPageBreak/>
        <w:t>размер санкций</w:t>
      </w:r>
      <w:r w:rsidR="00D0278A" w:rsidRPr="00211DD2">
        <w:rPr>
          <w:rFonts w:ascii="Times New Roman" w:hAnsi="Times New Roman" w:cs="Times New Roman"/>
          <w:color w:val="auto"/>
          <w:sz w:val="20"/>
          <w:szCs w:val="20"/>
          <w:lang w:val="uz-Cyrl-UZ"/>
        </w:rPr>
        <w:t xml:space="preserve"> – </w:t>
      </w:r>
      <w:r w:rsidR="00D0278A" w:rsidRPr="00211DD2">
        <w:rPr>
          <w:rFonts w:ascii="Times New Roman" w:hAnsi="Times New Roman" w:cs="Times New Roman"/>
          <w:b/>
          <w:color w:val="auto"/>
          <w:sz w:val="20"/>
          <w:szCs w:val="20"/>
          <w:lang w:val="uz-Cyrl-UZ"/>
        </w:rPr>
        <w:t>2 524 340,00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4D2411" w:rsidP="004D2411">
      <w:pPr>
        <w:pStyle w:val="a3"/>
        <w:numPr>
          <w:ilvl w:val="0"/>
          <w:numId w:val="11"/>
        </w:numPr>
        <w:spacing w:after="0" w:line="220" w:lineRule="atLeast"/>
        <w:jc w:val="both"/>
        <w:rPr>
          <w:rFonts w:ascii="Times New Roman" w:eastAsia="Times New Roman" w:hAnsi="Times New Roman"/>
          <w:b/>
          <w:color w:val="000000"/>
          <w:sz w:val="24"/>
          <w:szCs w:val="24"/>
          <w:lang w:eastAsia="ru-RU"/>
        </w:rPr>
      </w:pPr>
      <w:r w:rsidRPr="00211DD2">
        <w:rPr>
          <w:rFonts w:ascii="Times New Roman" w:eastAsia="Times New Roman" w:hAnsi="Times New Roman"/>
          <w:color w:val="000000"/>
          <w:sz w:val="20"/>
          <w:szCs w:val="20"/>
          <w:bdr w:val="none" w:sz="0" w:space="0" w:color="auto" w:frame="1"/>
          <w:lang w:eastAsia="ru-RU"/>
        </w:rPr>
        <w:t>степень исполнения санкций к моменту принятия решения о выпуске ценных бумаг</w:t>
      </w:r>
      <w:r w:rsidRPr="00211DD2">
        <w:rPr>
          <w:rFonts w:ascii="Times New Roman" w:eastAsia="Times New Roman" w:hAnsi="Times New Roman"/>
          <w:color w:val="000000"/>
          <w:sz w:val="20"/>
          <w:lang w:eastAsia="ru-RU"/>
        </w:rPr>
        <w:t> </w:t>
      </w:r>
      <w:r w:rsidR="00D0278A" w:rsidRPr="00211DD2">
        <w:rPr>
          <w:rFonts w:ascii="Times New Roman" w:hAnsi="Times New Roman"/>
          <w:sz w:val="20"/>
          <w:szCs w:val="20"/>
          <w:lang w:val="uz-Cyrl-UZ"/>
        </w:rPr>
        <w:t xml:space="preserve">– </w:t>
      </w:r>
      <w:r w:rsidRPr="00211DD2">
        <w:rPr>
          <w:rFonts w:ascii="Times New Roman" w:hAnsi="Times New Roman"/>
          <w:b/>
          <w:sz w:val="20"/>
          <w:szCs w:val="20"/>
          <w:lang w:val="uz-Cyrl-UZ"/>
        </w:rPr>
        <w:t>13 декабря 2013 года штраф был полностью выплачен Банком</w:t>
      </w:r>
      <w:r w:rsidR="00D0278A" w:rsidRPr="00211DD2">
        <w:rPr>
          <w:rFonts w:ascii="Times New Roman" w:hAnsi="Times New Roman"/>
          <w:b/>
          <w:sz w:val="20"/>
          <w:szCs w:val="20"/>
          <w:lang w:val="uz-Cyrl-UZ"/>
        </w:rPr>
        <w:t>.</w:t>
      </w:r>
    </w:p>
    <w:p w:rsidR="00D0278A" w:rsidRPr="00211DD2" w:rsidRDefault="00D02B78"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Вторая</w:t>
      </w:r>
      <w:r w:rsidR="00D0278A" w:rsidRPr="00211DD2">
        <w:rPr>
          <w:rFonts w:ascii="Times New Roman" w:hAnsi="Times New Roman" w:cs="Times New Roman"/>
          <w:b/>
          <w:color w:val="auto"/>
          <w:sz w:val="20"/>
          <w:szCs w:val="20"/>
          <w:u w:val="single"/>
          <w:lang w:val="uz-Cyrl-UZ"/>
        </w:rPr>
        <w:t xml:space="preserve"> санкция:</w:t>
      </w:r>
    </w:p>
    <w:p w:rsidR="00D0278A" w:rsidRPr="00211DD2" w:rsidRDefault="00A07F34" w:rsidP="00D0278A">
      <w:pPr>
        <w:pStyle w:val="a6"/>
        <w:numPr>
          <w:ilvl w:val="0"/>
          <w:numId w:val="12"/>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даты наложения санкций</w:t>
      </w:r>
      <w:r w:rsidR="009A075F"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color w:val="auto"/>
          <w:sz w:val="20"/>
          <w:szCs w:val="20"/>
          <w:lang w:val="uz-Cyrl-UZ"/>
        </w:rPr>
        <w:t xml:space="preserve">– </w:t>
      </w:r>
      <w:r w:rsidR="009A075F" w:rsidRPr="00211DD2">
        <w:rPr>
          <w:rFonts w:ascii="Times New Roman" w:hAnsi="Times New Roman" w:cs="Times New Roman"/>
          <w:b/>
          <w:color w:val="auto"/>
          <w:sz w:val="20"/>
          <w:szCs w:val="20"/>
          <w:lang w:val="uz-Cyrl-UZ"/>
        </w:rPr>
        <w:t>14 мая</w:t>
      </w:r>
      <w:r w:rsidR="009A075F"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2013</w:t>
      </w:r>
      <w:r w:rsidR="009A075F" w:rsidRPr="00211DD2">
        <w:rPr>
          <w:rFonts w:ascii="Times New Roman" w:hAnsi="Times New Roman" w:cs="Times New Roman"/>
          <w:b/>
          <w:color w:val="auto"/>
          <w:sz w:val="20"/>
          <w:szCs w:val="20"/>
          <w:lang w:val="uz-Cyrl-UZ"/>
        </w:rPr>
        <w:t xml:space="preserve"> года</w:t>
      </w:r>
      <w:r w:rsidR="00D0278A" w:rsidRPr="00211DD2">
        <w:rPr>
          <w:rFonts w:ascii="Times New Roman" w:hAnsi="Times New Roman" w:cs="Times New Roman"/>
          <w:b/>
          <w:color w:val="auto"/>
          <w:sz w:val="20"/>
          <w:szCs w:val="20"/>
          <w:lang w:val="uz-Cyrl-UZ"/>
        </w:rPr>
        <w:t>;</w:t>
      </w:r>
    </w:p>
    <w:p w:rsidR="00D0278A" w:rsidRPr="00211DD2" w:rsidRDefault="00A07F34" w:rsidP="00D0278A">
      <w:pPr>
        <w:pStyle w:val="a6"/>
        <w:numPr>
          <w:ilvl w:val="0"/>
          <w:numId w:val="12"/>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орган, наложивший санкции</w:t>
      </w:r>
      <w:r w:rsidR="001F16AD"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D0278A" w:rsidRPr="00211DD2" w:rsidRDefault="00A07F34" w:rsidP="00D0278A">
      <w:pPr>
        <w:pStyle w:val="a6"/>
        <w:numPr>
          <w:ilvl w:val="0"/>
          <w:numId w:val="12"/>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причины наложения санкций</w:t>
      </w:r>
      <w:r w:rsidR="001F16AD"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за нарушение требования установленных Центральным банком Республики Узбекистан экономических нормативов согласно статье 53 Закона Республики Узбекистан “О Центральном банке Республики Узбекистан”</w:t>
      </w:r>
      <w:r w:rsidR="00D0278A" w:rsidRPr="00211DD2">
        <w:rPr>
          <w:rFonts w:ascii="Times New Roman" w:hAnsi="Times New Roman" w:cs="Times New Roman"/>
          <w:b/>
          <w:sz w:val="20"/>
          <w:szCs w:val="20"/>
          <w:lang w:val="uz-Cyrl-UZ"/>
        </w:rPr>
        <w:t>;</w:t>
      </w:r>
    </w:p>
    <w:p w:rsidR="00D0278A" w:rsidRPr="00211DD2" w:rsidRDefault="00A07F34" w:rsidP="00D0278A">
      <w:pPr>
        <w:pStyle w:val="a6"/>
        <w:numPr>
          <w:ilvl w:val="0"/>
          <w:numId w:val="12"/>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размер санкций</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1 356 725,00</w:t>
      </w:r>
      <w:r w:rsidR="00D0278A" w:rsidRPr="00211DD2">
        <w:rPr>
          <w:rFonts w:ascii="Times New Roman" w:hAnsi="Times New Roman" w:cs="Times New Roman"/>
          <w:b/>
          <w:sz w:val="20"/>
          <w:szCs w:val="20"/>
          <w:lang w:val="uz-Cyrl-UZ"/>
        </w:rPr>
        <w:t xml:space="preserve"> </w:t>
      </w:r>
      <w:r w:rsidR="00086316" w:rsidRPr="00211DD2">
        <w:rPr>
          <w:rFonts w:ascii="Times New Roman" w:hAnsi="Times New Roman" w:cs="Times New Roman"/>
          <w:b/>
          <w:color w:val="auto"/>
          <w:sz w:val="20"/>
          <w:szCs w:val="20"/>
          <w:lang w:val="uz-Cyrl-UZ"/>
        </w:rPr>
        <w:t>су</w:t>
      </w:r>
      <w:r w:rsidR="00D0278A" w:rsidRPr="00211DD2">
        <w:rPr>
          <w:rFonts w:ascii="Times New Roman" w:hAnsi="Times New Roman" w:cs="Times New Roman"/>
          <w:b/>
          <w:color w:val="auto"/>
          <w:sz w:val="20"/>
          <w:szCs w:val="20"/>
          <w:lang w:val="uz-Cyrl-UZ"/>
        </w:rPr>
        <w:t>м;</w:t>
      </w:r>
    </w:p>
    <w:p w:rsidR="00D0278A" w:rsidRPr="00211DD2" w:rsidRDefault="00A07F34" w:rsidP="00D0278A">
      <w:pPr>
        <w:pStyle w:val="a6"/>
        <w:numPr>
          <w:ilvl w:val="0"/>
          <w:numId w:val="12"/>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00086316" w:rsidRPr="00211DD2">
        <w:rPr>
          <w:rFonts w:ascii="Times New Roman" w:hAnsi="Times New Roman" w:cs="Times New Roman"/>
          <w:b/>
          <w:sz w:val="20"/>
          <w:szCs w:val="20"/>
          <w:lang w:val="uz-Cyrl-UZ"/>
        </w:rPr>
        <w:t>14 мая</w:t>
      </w:r>
      <w:r w:rsidRPr="00211DD2">
        <w:rPr>
          <w:rFonts w:ascii="Times New Roman" w:hAnsi="Times New Roman" w:cs="Times New Roman"/>
          <w:b/>
          <w:sz w:val="20"/>
          <w:szCs w:val="20"/>
          <w:lang w:val="uz-Cyrl-UZ"/>
        </w:rPr>
        <w:t xml:space="preserve"> 2013 года 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D02B78"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Третья</w:t>
      </w:r>
      <w:r w:rsidR="00D0278A" w:rsidRPr="00211DD2">
        <w:rPr>
          <w:rFonts w:ascii="Times New Roman" w:hAnsi="Times New Roman" w:cs="Times New Roman"/>
          <w:b/>
          <w:color w:val="auto"/>
          <w:sz w:val="20"/>
          <w:szCs w:val="20"/>
          <w:u w:val="single"/>
          <w:lang w:val="uz-Cyrl-UZ"/>
        </w:rPr>
        <w:t xml:space="preserve"> санкция:</w:t>
      </w:r>
    </w:p>
    <w:p w:rsidR="00D0278A" w:rsidRPr="00211DD2" w:rsidRDefault="00D02B78" w:rsidP="00D0278A">
      <w:pPr>
        <w:pStyle w:val="a6"/>
        <w:numPr>
          <w:ilvl w:val="0"/>
          <w:numId w:val="13"/>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даты наложения санкций</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18 июля</w:t>
      </w:r>
      <w:r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 xml:space="preserve">2013 </w:t>
      </w:r>
      <w:r w:rsidRPr="00211DD2">
        <w:rPr>
          <w:rFonts w:ascii="Times New Roman" w:hAnsi="Times New Roman" w:cs="Times New Roman"/>
          <w:b/>
          <w:color w:val="auto"/>
          <w:sz w:val="20"/>
          <w:szCs w:val="20"/>
          <w:lang w:val="uz-Cyrl-UZ"/>
        </w:rPr>
        <w:t>года</w:t>
      </w:r>
      <w:r w:rsidR="00D0278A" w:rsidRPr="00211DD2">
        <w:rPr>
          <w:rFonts w:ascii="Times New Roman" w:hAnsi="Times New Roman" w:cs="Times New Roman"/>
          <w:b/>
          <w:color w:val="auto"/>
          <w:sz w:val="20"/>
          <w:szCs w:val="20"/>
          <w:lang w:val="uz-Cyrl-UZ"/>
        </w:rPr>
        <w:t>;</w:t>
      </w:r>
    </w:p>
    <w:p w:rsidR="00D0278A" w:rsidRPr="00211DD2" w:rsidRDefault="00D02B78" w:rsidP="00D0278A">
      <w:pPr>
        <w:pStyle w:val="a6"/>
        <w:numPr>
          <w:ilvl w:val="0"/>
          <w:numId w:val="13"/>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орган, наложивший санкции–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D0278A" w:rsidRPr="00211DD2" w:rsidRDefault="00D02B78" w:rsidP="00D0278A">
      <w:pPr>
        <w:pStyle w:val="a6"/>
        <w:numPr>
          <w:ilvl w:val="0"/>
          <w:numId w:val="13"/>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причины наложения санкций – </w:t>
      </w:r>
      <w:r w:rsidRPr="00211DD2">
        <w:rPr>
          <w:rFonts w:ascii="Times New Roman" w:hAnsi="Times New Roman" w:cs="Times New Roman"/>
          <w:b/>
          <w:color w:val="auto"/>
          <w:sz w:val="20"/>
          <w:szCs w:val="20"/>
          <w:lang w:val="uz-Cyrl-UZ"/>
        </w:rPr>
        <w:t>взысканы по результатам проведенного Центральным банком Республики Узбекистан мониторинга по кредитным операциям согласно статье 53 Закона Республики Узбекистан “О Центральном банке Республики Узбекистан</w:t>
      </w:r>
      <w:r w:rsidR="00D0278A" w:rsidRPr="00211DD2">
        <w:rPr>
          <w:rFonts w:ascii="Times New Roman" w:hAnsi="Times New Roman" w:cs="Times New Roman"/>
          <w:b/>
          <w:sz w:val="20"/>
          <w:szCs w:val="20"/>
          <w:lang w:val="uz-Cyrl-UZ"/>
        </w:rPr>
        <w:t>;</w:t>
      </w:r>
    </w:p>
    <w:p w:rsidR="00D0278A" w:rsidRPr="00211DD2" w:rsidRDefault="00D02B78" w:rsidP="00D0278A">
      <w:pPr>
        <w:pStyle w:val="a6"/>
        <w:numPr>
          <w:ilvl w:val="0"/>
          <w:numId w:val="13"/>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размер санкций </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6 763 200,00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D02B78" w:rsidP="00D0278A">
      <w:pPr>
        <w:pStyle w:val="a6"/>
        <w:numPr>
          <w:ilvl w:val="0"/>
          <w:numId w:val="13"/>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Pr="00211DD2">
        <w:rPr>
          <w:rFonts w:ascii="Times New Roman" w:hAnsi="Times New Roman" w:cs="Times New Roman"/>
          <w:b/>
          <w:sz w:val="20"/>
          <w:szCs w:val="20"/>
          <w:lang w:val="uz-Cyrl-UZ"/>
        </w:rPr>
        <w:t>23 июля 2013 года 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6E3503"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Четвертая</w:t>
      </w:r>
      <w:r w:rsidR="00D0278A" w:rsidRPr="00211DD2">
        <w:rPr>
          <w:rFonts w:ascii="Times New Roman" w:hAnsi="Times New Roman" w:cs="Times New Roman"/>
          <w:b/>
          <w:color w:val="auto"/>
          <w:sz w:val="20"/>
          <w:szCs w:val="20"/>
          <w:u w:val="single"/>
          <w:lang w:val="uz-Cyrl-UZ"/>
        </w:rPr>
        <w:t xml:space="preserve"> санкция:</w:t>
      </w:r>
    </w:p>
    <w:p w:rsidR="00D0278A" w:rsidRPr="00211DD2" w:rsidRDefault="006E3503" w:rsidP="00D0278A">
      <w:pPr>
        <w:pStyle w:val="a6"/>
        <w:numPr>
          <w:ilvl w:val="0"/>
          <w:numId w:val="14"/>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даты наложения санкций </w:t>
      </w:r>
      <w:r w:rsidR="00D0278A" w:rsidRPr="00211DD2">
        <w:rPr>
          <w:rFonts w:ascii="Times New Roman" w:hAnsi="Times New Roman" w:cs="Times New Roman"/>
          <w:color w:val="auto"/>
          <w:sz w:val="20"/>
          <w:szCs w:val="20"/>
          <w:lang w:val="uz-Cyrl-UZ"/>
        </w:rPr>
        <w:t>–</w:t>
      </w:r>
      <w:r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15 августа</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 xml:space="preserve">2013 </w:t>
      </w:r>
      <w:r w:rsidRPr="00211DD2">
        <w:rPr>
          <w:rFonts w:ascii="Times New Roman" w:hAnsi="Times New Roman" w:cs="Times New Roman"/>
          <w:b/>
          <w:color w:val="auto"/>
          <w:sz w:val="20"/>
          <w:szCs w:val="20"/>
          <w:lang w:val="uz-Cyrl-UZ"/>
        </w:rPr>
        <w:t>года</w:t>
      </w:r>
      <w:r w:rsidR="00D0278A" w:rsidRPr="00211DD2">
        <w:rPr>
          <w:rFonts w:ascii="Times New Roman" w:hAnsi="Times New Roman" w:cs="Times New Roman"/>
          <w:b/>
          <w:color w:val="auto"/>
          <w:sz w:val="20"/>
          <w:szCs w:val="20"/>
          <w:lang w:val="uz-Cyrl-UZ"/>
        </w:rPr>
        <w:t>;</w:t>
      </w:r>
    </w:p>
    <w:p w:rsidR="00D0278A" w:rsidRPr="00211DD2" w:rsidRDefault="006E3503" w:rsidP="00D0278A">
      <w:pPr>
        <w:pStyle w:val="a6"/>
        <w:numPr>
          <w:ilvl w:val="0"/>
          <w:numId w:val="14"/>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орган, наложивший санкции–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D0278A" w:rsidRPr="00211DD2" w:rsidRDefault="006E3503" w:rsidP="00D0278A">
      <w:pPr>
        <w:pStyle w:val="a6"/>
        <w:numPr>
          <w:ilvl w:val="0"/>
          <w:numId w:val="14"/>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причины наложения санкций </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за несвоевременное закрытие вакантного места в номенклатуре</w:t>
      </w:r>
      <w:r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Центрального банка Республики Узбекистан</w:t>
      </w:r>
      <w:r w:rsidR="00D0278A" w:rsidRPr="00211DD2">
        <w:rPr>
          <w:rFonts w:ascii="Times New Roman" w:hAnsi="Times New Roman" w:cs="Times New Roman"/>
          <w:b/>
          <w:sz w:val="20"/>
          <w:szCs w:val="20"/>
          <w:lang w:val="uz-Cyrl-UZ"/>
        </w:rPr>
        <w:t>;</w:t>
      </w:r>
    </w:p>
    <w:p w:rsidR="00D0278A" w:rsidRPr="00211DD2" w:rsidRDefault="006E3503" w:rsidP="00D0278A">
      <w:pPr>
        <w:pStyle w:val="a6"/>
        <w:numPr>
          <w:ilvl w:val="0"/>
          <w:numId w:val="14"/>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размер санкций</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1 405 635,00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00762685"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6E3503" w:rsidP="00D0278A">
      <w:pPr>
        <w:pStyle w:val="a6"/>
        <w:numPr>
          <w:ilvl w:val="0"/>
          <w:numId w:val="14"/>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00762685" w:rsidRPr="00211DD2">
        <w:rPr>
          <w:rFonts w:ascii="Times New Roman" w:hAnsi="Times New Roman" w:cs="Times New Roman"/>
          <w:b/>
          <w:sz w:val="20"/>
          <w:szCs w:val="20"/>
          <w:lang w:val="uz-Cyrl-UZ"/>
        </w:rPr>
        <w:t>19 августа</w:t>
      </w:r>
      <w:r w:rsidRPr="00211DD2">
        <w:rPr>
          <w:rFonts w:ascii="Times New Roman" w:hAnsi="Times New Roman" w:cs="Times New Roman"/>
          <w:b/>
          <w:sz w:val="20"/>
          <w:szCs w:val="20"/>
          <w:lang w:val="uz-Cyrl-UZ"/>
        </w:rPr>
        <w:t xml:space="preserve"> 2013 года 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C931B4"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Пятая</w:t>
      </w:r>
      <w:r w:rsidR="00D0278A" w:rsidRPr="00211DD2">
        <w:rPr>
          <w:rFonts w:ascii="Times New Roman" w:hAnsi="Times New Roman" w:cs="Times New Roman"/>
          <w:b/>
          <w:color w:val="auto"/>
          <w:sz w:val="20"/>
          <w:szCs w:val="20"/>
          <w:u w:val="single"/>
          <w:lang w:val="uz-Cyrl-UZ"/>
        </w:rPr>
        <w:t xml:space="preserve"> санкция:</w:t>
      </w:r>
    </w:p>
    <w:p w:rsidR="00D0278A" w:rsidRPr="00211DD2" w:rsidRDefault="00C931B4" w:rsidP="00D0278A">
      <w:pPr>
        <w:pStyle w:val="a6"/>
        <w:numPr>
          <w:ilvl w:val="0"/>
          <w:numId w:val="15"/>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даты наложения санкций</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22 августа</w:t>
      </w:r>
      <w:r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 xml:space="preserve">2013 </w:t>
      </w:r>
      <w:r w:rsidRPr="00211DD2">
        <w:rPr>
          <w:rFonts w:ascii="Times New Roman" w:hAnsi="Times New Roman" w:cs="Times New Roman"/>
          <w:b/>
          <w:color w:val="auto"/>
          <w:sz w:val="20"/>
          <w:szCs w:val="20"/>
          <w:lang w:val="uz-Cyrl-UZ"/>
        </w:rPr>
        <w:t>года</w:t>
      </w:r>
      <w:r w:rsidR="00D0278A" w:rsidRPr="00211DD2">
        <w:rPr>
          <w:rFonts w:ascii="Times New Roman" w:hAnsi="Times New Roman" w:cs="Times New Roman"/>
          <w:b/>
          <w:color w:val="auto"/>
          <w:sz w:val="20"/>
          <w:szCs w:val="20"/>
          <w:lang w:val="uz-Cyrl-UZ"/>
        </w:rPr>
        <w:t>;</w:t>
      </w:r>
    </w:p>
    <w:p w:rsidR="00D0278A" w:rsidRPr="00211DD2" w:rsidRDefault="00C931B4" w:rsidP="00D0278A">
      <w:pPr>
        <w:pStyle w:val="a6"/>
        <w:numPr>
          <w:ilvl w:val="0"/>
          <w:numId w:val="15"/>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орган, наложивший санкции –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D0278A" w:rsidRPr="00211DD2" w:rsidRDefault="00C931B4" w:rsidP="00D0278A">
      <w:pPr>
        <w:pStyle w:val="a6"/>
        <w:numPr>
          <w:ilvl w:val="0"/>
          <w:numId w:val="15"/>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причины наложения санкций </w:t>
      </w:r>
      <w:r w:rsidR="00D0278A" w:rsidRPr="00211DD2">
        <w:rPr>
          <w:rFonts w:ascii="Times New Roman" w:hAnsi="Times New Roman" w:cs="Times New Roman"/>
          <w:color w:val="auto"/>
          <w:sz w:val="20"/>
          <w:szCs w:val="20"/>
          <w:lang w:val="uz-Cyrl-UZ"/>
        </w:rPr>
        <w:t>–</w:t>
      </w:r>
      <w:r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взысканы по результатам мониторинга по кредитным операциям, проведенного Центральным банком Республики Узбекистан согласно статье 53 Закона Республики Узбекистан “О Центральном банке Республики Узбекистан</w:t>
      </w:r>
      <w:r w:rsidR="00D0278A" w:rsidRPr="00211DD2">
        <w:rPr>
          <w:rFonts w:ascii="Times New Roman" w:hAnsi="Times New Roman" w:cs="Times New Roman"/>
          <w:b/>
          <w:sz w:val="20"/>
          <w:szCs w:val="20"/>
          <w:lang w:val="uz-Cyrl-UZ"/>
        </w:rPr>
        <w:t>;</w:t>
      </w:r>
    </w:p>
    <w:p w:rsidR="00D0278A" w:rsidRPr="00211DD2" w:rsidRDefault="00C931B4" w:rsidP="00D0278A">
      <w:pPr>
        <w:pStyle w:val="a6"/>
        <w:numPr>
          <w:ilvl w:val="0"/>
          <w:numId w:val="15"/>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размер санкций</w:t>
      </w:r>
      <w:r w:rsidR="006600B1">
        <w:rPr>
          <w:rFonts w:ascii="Times New Roman" w:hAnsi="Times New Roman" w:cs="Times New Roman"/>
          <w:color w:val="auto"/>
          <w:sz w:val="20"/>
          <w:szCs w:val="20"/>
          <w:lang w:val="uz-Cyrl-UZ"/>
        </w:rPr>
        <w:t xml:space="preserve"> </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2 811 270,00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C931B4" w:rsidP="00D0278A">
      <w:pPr>
        <w:pStyle w:val="a6"/>
        <w:numPr>
          <w:ilvl w:val="0"/>
          <w:numId w:val="15"/>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Pr="00211DD2">
        <w:rPr>
          <w:rFonts w:ascii="Times New Roman" w:hAnsi="Times New Roman" w:cs="Times New Roman"/>
          <w:b/>
          <w:sz w:val="20"/>
          <w:szCs w:val="20"/>
          <w:lang w:val="uz-Cyrl-UZ"/>
        </w:rPr>
        <w:t>23 августа 2013 года 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DC5689"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Шестая</w:t>
      </w:r>
      <w:r w:rsidR="00D0278A" w:rsidRPr="00211DD2">
        <w:rPr>
          <w:rFonts w:ascii="Times New Roman" w:hAnsi="Times New Roman" w:cs="Times New Roman"/>
          <w:b/>
          <w:color w:val="auto"/>
          <w:sz w:val="20"/>
          <w:szCs w:val="20"/>
          <w:u w:val="single"/>
          <w:lang w:val="uz-Cyrl-UZ"/>
        </w:rPr>
        <w:t xml:space="preserve"> санкция:</w:t>
      </w:r>
    </w:p>
    <w:p w:rsidR="00D0278A" w:rsidRPr="00211DD2" w:rsidRDefault="001F16AD" w:rsidP="00D0278A">
      <w:pPr>
        <w:pStyle w:val="a6"/>
        <w:numPr>
          <w:ilvl w:val="0"/>
          <w:numId w:val="16"/>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даты наложения санкций </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 xml:space="preserve">11 декабря </w:t>
      </w:r>
      <w:r w:rsidR="00D0278A" w:rsidRPr="00211DD2">
        <w:rPr>
          <w:rFonts w:ascii="Times New Roman" w:hAnsi="Times New Roman" w:cs="Times New Roman"/>
          <w:b/>
          <w:color w:val="auto"/>
          <w:sz w:val="20"/>
          <w:szCs w:val="20"/>
          <w:lang w:val="uz-Cyrl-UZ"/>
        </w:rPr>
        <w:t xml:space="preserve">2013 </w:t>
      </w:r>
      <w:r w:rsidRPr="00211DD2">
        <w:rPr>
          <w:rFonts w:ascii="Times New Roman" w:hAnsi="Times New Roman" w:cs="Times New Roman"/>
          <w:b/>
          <w:color w:val="auto"/>
          <w:sz w:val="20"/>
          <w:szCs w:val="20"/>
          <w:lang w:val="uz-Cyrl-UZ"/>
        </w:rPr>
        <w:t>года</w:t>
      </w:r>
      <w:r w:rsidR="00D0278A" w:rsidRPr="00211DD2">
        <w:rPr>
          <w:rFonts w:ascii="Times New Roman" w:hAnsi="Times New Roman" w:cs="Times New Roman"/>
          <w:b/>
          <w:color w:val="auto"/>
          <w:sz w:val="20"/>
          <w:szCs w:val="20"/>
          <w:lang w:val="uz-Cyrl-UZ"/>
        </w:rPr>
        <w:t>;</w:t>
      </w:r>
    </w:p>
    <w:p w:rsidR="00D0278A" w:rsidRPr="00211DD2" w:rsidRDefault="001F16AD" w:rsidP="00D0278A">
      <w:pPr>
        <w:pStyle w:val="a6"/>
        <w:numPr>
          <w:ilvl w:val="0"/>
          <w:numId w:val="16"/>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орган, наложивший санкции –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D0278A" w:rsidRPr="00211DD2" w:rsidRDefault="001F16AD" w:rsidP="00D0278A">
      <w:pPr>
        <w:pStyle w:val="a6"/>
        <w:numPr>
          <w:ilvl w:val="0"/>
          <w:numId w:val="16"/>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причины наложения санкций </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за нарушение требования установленных Центральным банком Республики Узбекистан экономических нормативов согласно статье 53 Закона Республики Узбекистан “О Центральном банке Республики Узбекистан”</w:t>
      </w:r>
      <w:r w:rsidR="00D0278A" w:rsidRPr="00211DD2">
        <w:rPr>
          <w:rFonts w:ascii="Times New Roman" w:hAnsi="Times New Roman" w:cs="Times New Roman"/>
          <w:b/>
          <w:sz w:val="20"/>
          <w:szCs w:val="20"/>
          <w:lang w:val="uz-Cyrl-UZ"/>
        </w:rPr>
        <w:t>;</w:t>
      </w:r>
    </w:p>
    <w:p w:rsidR="00D0278A" w:rsidRPr="00211DD2" w:rsidRDefault="001F16AD" w:rsidP="00D0278A">
      <w:pPr>
        <w:pStyle w:val="a6"/>
        <w:numPr>
          <w:ilvl w:val="0"/>
          <w:numId w:val="16"/>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размер санкций </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2 982 030,00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1F16AD" w:rsidP="00D0278A">
      <w:pPr>
        <w:pStyle w:val="a6"/>
        <w:numPr>
          <w:ilvl w:val="0"/>
          <w:numId w:val="16"/>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Pr="00211DD2">
        <w:rPr>
          <w:rFonts w:ascii="Times New Roman" w:hAnsi="Times New Roman" w:cs="Times New Roman"/>
          <w:b/>
          <w:sz w:val="20"/>
          <w:szCs w:val="20"/>
          <w:lang w:val="uz-Cyrl-UZ"/>
        </w:rPr>
        <w:t>12 декабря 2013 года</w:t>
      </w:r>
      <w:r w:rsidR="00FC2FAD" w:rsidRPr="00211DD2">
        <w:rPr>
          <w:rFonts w:ascii="Times New Roman" w:hAnsi="Times New Roman" w:cs="Times New Roman"/>
          <w:b/>
          <w:sz w:val="20"/>
          <w:szCs w:val="20"/>
          <w:lang w:val="uz-Cyrl-UZ"/>
        </w:rPr>
        <w:t xml:space="preserve"> 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33646D"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Седьмая</w:t>
      </w:r>
      <w:r w:rsidR="00D0278A" w:rsidRPr="00211DD2">
        <w:rPr>
          <w:rFonts w:ascii="Times New Roman" w:hAnsi="Times New Roman" w:cs="Times New Roman"/>
          <w:b/>
          <w:color w:val="auto"/>
          <w:sz w:val="20"/>
          <w:szCs w:val="20"/>
          <w:u w:val="single"/>
          <w:lang w:val="uz-Cyrl-UZ"/>
        </w:rPr>
        <w:t xml:space="preserve"> санкция:</w:t>
      </w:r>
    </w:p>
    <w:p w:rsidR="00D0278A" w:rsidRPr="00211DD2" w:rsidRDefault="00FC2FAD" w:rsidP="00D0278A">
      <w:pPr>
        <w:pStyle w:val="a6"/>
        <w:numPr>
          <w:ilvl w:val="0"/>
          <w:numId w:val="19"/>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даты наложения санкций </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 xml:space="preserve">27 декабря </w:t>
      </w:r>
      <w:r w:rsidR="00D0278A" w:rsidRPr="00211DD2">
        <w:rPr>
          <w:rFonts w:ascii="Times New Roman" w:hAnsi="Times New Roman" w:cs="Times New Roman"/>
          <w:b/>
          <w:color w:val="auto"/>
          <w:sz w:val="20"/>
          <w:szCs w:val="20"/>
          <w:lang w:val="uz-Cyrl-UZ"/>
        </w:rPr>
        <w:t xml:space="preserve">2013 </w:t>
      </w:r>
      <w:r w:rsidRPr="00211DD2">
        <w:rPr>
          <w:rFonts w:ascii="Times New Roman" w:hAnsi="Times New Roman" w:cs="Times New Roman"/>
          <w:b/>
          <w:color w:val="auto"/>
          <w:sz w:val="20"/>
          <w:szCs w:val="20"/>
          <w:lang w:val="uz-Cyrl-UZ"/>
        </w:rPr>
        <w:t>года</w:t>
      </w:r>
      <w:r w:rsidR="00D0278A" w:rsidRPr="00211DD2">
        <w:rPr>
          <w:rFonts w:ascii="Times New Roman" w:hAnsi="Times New Roman" w:cs="Times New Roman"/>
          <w:b/>
          <w:color w:val="auto"/>
          <w:sz w:val="20"/>
          <w:szCs w:val="20"/>
          <w:lang w:val="uz-Cyrl-UZ"/>
        </w:rPr>
        <w:t>;</w:t>
      </w:r>
    </w:p>
    <w:p w:rsidR="00D0278A" w:rsidRPr="00211DD2" w:rsidRDefault="00FC2FAD" w:rsidP="00D0278A">
      <w:pPr>
        <w:pStyle w:val="a6"/>
        <w:numPr>
          <w:ilvl w:val="0"/>
          <w:numId w:val="19"/>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орган, наложивший санкции –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D0278A" w:rsidRPr="00211DD2" w:rsidRDefault="00FC2FAD" w:rsidP="00FC2FAD">
      <w:pPr>
        <w:pStyle w:val="a6"/>
        <w:numPr>
          <w:ilvl w:val="0"/>
          <w:numId w:val="19"/>
        </w:numPr>
        <w:tabs>
          <w:tab w:val="left" w:pos="284"/>
        </w:tabs>
        <w:spacing w:line="276" w:lineRule="auto"/>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причины наложения санкций – </w:t>
      </w:r>
      <w:r w:rsidRPr="00211DD2">
        <w:rPr>
          <w:rFonts w:ascii="Times New Roman" w:hAnsi="Times New Roman" w:cs="Times New Roman"/>
          <w:b/>
          <w:color w:val="auto"/>
          <w:sz w:val="20"/>
          <w:szCs w:val="20"/>
          <w:lang w:val="uz-Cyrl-UZ"/>
        </w:rPr>
        <w:t>за нарушение требования установленных Центральным банком Республики Узбекистан экономических нормативов согласно статье 53 Закона Республики Узбекистан “О Центральном банке Республики Узбекистан”</w:t>
      </w:r>
      <w:r w:rsidR="00D0278A" w:rsidRPr="00211DD2">
        <w:rPr>
          <w:rFonts w:ascii="Times New Roman" w:hAnsi="Times New Roman" w:cs="Times New Roman"/>
          <w:b/>
          <w:sz w:val="20"/>
          <w:szCs w:val="20"/>
          <w:lang w:val="uz-Cyrl-UZ"/>
        </w:rPr>
        <w:t>;</w:t>
      </w:r>
    </w:p>
    <w:p w:rsidR="00D0278A" w:rsidRPr="00211DD2" w:rsidRDefault="00FC2FAD" w:rsidP="00D0278A">
      <w:pPr>
        <w:pStyle w:val="a6"/>
        <w:numPr>
          <w:ilvl w:val="0"/>
          <w:numId w:val="19"/>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размер санкций </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3 028 910,00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FC2FAD" w:rsidP="00D0278A">
      <w:pPr>
        <w:pStyle w:val="a6"/>
        <w:numPr>
          <w:ilvl w:val="0"/>
          <w:numId w:val="19"/>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Pr="00211DD2">
        <w:rPr>
          <w:rFonts w:ascii="Times New Roman" w:hAnsi="Times New Roman" w:cs="Times New Roman"/>
          <w:b/>
          <w:sz w:val="20"/>
          <w:szCs w:val="20"/>
          <w:lang w:val="uz-Cyrl-UZ"/>
        </w:rPr>
        <w:t>30 декабря 2013 года</w:t>
      </w:r>
      <w:r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sz w:val="20"/>
          <w:szCs w:val="20"/>
          <w:lang w:val="uz-Cyrl-UZ"/>
        </w:rPr>
        <w:t>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0C60B7"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Восьмая</w:t>
      </w:r>
      <w:r w:rsidR="00D0278A" w:rsidRPr="00211DD2">
        <w:rPr>
          <w:rFonts w:ascii="Times New Roman" w:hAnsi="Times New Roman" w:cs="Times New Roman"/>
          <w:b/>
          <w:color w:val="auto"/>
          <w:sz w:val="20"/>
          <w:szCs w:val="20"/>
          <w:u w:val="single"/>
          <w:lang w:val="uz-Cyrl-UZ"/>
        </w:rPr>
        <w:t xml:space="preserve"> санкция:</w:t>
      </w:r>
    </w:p>
    <w:p w:rsidR="00D0278A" w:rsidRPr="00211DD2" w:rsidRDefault="000C60B7" w:rsidP="00D0278A">
      <w:pPr>
        <w:pStyle w:val="a6"/>
        <w:numPr>
          <w:ilvl w:val="0"/>
          <w:numId w:val="17"/>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lastRenderedPageBreak/>
        <w:t xml:space="preserve">даты наложения санкций </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 xml:space="preserve">19 февраля </w:t>
      </w:r>
      <w:r w:rsidR="00D0278A" w:rsidRPr="00211DD2">
        <w:rPr>
          <w:rFonts w:ascii="Times New Roman" w:hAnsi="Times New Roman" w:cs="Times New Roman"/>
          <w:b/>
          <w:color w:val="auto"/>
          <w:sz w:val="20"/>
          <w:szCs w:val="20"/>
          <w:lang w:val="uz-Cyrl-UZ"/>
        </w:rPr>
        <w:t xml:space="preserve">2014 </w:t>
      </w:r>
      <w:r w:rsidRPr="00211DD2">
        <w:rPr>
          <w:rFonts w:ascii="Times New Roman" w:hAnsi="Times New Roman" w:cs="Times New Roman"/>
          <w:b/>
          <w:color w:val="auto"/>
          <w:sz w:val="20"/>
          <w:szCs w:val="20"/>
          <w:lang w:val="uz-Cyrl-UZ"/>
        </w:rPr>
        <w:t>года</w:t>
      </w:r>
      <w:r w:rsidR="00D0278A" w:rsidRPr="00211DD2">
        <w:rPr>
          <w:rFonts w:ascii="Times New Roman" w:hAnsi="Times New Roman" w:cs="Times New Roman"/>
          <w:b/>
          <w:color w:val="auto"/>
          <w:sz w:val="20"/>
          <w:szCs w:val="20"/>
          <w:lang w:val="uz-Cyrl-UZ"/>
        </w:rPr>
        <w:t>;</w:t>
      </w:r>
    </w:p>
    <w:p w:rsidR="000C60B7" w:rsidRPr="00211DD2" w:rsidRDefault="000C60B7" w:rsidP="00D0278A">
      <w:pPr>
        <w:pStyle w:val="a6"/>
        <w:numPr>
          <w:ilvl w:val="0"/>
          <w:numId w:val="17"/>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орган, наложивший санкции – </w:t>
      </w:r>
      <w:r w:rsidRPr="00211DD2">
        <w:rPr>
          <w:rFonts w:ascii="Times New Roman" w:hAnsi="Times New Roman" w:cs="Times New Roman"/>
          <w:b/>
          <w:color w:val="auto"/>
          <w:sz w:val="20"/>
          <w:szCs w:val="20"/>
          <w:lang w:val="uz-Cyrl-UZ"/>
        </w:rPr>
        <w:t>Центральный банк Республики Узбекистан;</w:t>
      </w:r>
    </w:p>
    <w:p w:rsidR="00D0278A" w:rsidRPr="00211DD2" w:rsidRDefault="000C60B7" w:rsidP="00D0278A">
      <w:pPr>
        <w:pStyle w:val="a6"/>
        <w:numPr>
          <w:ilvl w:val="0"/>
          <w:numId w:val="17"/>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причины наложения санкций – </w:t>
      </w:r>
      <w:r w:rsidRPr="00211DD2">
        <w:rPr>
          <w:rFonts w:ascii="Times New Roman" w:hAnsi="Times New Roman" w:cs="Times New Roman"/>
          <w:b/>
          <w:color w:val="auto"/>
          <w:sz w:val="20"/>
          <w:szCs w:val="20"/>
          <w:lang w:val="uz-Cyrl-UZ"/>
        </w:rPr>
        <w:t>взысканы по результатам мониторинга по кредитным операциям, проведенного Центральным банком Республики Узбекистан согласно статье 53 Закона Республики Узбекистан “О Центральном банке Республики Узбекистан</w:t>
      </w:r>
      <w:r w:rsidR="00D0278A" w:rsidRPr="00211DD2">
        <w:rPr>
          <w:rFonts w:ascii="Times New Roman" w:hAnsi="Times New Roman" w:cs="Times New Roman"/>
          <w:b/>
          <w:sz w:val="20"/>
          <w:szCs w:val="20"/>
          <w:lang w:val="uz-Cyrl-UZ"/>
        </w:rPr>
        <w:t>;</w:t>
      </w:r>
    </w:p>
    <w:p w:rsidR="00D0278A" w:rsidRPr="00211DD2" w:rsidRDefault="000C60B7" w:rsidP="00D0278A">
      <w:pPr>
        <w:pStyle w:val="a6"/>
        <w:numPr>
          <w:ilvl w:val="0"/>
          <w:numId w:val="17"/>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размер санкций </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4 518 075,00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0C60B7" w:rsidP="00D0278A">
      <w:pPr>
        <w:pStyle w:val="a6"/>
        <w:numPr>
          <w:ilvl w:val="0"/>
          <w:numId w:val="17"/>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Pr="00211DD2">
        <w:rPr>
          <w:rFonts w:ascii="Times New Roman" w:hAnsi="Times New Roman" w:cs="Times New Roman"/>
          <w:b/>
          <w:sz w:val="20"/>
          <w:szCs w:val="20"/>
          <w:lang w:val="uz-Cyrl-UZ"/>
        </w:rPr>
        <w:t>19 февраля 201</w:t>
      </w:r>
      <w:r w:rsidR="006666EA" w:rsidRPr="00211DD2">
        <w:rPr>
          <w:rFonts w:ascii="Times New Roman" w:hAnsi="Times New Roman" w:cs="Times New Roman"/>
          <w:b/>
          <w:sz w:val="20"/>
          <w:szCs w:val="20"/>
          <w:lang w:val="uz-Cyrl-UZ"/>
        </w:rPr>
        <w:t>4</w:t>
      </w:r>
      <w:r w:rsidRPr="00211DD2">
        <w:rPr>
          <w:rFonts w:ascii="Times New Roman" w:hAnsi="Times New Roman" w:cs="Times New Roman"/>
          <w:b/>
          <w:sz w:val="20"/>
          <w:szCs w:val="20"/>
          <w:lang w:val="uz-Cyrl-UZ"/>
        </w:rPr>
        <w:t xml:space="preserve"> года</w:t>
      </w:r>
      <w:r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sz w:val="20"/>
          <w:szCs w:val="20"/>
          <w:lang w:val="uz-Cyrl-UZ"/>
        </w:rPr>
        <w:t>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6666EA"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 xml:space="preserve">Девятая </w:t>
      </w:r>
      <w:r w:rsidR="00D0278A" w:rsidRPr="00211DD2">
        <w:rPr>
          <w:rFonts w:ascii="Times New Roman" w:hAnsi="Times New Roman" w:cs="Times New Roman"/>
          <w:b/>
          <w:color w:val="auto"/>
          <w:sz w:val="20"/>
          <w:szCs w:val="20"/>
          <w:u w:val="single"/>
          <w:lang w:val="uz-Cyrl-UZ"/>
        </w:rPr>
        <w:t>санкция:</w:t>
      </w:r>
    </w:p>
    <w:p w:rsidR="00D0278A" w:rsidRPr="00211DD2" w:rsidRDefault="006666EA" w:rsidP="00D0278A">
      <w:pPr>
        <w:pStyle w:val="a6"/>
        <w:numPr>
          <w:ilvl w:val="0"/>
          <w:numId w:val="18"/>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даты наложения санкций </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 xml:space="preserve">20 августа </w:t>
      </w:r>
      <w:r w:rsidR="00D0278A" w:rsidRPr="00211DD2">
        <w:rPr>
          <w:rFonts w:ascii="Times New Roman" w:hAnsi="Times New Roman" w:cs="Times New Roman"/>
          <w:b/>
          <w:color w:val="auto"/>
          <w:sz w:val="20"/>
          <w:szCs w:val="20"/>
          <w:lang w:val="uz-Cyrl-UZ"/>
        </w:rPr>
        <w:t xml:space="preserve">2014 </w:t>
      </w:r>
      <w:r w:rsidRPr="00211DD2">
        <w:rPr>
          <w:rFonts w:ascii="Times New Roman" w:hAnsi="Times New Roman" w:cs="Times New Roman"/>
          <w:b/>
          <w:color w:val="auto"/>
          <w:sz w:val="20"/>
          <w:szCs w:val="20"/>
          <w:lang w:val="uz-Cyrl-UZ"/>
        </w:rPr>
        <w:t>года</w:t>
      </w:r>
      <w:r w:rsidR="00D0278A" w:rsidRPr="00211DD2">
        <w:rPr>
          <w:rFonts w:ascii="Times New Roman" w:hAnsi="Times New Roman" w:cs="Times New Roman"/>
          <w:b/>
          <w:color w:val="auto"/>
          <w:sz w:val="20"/>
          <w:szCs w:val="20"/>
          <w:lang w:val="uz-Cyrl-UZ"/>
        </w:rPr>
        <w:t>;</w:t>
      </w:r>
    </w:p>
    <w:p w:rsidR="00D0278A" w:rsidRPr="00211DD2" w:rsidRDefault="006666EA" w:rsidP="00D0278A">
      <w:pPr>
        <w:pStyle w:val="a6"/>
        <w:numPr>
          <w:ilvl w:val="0"/>
          <w:numId w:val="18"/>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орган, наложивший санкции –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D0278A" w:rsidRPr="00211DD2" w:rsidRDefault="006666EA" w:rsidP="00D0278A">
      <w:pPr>
        <w:pStyle w:val="a6"/>
        <w:numPr>
          <w:ilvl w:val="0"/>
          <w:numId w:val="18"/>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причины наложения санкций – </w:t>
      </w:r>
      <w:r w:rsidRPr="00211DD2">
        <w:rPr>
          <w:rFonts w:ascii="Times New Roman" w:hAnsi="Times New Roman" w:cs="Times New Roman"/>
          <w:b/>
          <w:color w:val="auto"/>
          <w:sz w:val="20"/>
          <w:szCs w:val="20"/>
          <w:lang w:val="uz-Cyrl-UZ"/>
        </w:rPr>
        <w:t>за нарушение требования установленных Центральным банком Республики Узбекистан экономических нормативов согласно статье 53 Закона Республики Узбекистан “О Центральном банке Республики Узбекистан”</w:t>
      </w:r>
      <w:r w:rsidR="00D0278A" w:rsidRPr="00211DD2">
        <w:rPr>
          <w:rFonts w:ascii="Times New Roman" w:hAnsi="Times New Roman" w:cs="Times New Roman"/>
          <w:b/>
          <w:sz w:val="20"/>
          <w:szCs w:val="20"/>
          <w:lang w:val="uz-Cyrl-UZ"/>
        </w:rPr>
        <w:t>;</w:t>
      </w:r>
    </w:p>
    <w:p w:rsidR="00D0278A" w:rsidRPr="00211DD2" w:rsidRDefault="006666EA" w:rsidP="00D0278A">
      <w:pPr>
        <w:pStyle w:val="a6"/>
        <w:numPr>
          <w:ilvl w:val="0"/>
          <w:numId w:val="18"/>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размер санкций </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1 584 075,00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6666EA" w:rsidP="00D0278A">
      <w:pPr>
        <w:pStyle w:val="a6"/>
        <w:numPr>
          <w:ilvl w:val="0"/>
          <w:numId w:val="18"/>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Pr="00211DD2">
        <w:rPr>
          <w:rFonts w:ascii="Times New Roman" w:hAnsi="Times New Roman" w:cs="Times New Roman"/>
          <w:b/>
          <w:sz w:val="20"/>
          <w:szCs w:val="20"/>
          <w:lang w:val="uz-Cyrl-UZ"/>
        </w:rPr>
        <w:t>20 августа 2014 года</w:t>
      </w:r>
      <w:r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sz w:val="20"/>
          <w:szCs w:val="20"/>
          <w:lang w:val="uz-Cyrl-UZ"/>
        </w:rPr>
        <w:t>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E179BA"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Десятая</w:t>
      </w:r>
      <w:r w:rsidR="00D0278A" w:rsidRPr="00211DD2">
        <w:rPr>
          <w:rFonts w:ascii="Times New Roman" w:hAnsi="Times New Roman" w:cs="Times New Roman"/>
          <w:b/>
          <w:color w:val="auto"/>
          <w:sz w:val="20"/>
          <w:szCs w:val="20"/>
          <w:u w:val="single"/>
          <w:lang w:val="uz-Cyrl-UZ"/>
        </w:rPr>
        <w:t xml:space="preserve"> санкция:</w:t>
      </w:r>
    </w:p>
    <w:p w:rsidR="00D0278A" w:rsidRPr="00211DD2" w:rsidRDefault="00E179BA" w:rsidP="00D0278A">
      <w:pPr>
        <w:pStyle w:val="a6"/>
        <w:numPr>
          <w:ilvl w:val="0"/>
          <w:numId w:val="26"/>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даты наложения санкций </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 xml:space="preserve">7 октября </w:t>
      </w:r>
      <w:r w:rsidR="00D0278A" w:rsidRPr="00211DD2">
        <w:rPr>
          <w:rFonts w:ascii="Times New Roman" w:hAnsi="Times New Roman" w:cs="Times New Roman"/>
          <w:b/>
          <w:color w:val="auto"/>
          <w:sz w:val="20"/>
          <w:szCs w:val="20"/>
          <w:lang w:val="uz-Cyrl-UZ"/>
        </w:rPr>
        <w:t xml:space="preserve">2014 </w:t>
      </w:r>
      <w:r w:rsidRPr="00211DD2">
        <w:rPr>
          <w:rFonts w:ascii="Times New Roman" w:hAnsi="Times New Roman" w:cs="Times New Roman"/>
          <w:b/>
          <w:color w:val="auto"/>
          <w:sz w:val="20"/>
          <w:szCs w:val="20"/>
          <w:lang w:val="uz-Cyrl-UZ"/>
        </w:rPr>
        <w:t>года</w:t>
      </w:r>
      <w:r w:rsidR="00D0278A" w:rsidRPr="00211DD2">
        <w:rPr>
          <w:rFonts w:ascii="Times New Roman" w:hAnsi="Times New Roman" w:cs="Times New Roman"/>
          <w:b/>
          <w:color w:val="auto"/>
          <w:sz w:val="20"/>
          <w:szCs w:val="20"/>
          <w:lang w:val="uz-Cyrl-UZ"/>
        </w:rPr>
        <w:t>;</w:t>
      </w:r>
    </w:p>
    <w:p w:rsidR="00D0278A" w:rsidRPr="00211DD2" w:rsidRDefault="00E179BA" w:rsidP="00D0278A">
      <w:pPr>
        <w:pStyle w:val="a6"/>
        <w:numPr>
          <w:ilvl w:val="0"/>
          <w:numId w:val="26"/>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орган, наложивший санкции –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D0278A" w:rsidRPr="00211DD2" w:rsidRDefault="00E179BA" w:rsidP="00D0278A">
      <w:pPr>
        <w:pStyle w:val="a6"/>
        <w:numPr>
          <w:ilvl w:val="0"/>
          <w:numId w:val="26"/>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причины наложения санкций – </w:t>
      </w:r>
      <w:r w:rsidRPr="00211DD2">
        <w:rPr>
          <w:rFonts w:ascii="Times New Roman" w:hAnsi="Times New Roman" w:cs="Times New Roman"/>
          <w:b/>
          <w:color w:val="auto"/>
          <w:sz w:val="20"/>
          <w:szCs w:val="20"/>
          <w:lang w:val="uz-Cyrl-UZ"/>
        </w:rPr>
        <w:t>за нарушение требования установленных Центральным банком Республики Узбекистан экономических нормативов согласно статье 53 Закона Республики Узбекистан “О Центральном банке Республики Узбекистан”</w:t>
      </w:r>
      <w:r w:rsidR="00D0278A" w:rsidRPr="00211DD2">
        <w:rPr>
          <w:rFonts w:ascii="Times New Roman" w:hAnsi="Times New Roman" w:cs="Times New Roman"/>
          <w:b/>
          <w:sz w:val="20"/>
          <w:szCs w:val="20"/>
          <w:lang w:val="uz-Cyrl-UZ"/>
        </w:rPr>
        <w:t>;</w:t>
      </w:r>
    </w:p>
    <w:p w:rsidR="00D0278A" w:rsidRPr="00211DD2" w:rsidRDefault="00E179BA" w:rsidP="00D0278A">
      <w:pPr>
        <w:pStyle w:val="a6"/>
        <w:numPr>
          <w:ilvl w:val="0"/>
          <w:numId w:val="26"/>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размер санкций </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3 084 280,00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00FD309D"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E179BA" w:rsidP="00D0278A">
      <w:pPr>
        <w:pStyle w:val="a6"/>
        <w:numPr>
          <w:ilvl w:val="0"/>
          <w:numId w:val="26"/>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00FD309D" w:rsidRPr="00211DD2">
        <w:rPr>
          <w:rFonts w:ascii="Times New Roman" w:hAnsi="Times New Roman" w:cs="Times New Roman"/>
          <w:b/>
          <w:sz w:val="20"/>
          <w:szCs w:val="20"/>
          <w:lang w:val="uz-Cyrl-UZ"/>
        </w:rPr>
        <w:t>8 октября</w:t>
      </w:r>
      <w:r w:rsidRPr="00211DD2">
        <w:rPr>
          <w:rFonts w:ascii="Times New Roman" w:hAnsi="Times New Roman" w:cs="Times New Roman"/>
          <w:b/>
          <w:sz w:val="20"/>
          <w:szCs w:val="20"/>
          <w:lang w:val="uz-Cyrl-UZ"/>
        </w:rPr>
        <w:t xml:space="preserve"> 2014 года</w:t>
      </w:r>
      <w:r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sz w:val="20"/>
          <w:szCs w:val="20"/>
          <w:lang w:val="uz-Cyrl-UZ"/>
        </w:rPr>
        <w:t>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086C6E"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Одиннадцатая</w:t>
      </w:r>
      <w:r w:rsidR="00D0278A" w:rsidRPr="00211DD2">
        <w:rPr>
          <w:rFonts w:ascii="Times New Roman" w:hAnsi="Times New Roman" w:cs="Times New Roman"/>
          <w:b/>
          <w:color w:val="auto"/>
          <w:sz w:val="20"/>
          <w:szCs w:val="20"/>
          <w:u w:val="single"/>
          <w:lang w:val="uz-Cyrl-UZ"/>
        </w:rPr>
        <w:t xml:space="preserve"> санкция:</w:t>
      </w:r>
    </w:p>
    <w:p w:rsidR="00D0278A" w:rsidRPr="00211DD2" w:rsidRDefault="00EC140C" w:rsidP="00D0278A">
      <w:pPr>
        <w:pStyle w:val="a6"/>
        <w:numPr>
          <w:ilvl w:val="0"/>
          <w:numId w:val="25"/>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даты наложения санкций </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 xml:space="preserve">14 ноября </w:t>
      </w:r>
      <w:r w:rsidR="00D0278A" w:rsidRPr="00211DD2">
        <w:rPr>
          <w:rFonts w:ascii="Times New Roman" w:hAnsi="Times New Roman" w:cs="Times New Roman"/>
          <w:b/>
          <w:color w:val="auto"/>
          <w:sz w:val="20"/>
          <w:szCs w:val="20"/>
          <w:lang w:val="uz-Cyrl-UZ"/>
        </w:rPr>
        <w:t xml:space="preserve">2014 </w:t>
      </w:r>
      <w:r w:rsidR="00801579" w:rsidRPr="00211DD2">
        <w:rPr>
          <w:rFonts w:ascii="Times New Roman" w:hAnsi="Times New Roman" w:cs="Times New Roman"/>
          <w:b/>
          <w:color w:val="auto"/>
          <w:sz w:val="20"/>
          <w:szCs w:val="20"/>
          <w:lang w:val="uz-Cyrl-UZ"/>
        </w:rPr>
        <w:t>года</w:t>
      </w:r>
      <w:r w:rsidR="00D0278A" w:rsidRPr="00211DD2">
        <w:rPr>
          <w:rFonts w:ascii="Times New Roman" w:hAnsi="Times New Roman" w:cs="Times New Roman"/>
          <w:b/>
          <w:color w:val="auto"/>
          <w:sz w:val="20"/>
          <w:szCs w:val="20"/>
          <w:lang w:val="uz-Cyrl-UZ"/>
        </w:rPr>
        <w:t>;</w:t>
      </w:r>
    </w:p>
    <w:p w:rsidR="00D0278A" w:rsidRPr="00211DD2" w:rsidRDefault="00EC140C" w:rsidP="00D0278A">
      <w:pPr>
        <w:pStyle w:val="a6"/>
        <w:numPr>
          <w:ilvl w:val="0"/>
          <w:numId w:val="25"/>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орган, наложивший санкции –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D0278A" w:rsidRPr="00211DD2" w:rsidRDefault="00EC140C" w:rsidP="00D0278A">
      <w:pPr>
        <w:pStyle w:val="a6"/>
        <w:numPr>
          <w:ilvl w:val="0"/>
          <w:numId w:val="25"/>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причины наложения санкций – </w:t>
      </w:r>
      <w:r w:rsidRPr="00211DD2">
        <w:rPr>
          <w:rFonts w:ascii="Times New Roman" w:hAnsi="Times New Roman" w:cs="Times New Roman"/>
          <w:b/>
          <w:color w:val="auto"/>
          <w:sz w:val="20"/>
          <w:szCs w:val="20"/>
          <w:lang w:val="uz-Cyrl-UZ"/>
        </w:rPr>
        <w:t>взысканы по результатам проверки валютных операций, проведенной Центральным банком Республики Узбекистан согласно статье 53 Закона Республики Узбекистан “О Центральном банке Республики Узбекистан</w:t>
      </w:r>
      <w:r w:rsidR="00D0278A" w:rsidRPr="00211DD2">
        <w:rPr>
          <w:rFonts w:ascii="Times New Roman" w:hAnsi="Times New Roman" w:cs="Times New Roman"/>
          <w:b/>
          <w:sz w:val="20"/>
          <w:szCs w:val="20"/>
          <w:lang w:val="uz-Cyrl-UZ"/>
        </w:rPr>
        <w:t>;</w:t>
      </w:r>
    </w:p>
    <w:p w:rsidR="00D0278A" w:rsidRPr="00211DD2" w:rsidRDefault="00EC140C" w:rsidP="00D0278A">
      <w:pPr>
        <w:pStyle w:val="a6"/>
        <w:numPr>
          <w:ilvl w:val="0"/>
          <w:numId w:val="25"/>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размер санкций </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1 584 075,00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EC140C" w:rsidP="00D0278A">
      <w:pPr>
        <w:pStyle w:val="a6"/>
        <w:numPr>
          <w:ilvl w:val="0"/>
          <w:numId w:val="25"/>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Pr="00211DD2">
        <w:rPr>
          <w:rFonts w:ascii="Times New Roman" w:hAnsi="Times New Roman" w:cs="Times New Roman"/>
          <w:b/>
          <w:sz w:val="20"/>
          <w:szCs w:val="20"/>
          <w:lang w:val="uz-Cyrl-UZ"/>
        </w:rPr>
        <w:t>14 ноября 2014 года</w:t>
      </w:r>
      <w:r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sz w:val="20"/>
          <w:szCs w:val="20"/>
          <w:lang w:val="uz-Cyrl-UZ"/>
        </w:rPr>
        <w:t>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801579"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Двенадцатая</w:t>
      </w:r>
      <w:r w:rsidR="00D0278A" w:rsidRPr="00211DD2">
        <w:rPr>
          <w:rFonts w:ascii="Times New Roman" w:hAnsi="Times New Roman" w:cs="Times New Roman"/>
          <w:b/>
          <w:color w:val="auto"/>
          <w:sz w:val="20"/>
          <w:szCs w:val="20"/>
          <w:u w:val="single"/>
          <w:lang w:val="uz-Cyrl-UZ"/>
        </w:rPr>
        <w:t xml:space="preserve"> санкция:</w:t>
      </w:r>
    </w:p>
    <w:p w:rsidR="00D0278A" w:rsidRPr="00211DD2" w:rsidRDefault="00801579" w:rsidP="00D0278A">
      <w:pPr>
        <w:pStyle w:val="a6"/>
        <w:numPr>
          <w:ilvl w:val="0"/>
          <w:numId w:val="24"/>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даты наложения санкций </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 xml:space="preserve">25 ноября </w:t>
      </w:r>
      <w:r w:rsidR="00D0278A" w:rsidRPr="00211DD2">
        <w:rPr>
          <w:rFonts w:ascii="Times New Roman" w:hAnsi="Times New Roman" w:cs="Times New Roman"/>
          <w:b/>
          <w:color w:val="auto"/>
          <w:sz w:val="20"/>
          <w:szCs w:val="20"/>
          <w:lang w:val="uz-Cyrl-UZ"/>
        </w:rPr>
        <w:t>2014 йил;</w:t>
      </w:r>
    </w:p>
    <w:p w:rsidR="00D0278A" w:rsidRPr="00211DD2" w:rsidRDefault="00801579" w:rsidP="00D0278A">
      <w:pPr>
        <w:pStyle w:val="a6"/>
        <w:numPr>
          <w:ilvl w:val="0"/>
          <w:numId w:val="24"/>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орган, наложивший санкции –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D0278A" w:rsidRPr="00211DD2" w:rsidRDefault="00801579" w:rsidP="00D0278A">
      <w:pPr>
        <w:pStyle w:val="a6"/>
        <w:numPr>
          <w:ilvl w:val="0"/>
          <w:numId w:val="24"/>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причины наложения санкций – </w:t>
      </w:r>
      <w:r w:rsidRPr="00211DD2">
        <w:rPr>
          <w:rFonts w:ascii="Times New Roman" w:hAnsi="Times New Roman" w:cs="Times New Roman"/>
          <w:b/>
          <w:color w:val="auto"/>
          <w:sz w:val="20"/>
          <w:szCs w:val="20"/>
          <w:lang w:val="uz-Cyrl-UZ"/>
        </w:rPr>
        <w:t>за нарушение требования установленных Центральным банком Республики Узбекистан экономических нормативов согласно статье 53 Закона Республики Узбекистан “О Центральном банке Республики Узбекистан”</w:t>
      </w:r>
      <w:r w:rsidR="00D0278A" w:rsidRPr="00211DD2">
        <w:rPr>
          <w:rFonts w:ascii="Times New Roman" w:hAnsi="Times New Roman" w:cs="Times New Roman"/>
          <w:b/>
          <w:sz w:val="20"/>
          <w:szCs w:val="20"/>
          <w:lang w:val="uz-Cyrl-UZ"/>
        </w:rPr>
        <w:t>;</w:t>
      </w:r>
    </w:p>
    <w:p w:rsidR="00D0278A" w:rsidRPr="00211DD2" w:rsidRDefault="00801579" w:rsidP="00D0278A">
      <w:pPr>
        <w:pStyle w:val="a6"/>
        <w:numPr>
          <w:ilvl w:val="0"/>
          <w:numId w:val="24"/>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размер санкций </w:t>
      </w:r>
      <w:r w:rsidR="00D0278A" w:rsidRPr="00211DD2">
        <w:rPr>
          <w:rFonts w:ascii="Times New Roman" w:hAnsi="Times New Roman" w:cs="Times New Roman"/>
          <w:color w:val="auto"/>
          <w:sz w:val="20"/>
          <w:szCs w:val="20"/>
          <w:lang w:val="uz-Cyrl-UZ"/>
        </w:rPr>
        <w:t xml:space="preserve"> – </w:t>
      </w:r>
      <w:r w:rsidR="00D0278A" w:rsidRPr="00211DD2">
        <w:rPr>
          <w:rFonts w:ascii="Times New Roman" w:hAnsi="Times New Roman" w:cs="Times New Roman"/>
          <w:b/>
          <w:color w:val="auto"/>
          <w:sz w:val="20"/>
          <w:szCs w:val="20"/>
          <w:lang w:val="uz-Cyrl-UZ"/>
        </w:rPr>
        <w:t>1 521 075,00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801579" w:rsidP="00D0278A">
      <w:pPr>
        <w:pStyle w:val="a6"/>
        <w:numPr>
          <w:ilvl w:val="0"/>
          <w:numId w:val="24"/>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Pr="00211DD2">
        <w:rPr>
          <w:rFonts w:ascii="Times New Roman" w:hAnsi="Times New Roman" w:cs="Times New Roman"/>
          <w:b/>
          <w:sz w:val="20"/>
          <w:szCs w:val="20"/>
          <w:lang w:val="uz-Cyrl-UZ"/>
        </w:rPr>
        <w:t>26 ноября 2014 года</w:t>
      </w:r>
      <w:r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sz w:val="20"/>
          <w:szCs w:val="20"/>
          <w:lang w:val="uz-Cyrl-UZ"/>
        </w:rPr>
        <w:t>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661E9E"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Тринадцатая</w:t>
      </w:r>
      <w:r w:rsidR="00D0278A" w:rsidRPr="00211DD2">
        <w:rPr>
          <w:rFonts w:ascii="Times New Roman" w:hAnsi="Times New Roman" w:cs="Times New Roman"/>
          <w:b/>
          <w:color w:val="auto"/>
          <w:sz w:val="20"/>
          <w:szCs w:val="20"/>
          <w:u w:val="single"/>
          <w:lang w:val="uz-Cyrl-UZ"/>
        </w:rPr>
        <w:t xml:space="preserve"> санкция:</w:t>
      </w:r>
    </w:p>
    <w:p w:rsidR="00D0278A" w:rsidRPr="00211DD2" w:rsidRDefault="00661E9E" w:rsidP="00D0278A">
      <w:pPr>
        <w:pStyle w:val="a6"/>
        <w:numPr>
          <w:ilvl w:val="0"/>
          <w:numId w:val="20"/>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даты наложения санкций </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 xml:space="preserve">1 декабря </w:t>
      </w:r>
      <w:r w:rsidR="00D0278A" w:rsidRPr="00211DD2">
        <w:rPr>
          <w:rFonts w:ascii="Times New Roman" w:hAnsi="Times New Roman" w:cs="Times New Roman"/>
          <w:b/>
          <w:color w:val="auto"/>
          <w:sz w:val="20"/>
          <w:szCs w:val="20"/>
          <w:lang w:val="uz-Cyrl-UZ"/>
        </w:rPr>
        <w:t xml:space="preserve">2014 </w:t>
      </w:r>
      <w:r w:rsidRPr="00211DD2">
        <w:rPr>
          <w:rFonts w:ascii="Times New Roman" w:hAnsi="Times New Roman" w:cs="Times New Roman"/>
          <w:b/>
          <w:color w:val="auto"/>
          <w:sz w:val="20"/>
          <w:szCs w:val="20"/>
          <w:lang w:val="uz-Cyrl-UZ"/>
        </w:rPr>
        <w:t>года</w:t>
      </w:r>
      <w:r w:rsidR="00D0278A" w:rsidRPr="00211DD2">
        <w:rPr>
          <w:rFonts w:ascii="Times New Roman" w:hAnsi="Times New Roman" w:cs="Times New Roman"/>
          <w:b/>
          <w:color w:val="auto"/>
          <w:sz w:val="20"/>
          <w:szCs w:val="20"/>
          <w:lang w:val="uz-Cyrl-UZ"/>
        </w:rPr>
        <w:t>;</w:t>
      </w:r>
    </w:p>
    <w:p w:rsidR="00D0278A" w:rsidRPr="00211DD2" w:rsidRDefault="00661E9E" w:rsidP="00D0278A">
      <w:pPr>
        <w:pStyle w:val="a6"/>
        <w:numPr>
          <w:ilvl w:val="0"/>
          <w:numId w:val="20"/>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орган, наложивший санкции –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D0278A" w:rsidRPr="00211DD2" w:rsidRDefault="00661E9E" w:rsidP="00D0278A">
      <w:pPr>
        <w:pStyle w:val="a6"/>
        <w:numPr>
          <w:ilvl w:val="0"/>
          <w:numId w:val="20"/>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причины наложения санкций – </w:t>
      </w:r>
      <w:r w:rsidRPr="00211DD2">
        <w:rPr>
          <w:rFonts w:ascii="Times New Roman" w:hAnsi="Times New Roman" w:cs="Times New Roman"/>
          <w:b/>
          <w:color w:val="auto"/>
          <w:sz w:val="20"/>
          <w:szCs w:val="20"/>
          <w:lang w:val="uz-Cyrl-UZ"/>
        </w:rPr>
        <w:t>за нарушение требования установленных Центральным банком Республики Узбекистан экономических нормативов согласно статье 53 Закона Республики Узбекистан “О Центральном банке Республики Узбекистан”</w:t>
      </w:r>
      <w:r w:rsidR="00D0278A" w:rsidRPr="00211DD2">
        <w:rPr>
          <w:rFonts w:ascii="Times New Roman" w:hAnsi="Times New Roman" w:cs="Times New Roman"/>
          <w:b/>
          <w:sz w:val="20"/>
          <w:szCs w:val="20"/>
          <w:lang w:val="uz-Cyrl-UZ"/>
        </w:rPr>
        <w:t>;</w:t>
      </w:r>
    </w:p>
    <w:p w:rsidR="00D0278A" w:rsidRPr="00211DD2" w:rsidRDefault="00661E9E" w:rsidP="00D0278A">
      <w:pPr>
        <w:pStyle w:val="a6"/>
        <w:numPr>
          <w:ilvl w:val="0"/>
          <w:numId w:val="20"/>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размер санкций  </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1 496 860,00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661E9E" w:rsidP="00D0278A">
      <w:pPr>
        <w:pStyle w:val="a6"/>
        <w:numPr>
          <w:ilvl w:val="0"/>
          <w:numId w:val="20"/>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Pr="00211DD2">
        <w:rPr>
          <w:rFonts w:ascii="Times New Roman" w:hAnsi="Times New Roman" w:cs="Times New Roman"/>
          <w:b/>
          <w:sz w:val="20"/>
          <w:szCs w:val="20"/>
          <w:lang w:val="uz-Cyrl-UZ"/>
        </w:rPr>
        <w:t>3 декабря 2014 года</w:t>
      </w:r>
      <w:r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sz w:val="20"/>
          <w:szCs w:val="20"/>
          <w:lang w:val="uz-Cyrl-UZ"/>
        </w:rPr>
        <w:t>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18704D"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Четырнадцатая</w:t>
      </w:r>
      <w:r w:rsidR="00D0278A" w:rsidRPr="00211DD2">
        <w:rPr>
          <w:rFonts w:ascii="Times New Roman" w:hAnsi="Times New Roman" w:cs="Times New Roman"/>
          <w:b/>
          <w:color w:val="auto"/>
          <w:sz w:val="20"/>
          <w:szCs w:val="20"/>
          <w:u w:val="single"/>
          <w:lang w:val="uz-Cyrl-UZ"/>
        </w:rPr>
        <w:t xml:space="preserve"> санкция:</w:t>
      </w:r>
    </w:p>
    <w:p w:rsidR="00D0278A" w:rsidRPr="00211DD2" w:rsidRDefault="0018704D" w:rsidP="00D0278A">
      <w:pPr>
        <w:pStyle w:val="a6"/>
        <w:numPr>
          <w:ilvl w:val="0"/>
          <w:numId w:val="21"/>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даты наложения санкций </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 xml:space="preserve">27 февраля </w:t>
      </w:r>
      <w:r w:rsidR="00D0278A" w:rsidRPr="00211DD2">
        <w:rPr>
          <w:rFonts w:ascii="Times New Roman" w:hAnsi="Times New Roman" w:cs="Times New Roman"/>
          <w:b/>
          <w:color w:val="auto"/>
          <w:sz w:val="20"/>
          <w:szCs w:val="20"/>
          <w:lang w:val="uz-Cyrl-UZ"/>
        </w:rPr>
        <w:t xml:space="preserve">2015 </w:t>
      </w:r>
      <w:r w:rsidRPr="00211DD2">
        <w:rPr>
          <w:rFonts w:ascii="Times New Roman" w:hAnsi="Times New Roman" w:cs="Times New Roman"/>
          <w:b/>
          <w:color w:val="auto"/>
          <w:sz w:val="20"/>
          <w:szCs w:val="20"/>
          <w:lang w:val="uz-Cyrl-UZ"/>
        </w:rPr>
        <w:t>года</w:t>
      </w:r>
      <w:r w:rsidR="00D0278A" w:rsidRPr="00211DD2">
        <w:rPr>
          <w:rFonts w:ascii="Times New Roman" w:hAnsi="Times New Roman" w:cs="Times New Roman"/>
          <w:b/>
          <w:color w:val="auto"/>
          <w:sz w:val="20"/>
          <w:szCs w:val="20"/>
          <w:lang w:val="uz-Cyrl-UZ"/>
        </w:rPr>
        <w:t>;</w:t>
      </w:r>
    </w:p>
    <w:p w:rsidR="00D0278A" w:rsidRPr="00211DD2" w:rsidRDefault="0018704D" w:rsidP="00D0278A">
      <w:pPr>
        <w:pStyle w:val="a6"/>
        <w:numPr>
          <w:ilvl w:val="0"/>
          <w:numId w:val="21"/>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орган, наложивший санкции –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D0278A" w:rsidRPr="00211DD2" w:rsidRDefault="0018704D" w:rsidP="00D0278A">
      <w:pPr>
        <w:pStyle w:val="a6"/>
        <w:numPr>
          <w:ilvl w:val="0"/>
          <w:numId w:val="21"/>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lastRenderedPageBreak/>
        <w:t xml:space="preserve">причины наложения санкций – </w:t>
      </w:r>
      <w:r w:rsidRPr="00211DD2">
        <w:rPr>
          <w:rFonts w:ascii="Times New Roman" w:hAnsi="Times New Roman" w:cs="Times New Roman"/>
          <w:b/>
          <w:color w:val="auto"/>
          <w:sz w:val="20"/>
          <w:szCs w:val="20"/>
          <w:lang w:val="uz-Cyrl-UZ"/>
        </w:rPr>
        <w:t>за нарушение требования установленных Центральным банком Республики Узбекистан экономических нормативов согласно статье 53 Закона Республики Узбекистан “О Центральном банке Республики Узбекистан”</w:t>
      </w:r>
      <w:r w:rsidR="00D0278A" w:rsidRPr="00211DD2">
        <w:rPr>
          <w:rFonts w:ascii="Times New Roman" w:hAnsi="Times New Roman" w:cs="Times New Roman"/>
          <w:b/>
          <w:sz w:val="20"/>
          <w:szCs w:val="20"/>
          <w:lang w:val="uz-Cyrl-UZ"/>
        </w:rPr>
        <w:t>;</w:t>
      </w:r>
    </w:p>
    <w:p w:rsidR="00D0278A" w:rsidRPr="00211DD2" w:rsidRDefault="0018704D" w:rsidP="00D0278A">
      <w:pPr>
        <w:pStyle w:val="a6"/>
        <w:numPr>
          <w:ilvl w:val="0"/>
          <w:numId w:val="21"/>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размер санкций  </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1 403 635,00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18704D" w:rsidP="00D0278A">
      <w:pPr>
        <w:pStyle w:val="a6"/>
        <w:numPr>
          <w:ilvl w:val="0"/>
          <w:numId w:val="21"/>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Pr="00211DD2">
        <w:rPr>
          <w:rFonts w:ascii="Times New Roman" w:hAnsi="Times New Roman" w:cs="Times New Roman"/>
          <w:b/>
          <w:sz w:val="20"/>
          <w:szCs w:val="20"/>
          <w:lang w:val="uz-Cyrl-UZ"/>
        </w:rPr>
        <w:t>27 февраля 2015 года</w:t>
      </w:r>
      <w:r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sz w:val="20"/>
          <w:szCs w:val="20"/>
          <w:lang w:val="uz-Cyrl-UZ"/>
        </w:rPr>
        <w:t>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5D36ED"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Пятнадцатая</w:t>
      </w:r>
      <w:r w:rsidR="00D0278A" w:rsidRPr="00211DD2">
        <w:rPr>
          <w:rFonts w:ascii="Times New Roman" w:hAnsi="Times New Roman" w:cs="Times New Roman"/>
          <w:b/>
          <w:color w:val="auto"/>
          <w:sz w:val="20"/>
          <w:szCs w:val="20"/>
          <w:u w:val="single"/>
          <w:lang w:val="uz-Cyrl-UZ"/>
        </w:rPr>
        <w:t xml:space="preserve"> санкция:</w:t>
      </w:r>
    </w:p>
    <w:p w:rsidR="00D0278A" w:rsidRPr="00211DD2" w:rsidRDefault="005D36ED" w:rsidP="00D0278A">
      <w:pPr>
        <w:pStyle w:val="a6"/>
        <w:numPr>
          <w:ilvl w:val="0"/>
          <w:numId w:val="22"/>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даты наложения санкций </w:t>
      </w:r>
      <w:r w:rsidR="00D0278A"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color w:val="auto"/>
          <w:sz w:val="20"/>
          <w:szCs w:val="20"/>
          <w:lang w:val="uz-Cyrl-UZ"/>
        </w:rPr>
        <w:t xml:space="preserve">29 мая </w:t>
      </w:r>
      <w:r w:rsidR="00D0278A" w:rsidRPr="00211DD2">
        <w:rPr>
          <w:rFonts w:ascii="Times New Roman" w:hAnsi="Times New Roman" w:cs="Times New Roman"/>
          <w:b/>
          <w:color w:val="auto"/>
          <w:sz w:val="20"/>
          <w:szCs w:val="20"/>
          <w:lang w:val="uz-Cyrl-UZ"/>
        </w:rPr>
        <w:t xml:space="preserve">2015 </w:t>
      </w:r>
      <w:r w:rsidRPr="00211DD2">
        <w:rPr>
          <w:rFonts w:ascii="Times New Roman" w:hAnsi="Times New Roman" w:cs="Times New Roman"/>
          <w:b/>
          <w:color w:val="auto"/>
          <w:sz w:val="20"/>
          <w:szCs w:val="20"/>
          <w:lang w:val="uz-Cyrl-UZ"/>
        </w:rPr>
        <w:t>года</w:t>
      </w:r>
      <w:r w:rsidR="00D0278A" w:rsidRPr="00211DD2">
        <w:rPr>
          <w:rFonts w:ascii="Times New Roman" w:hAnsi="Times New Roman" w:cs="Times New Roman"/>
          <w:b/>
          <w:color w:val="auto"/>
          <w:sz w:val="20"/>
          <w:szCs w:val="20"/>
          <w:lang w:val="uz-Cyrl-UZ"/>
        </w:rPr>
        <w:t>;</w:t>
      </w:r>
    </w:p>
    <w:p w:rsidR="00D0278A" w:rsidRPr="00211DD2" w:rsidRDefault="005D36ED" w:rsidP="00D0278A">
      <w:pPr>
        <w:pStyle w:val="a6"/>
        <w:numPr>
          <w:ilvl w:val="0"/>
          <w:numId w:val="22"/>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орган, наложивший санкции –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D0278A" w:rsidRPr="00211DD2" w:rsidRDefault="005D36ED" w:rsidP="00D0278A">
      <w:pPr>
        <w:pStyle w:val="a6"/>
        <w:numPr>
          <w:ilvl w:val="0"/>
          <w:numId w:val="22"/>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причины наложения санкций – </w:t>
      </w:r>
      <w:r w:rsidRPr="00211DD2">
        <w:rPr>
          <w:rFonts w:ascii="Times New Roman" w:hAnsi="Times New Roman" w:cs="Times New Roman"/>
          <w:b/>
          <w:color w:val="auto"/>
          <w:sz w:val="20"/>
          <w:szCs w:val="20"/>
          <w:lang w:val="uz-Cyrl-UZ"/>
        </w:rPr>
        <w:t>за нарушение требования установленных Центральным банком Республики Узбекистан экономических нормативов согласно статье 53 Закона Республики Узбекистан “О Центральном банке Республики Узбекистан”</w:t>
      </w:r>
      <w:r w:rsidR="00D0278A" w:rsidRPr="00211DD2">
        <w:rPr>
          <w:rFonts w:ascii="Times New Roman" w:hAnsi="Times New Roman" w:cs="Times New Roman"/>
          <w:b/>
          <w:sz w:val="20"/>
          <w:szCs w:val="20"/>
          <w:lang w:val="uz-Cyrl-UZ"/>
        </w:rPr>
        <w:t>;</w:t>
      </w:r>
    </w:p>
    <w:p w:rsidR="00D0278A" w:rsidRPr="00211DD2" w:rsidRDefault="005D36ED" w:rsidP="00D0278A">
      <w:pPr>
        <w:pStyle w:val="a6"/>
        <w:numPr>
          <w:ilvl w:val="0"/>
          <w:numId w:val="22"/>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размер санкций  </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5 662 100,00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5D36ED" w:rsidP="00D0278A">
      <w:pPr>
        <w:pStyle w:val="a6"/>
        <w:numPr>
          <w:ilvl w:val="0"/>
          <w:numId w:val="22"/>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Pr="00211DD2">
        <w:rPr>
          <w:rFonts w:ascii="Times New Roman" w:hAnsi="Times New Roman" w:cs="Times New Roman"/>
          <w:b/>
          <w:sz w:val="20"/>
          <w:szCs w:val="20"/>
          <w:lang w:val="uz-Cyrl-UZ"/>
        </w:rPr>
        <w:t>29 мая 2015 года</w:t>
      </w:r>
      <w:r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sz w:val="20"/>
          <w:szCs w:val="20"/>
          <w:lang w:val="uz-Cyrl-UZ"/>
        </w:rPr>
        <w:t>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1F4AF5" w:rsidP="00D0278A">
      <w:pPr>
        <w:pStyle w:val="a6"/>
        <w:numPr>
          <w:ilvl w:val="0"/>
          <w:numId w:val="10"/>
        </w:numPr>
        <w:tabs>
          <w:tab w:val="left" w:pos="567"/>
        </w:tabs>
        <w:spacing w:before="40" w:after="40" w:line="276" w:lineRule="auto"/>
        <w:ind w:left="0" w:firstLine="0"/>
        <w:rPr>
          <w:rFonts w:ascii="Times New Roman" w:hAnsi="Times New Roman" w:cs="Times New Roman"/>
          <w:b/>
          <w:color w:val="auto"/>
          <w:sz w:val="20"/>
          <w:szCs w:val="20"/>
          <w:u w:val="single"/>
          <w:lang w:val="uz-Cyrl-UZ"/>
        </w:rPr>
      </w:pPr>
      <w:r w:rsidRPr="00211DD2">
        <w:rPr>
          <w:rFonts w:ascii="Times New Roman" w:hAnsi="Times New Roman" w:cs="Times New Roman"/>
          <w:b/>
          <w:color w:val="auto"/>
          <w:sz w:val="20"/>
          <w:szCs w:val="20"/>
          <w:u w:val="single"/>
          <w:lang w:val="uz-Cyrl-UZ"/>
        </w:rPr>
        <w:t>Шестнадцатая</w:t>
      </w:r>
      <w:r w:rsidR="00D0278A" w:rsidRPr="00211DD2">
        <w:rPr>
          <w:rFonts w:ascii="Times New Roman" w:hAnsi="Times New Roman" w:cs="Times New Roman"/>
          <w:b/>
          <w:color w:val="auto"/>
          <w:sz w:val="20"/>
          <w:szCs w:val="20"/>
          <w:u w:val="single"/>
          <w:lang w:val="uz-Cyrl-UZ"/>
        </w:rPr>
        <w:t xml:space="preserve"> санкция:</w:t>
      </w:r>
    </w:p>
    <w:p w:rsidR="00D0278A" w:rsidRPr="00211DD2" w:rsidRDefault="001F4AF5" w:rsidP="00D0278A">
      <w:pPr>
        <w:pStyle w:val="a6"/>
        <w:numPr>
          <w:ilvl w:val="0"/>
          <w:numId w:val="23"/>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даты наложения санкций </w:t>
      </w:r>
      <w:r w:rsidR="00D0278A" w:rsidRPr="00211DD2">
        <w:rPr>
          <w:rFonts w:ascii="Times New Roman" w:hAnsi="Times New Roman" w:cs="Times New Roman"/>
          <w:color w:val="auto"/>
          <w:sz w:val="20"/>
          <w:szCs w:val="20"/>
          <w:lang w:val="uz-Cyrl-UZ"/>
        </w:rPr>
        <w:t xml:space="preserve">– </w:t>
      </w:r>
      <w:r w:rsidR="00146B09" w:rsidRPr="00211DD2">
        <w:rPr>
          <w:rFonts w:ascii="Times New Roman" w:hAnsi="Times New Roman" w:cs="Times New Roman"/>
          <w:b/>
          <w:color w:val="auto"/>
          <w:sz w:val="20"/>
          <w:szCs w:val="20"/>
          <w:lang w:val="uz-Cyrl-UZ"/>
        </w:rPr>
        <w:t xml:space="preserve">1 июня </w:t>
      </w:r>
      <w:r w:rsidR="00D0278A" w:rsidRPr="00211DD2">
        <w:rPr>
          <w:rFonts w:ascii="Times New Roman" w:hAnsi="Times New Roman" w:cs="Times New Roman"/>
          <w:b/>
          <w:color w:val="auto"/>
          <w:sz w:val="20"/>
          <w:szCs w:val="20"/>
          <w:lang w:val="uz-Cyrl-UZ"/>
        </w:rPr>
        <w:t xml:space="preserve">2015 </w:t>
      </w:r>
      <w:r w:rsidR="00146B09" w:rsidRPr="00211DD2">
        <w:rPr>
          <w:rFonts w:ascii="Times New Roman" w:hAnsi="Times New Roman" w:cs="Times New Roman"/>
          <w:b/>
          <w:color w:val="auto"/>
          <w:sz w:val="20"/>
          <w:szCs w:val="20"/>
          <w:lang w:val="uz-Cyrl-UZ"/>
        </w:rPr>
        <w:t>года</w:t>
      </w:r>
      <w:r w:rsidR="00D0278A" w:rsidRPr="00211DD2">
        <w:rPr>
          <w:rFonts w:ascii="Times New Roman" w:hAnsi="Times New Roman" w:cs="Times New Roman"/>
          <w:b/>
          <w:color w:val="auto"/>
          <w:sz w:val="20"/>
          <w:szCs w:val="20"/>
          <w:lang w:val="uz-Cyrl-UZ"/>
        </w:rPr>
        <w:t>;</w:t>
      </w:r>
    </w:p>
    <w:p w:rsidR="00D0278A" w:rsidRPr="00211DD2" w:rsidRDefault="001F4AF5" w:rsidP="00D0278A">
      <w:pPr>
        <w:pStyle w:val="a6"/>
        <w:numPr>
          <w:ilvl w:val="0"/>
          <w:numId w:val="23"/>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орган, наложивший санкции – </w:t>
      </w:r>
      <w:r w:rsidRPr="00211DD2">
        <w:rPr>
          <w:rFonts w:ascii="Times New Roman" w:hAnsi="Times New Roman" w:cs="Times New Roman"/>
          <w:b/>
          <w:color w:val="auto"/>
          <w:sz w:val="20"/>
          <w:szCs w:val="20"/>
          <w:lang w:val="uz-Cyrl-UZ"/>
        </w:rPr>
        <w:t>Центральный банк Республики Узбекистан</w:t>
      </w:r>
      <w:r w:rsidR="00D0278A" w:rsidRPr="00211DD2">
        <w:rPr>
          <w:rFonts w:ascii="Times New Roman" w:hAnsi="Times New Roman" w:cs="Times New Roman"/>
          <w:b/>
          <w:color w:val="auto"/>
          <w:sz w:val="20"/>
          <w:szCs w:val="20"/>
          <w:lang w:val="uz-Cyrl-UZ"/>
        </w:rPr>
        <w:t>;</w:t>
      </w:r>
    </w:p>
    <w:p w:rsidR="00765D7C" w:rsidRPr="00211DD2" w:rsidRDefault="001F4AF5" w:rsidP="00765D7C">
      <w:pPr>
        <w:pStyle w:val="a6"/>
        <w:numPr>
          <w:ilvl w:val="0"/>
          <w:numId w:val="23"/>
        </w:numPr>
        <w:tabs>
          <w:tab w:val="left" w:pos="284"/>
        </w:tabs>
        <w:spacing w:line="276" w:lineRule="auto"/>
        <w:ind w:left="0" w:firstLine="0"/>
        <w:rPr>
          <w:rFonts w:ascii="Times New Roman" w:hAnsi="Times New Roman" w:cs="Times New Roman"/>
          <w:b/>
          <w:sz w:val="20"/>
          <w:szCs w:val="20"/>
          <w:lang w:val="uz-Cyrl-UZ"/>
        </w:rPr>
      </w:pPr>
      <w:r w:rsidRPr="00211DD2">
        <w:rPr>
          <w:rFonts w:ascii="Times New Roman" w:hAnsi="Times New Roman" w:cs="Times New Roman"/>
          <w:color w:val="auto"/>
          <w:sz w:val="20"/>
          <w:szCs w:val="20"/>
          <w:lang w:val="uz-Cyrl-UZ"/>
        </w:rPr>
        <w:t xml:space="preserve">причины наложения санкций – </w:t>
      </w:r>
      <w:r w:rsidR="00765D7C" w:rsidRPr="00211DD2">
        <w:rPr>
          <w:rFonts w:ascii="Times New Roman" w:hAnsi="Times New Roman" w:cs="Times New Roman"/>
          <w:b/>
          <w:color w:val="auto"/>
          <w:sz w:val="20"/>
          <w:szCs w:val="20"/>
          <w:lang w:val="uz-Cyrl-UZ"/>
        </w:rPr>
        <w:t xml:space="preserve">согласно статье 53 Закона Республики Узбекистан “О Центральном банке Республики Узбекистан” </w:t>
      </w:r>
      <w:r w:rsidRPr="00211DD2">
        <w:rPr>
          <w:rFonts w:ascii="Times New Roman" w:hAnsi="Times New Roman" w:cs="Times New Roman"/>
          <w:b/>
          <w:color w:val="auto"/>
          <w:sz w:val="20"/>
          <w:szCs w:val="20"/>
          <w:lang w:val="uz-Cyrl-UZ"/>
        </w:rPr>
        <w:t xml:space="preserve">за </w:t>
      </w:r>
      <w:r w:rsidR="00146B09" w:rsidRPr="00211DD2">
        <w:rPr>
          <w:rFonts w:ascii="Times New Roman" w:hAnsi="Times New Roman" w:cs="Times New Roman"/>
          <w:b/>
          <w:color w:val="auto"/>
          <w:sz w:val="20"/>
          <w:szCs w:val="20"/>
          <w:lang w:val="uz-Cyrl-UZ"/>
        </w:rPr>
        <w:t xml:space="preserve">несвоевременное </w:t>
      </w:r>
      <w:r w:rsidR="00146B09" w:rsidRPr="00211DD2">
        <w:rPr>
          <w:rFonts w:ascii="Times New Roman" w:eastAsiaTheme="minorHAnsi" w:hAnsi="Times New Roman" w:cs="Times New Roman"/>
          <w:b/>
          <w:sz w:val="20"/>
          <w:szCs w:val="20"/>
        </w:rPr>
        <w:t xml:space="preserve">укомплектование должностей, </w:t>
      </w:r>
      <w:r w:rsidR="00765D7C" w:rsidRPr="00211DD2">
        <w:rPr>
          <w:rFonts w:ascii="Times New Roman" w:eastAsiaTheme="minorHAnsi" w:hAnsi="Times New Roman" w:cs="Times New Roman"/>
          <w:b/>
          <w:sz w:val="20"/>
          <w:szCs w:val="20"/>
        </w:rPr>
        <w:t>включенных в номенклатуру Центрального банка Республика Узбекистан;</w:t>
      </w:r>
    </w:p>
    <w:p w:rsidR="00D0278A" w:rsidRPr="00211DD2" w:rsidRDefault="001F4AF5" w:rsidP="00D0278A">
      <w:pPr>
        <w:pStyle w:val="a6"/>
        <w:numPr>
          <w:ilvl w:val="0"/>
          <w:numId w:val="23"/>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color w:val="auto"/>
          <w:sz w:val="20"/>
          <w:szCs w:val="20"/>
          <w:lang w:val="uz-Cyrl-UZ"/>
        </w:rPr>
        <w:t xml:space="preserve">размер санкций  </w:t>
      </w:r>
      <w:r w:rsidR="00D0278A" w:rsidRPr="00211DD2">
        <w:rPr>
          <w:rFonts w:ascii="Times New Roman" w:hAnsi="Times New Roman" w:cs="Times New Roman"/>
          <w:color w:val="auto"/>
          <w:sz w:val="20"/>
          <w:szCs w:val="20"/>
          <w:lang w:val="uz-Cyrl-UZ"/>
        </w:rPr>
        <w:t xml:space="preserve">– </w:t>
      </w:r>
      <w:r w:rsidR="00D0278A" w:rsidRPr="00211DD2">
        <w:rPr>
          <w:rFonts w:ascii="Times New Roman" w:hAnsi="Times New Roman" w:cs="Times New Roman"/>
          <w:b/>
          <w:color w:val="auto"/>
          <w:sz w:val="20"/>
          <w:szCs w:val="20"/>
          <w:lang w:val="uz-Cyrl-UZ"/>
        </w:rPr>
        <w:t>2 858 290,00</w:t>
      </w:r>
      <w:r w:rsidR="00D0278A" w:rsidRPr="00211DD2">
        <w:rPr>
          <w:rFonts w:ascii="Times New Roman" w:hAnsi="Times New Roman" w:cs="Times New Roman"/>
          <w:b/>
          <w:sz w:val="20"/>
          <w:szCs w:val="20"/>
          <w:lang w:val="uz-Cyrl-UZ"/>
        </w:rPr>
        <w:t xml:space="preserve"> </w:t>
      </w:r>
      <w:r w:rsidR="00D0278A" w:rsidRPr="00211DD2">
        <w:rPr>
          <w:rFonts w:ascii="Times New Roman" w:hAnsi="Times New Roman" w:cs="Times New Roman"/>
          <w:b/>
          <w:color w:val="auto"/>
          <w:sz w:val="20"/>
          <w:szCs w:val="20"/>
          <w:lang w:val="uz-Cyrl-UZ"/>
        </w:rPr>
        <w:t>с</w:t>
      </w:r>
      <w:r w:rsidR="00765D7C" w:rsidRPr="00211DD2">
        <w:rPr>
          <w:rFonts w:ascii="Times New Roman" w:hAnsi="Times New Roman" w:cs="Times New Roman"/>
          <w:b/>
          <w:color w:val="auto"/>
          <w:sz w:val="20"/>
          <w:szCs w:val="20"/>
          <w:lang w:val="uz-Cyrl-UZ"/>
        </w:rPr>
        <w:t>у</w:t>
      </w:r>
      <w:r w:rsidR="00D0278A" w:rsidRPr="00211DD2">
        <w:rPr>
          <w:rFonts w:ascii="Times New Roman" w:hAnsi="Times New Roman" w:cs="Times New Roman"/>
          <w:b/>
          <w:color w:val="auto"/>
          <w:sz w:val="20"/>
          <w:szCs w:val="20"/>
          <w:lang w:val="uz-Cyrl-UZ"/>
        </w:rPr>
        <w:t>м;</w:t>
      </w:r>
    </w:p>
    <w:p w:rsidR="00D0278A" w:rsidRPr="00211DD2" w:rsidRDefault="001F4AF5" w:rsidP="00D0278A">
      <w:pPr>
        <w:pStyle w:val="a6"/>
        <w:numPr>
          <w:ilvl w:val="0"/>
          <w:numId w:val="23"/>
        </w:numPr>
        <w:tabs>
          <w:tab w:val="left" w:pos="284"/>
        </w:tabs>
        <w:spacing w:line="276" w:lineRule="auto"/>
        <w:ind w:left="0" w:firstLine="0"/>
        <w:rPr>
          <w:rFonts w:ascii="Times New Roman" w:hAnsi="Times New Roman" w:cs="Times New Roman"/>
          <w:color w:val="auto"/>
          <w:sz w:val="20"/>
          <w:szCs w:val="20"/>
          <w:lang w:val="uz-Cyrl-UZ"/>
        </w:rPr>
      </w:pPr>
      <w:r w:rsidRPr="00211DD2">
        <w:rPr>
          <w:rFonts w:ascii="Times New Roman" w:hAnsi="Times New Roman" w:cs="Times New Roman"/>
          <w:sz w:val="20"/>
          <w:szCs w:val="20"/>
          <w:bdr w:val="none" w:sz="0" w:space="0" w:color="auto" w:frame="1"/>
        </w:rPr>
        <w:t>степень исполнения санкций к моменту принятия решения о выпуске ценных бумаг</w:t>
      </w:r>
      <w:r w:rsidRPr="00211DD2">
        <w:rPr>
          <w:rFonts w:ascii="Times New Roman" w:hAnsi="Times New Roman" w:cs="Times New Roman"/>
          <w:sz w:val="20"/>
        </w:rPr>
        <w:t> </w:t>
      </w:r>
      <w:r w:rsidRPr="00211DD2">
        <w:rPr>
          <w:rFonts w:ascii="Times New Roman" w:hAnsi="Times New Roman" w:cs="Times New Roman"/>
          <w:sz w:val="20"/>
          <w:szCs w:val="20"/>
          <w:lang w:val="uz-Cyrl-UZ"/>
        </w:rPr>
        <w:t xml:space="preserve">– </w:t>
      </w:r>
      <w:r w:rsidR="006708FB" w:rsidRPr="00211DD2">
        <w:rPr>
          <w:rFonts w:ascii="Times New Roman" w:hAnsi="Times New Roman" w:cs="Times New Roman"/>
          <w:b/>
          <w:sz w:val="20"/>
          <w:szCs w:val="20"/>
          <w:lang w:val="uz-Cyrl-UZ"/>
        </w:rPr>
        <w:t>1 июня</w:t>
      </w:r>
      <w:r w:rsidRPr="00211DD2">
        <w:rPr>
          <w:rFonts w:ascii="Times New Roman" w:hAnsi="Times New Roman" w:cs="Times New Roman"/>
          <w:b/>
          <w:sz w:val="20"/>
          <w:szCs w:val="20"/>
          <w:lang w:val="uz-Cyrl-UZ"/>
        </w:rPr>
        <w:t xml:space="preserve"> 2015 года</w:t>
      </w:r>
      <w:r w:rsidRPr="00211DD2">
        <w:rPr>
          <w:rFonts w:ascii="Times New Roman" w:hAnsi="Times New Roman" w:cs="Times New Roman"/>
          <w:color w:val="auto"/>
          <w:sz w:val="20"/>
          <w:szCs w:val="20"/>
          <w:lang w:val="uz-Cyrl-UZ"/>
        </w:rPr>
        <w:t xml:space="preserve"> </w:t>
      </w:r>
      <w:r w:rsidRPr="00211DD2">
        <w:rPr>
          <w:rFonts w:ascii="Times New Roman" w:hAnsi="Times New Roman" w:cs="Times New Roman"/>
          <w:b/>
          <w:sz w:val="20"/>
          <w:szCs w:val="20"/>
          <w:lang w:val="uz-Cyrl-UZ"/>
        </w:rPr>
        <w:t>штраф был полностью выплачен Банком</w:t>
      </w:r>
      <w:r w:rsidR="00D0278A" w:rsidRPr="00211DD2">
        <w:rPr>
          <w:rFonts w:ascii="Times New Roman" w:hAnsi="Times New Roman" w:cs="Times New Roman"/>
          <w:b/>
          <w:color w:val="auto"/>
          <w:sz w:val="20"/>
          <w:szCs w:val="20"/>
          <w:lang w:val="uz-Cyrl-UZ"/>
        </w:rPr>
        <w:t>.</w:t>
      </w:r>
    </w:p>
    <w:p w:rsidR="00D0278A" w:rsidRPr="00211DD2" w:rsidRDefault="00D0278A" w:rsidP="00D0278A">
      <w:pPr>
        <w:pStyle w:val="a6"/>
        <w:tabs>
          <w:tab w:val="left" w:pos="284"/>
        </w:tabs>
        <w:spacing w:line="276" w:lineRule="auto"/>
        <w:ind w:firstLine="0"/>
        <w:rPr>
          <w:rFonts w:ascii="Times New Roman" w:hAnsi="Times New Roman" w:cs="Times New Roman"/>
          <w:color w:val="auto"/>
          <w:sz w:val="10"/>
          <w:szCs w:val="10"/>
          <w:lang w:val="uz-Cyrl-UZ"/>
        </w:rPr>
      </w:pPr>
    </w:p>
    <w:p w:rsidR="00D0278A" w:rsidRPr="00211DD2" w:rsidRDefault="003E5D3D" w:rsidP="003E5D3D">
      <w:pPr>
        <w:pStyle w:val="a3"/>
        <w:numPr>
          <w:ilvl w:val="0"/>
          <w:numId w:val="45"/>
        </w:numPr>
        <w:spacing w:after="0" w:line="240" w:lineRule="auto"/>
        <w:jc w:val="both"/>
        <w:rPr>
          <w:rFonts w:ascii="Times New Roman" w:eastAsia="Times New Roman" w:hAnsi="Times New Roman"/>
          <w:color w:val="000000"/>
          <w:sz w:val="20"/>
          <w:szCs w:val="20"/>
          <w:lang w:eastAsia="ru-RU"/>
        </w:rPr>
      </w:pPr>
      <w:r w:rsidRPr="00211DD2">
        <w:rPr>
          <w:rFonts w:ascii="Times New Roman" w:eastAsia="Times New Roman" w:hAnsi="Times New Roman"/>
          <w:color w:val="000000"/>
          <w:sz w:val="20"/>
          <w:szCs w:val="20"/>
          <w:lang w:eastAsia="ru-RU"/>
        </w:rPr>
        <w:t xml:space="preserve">Информация о наличии судебных процессов, в которых банк выступает ответчиком или истцом </w:t>
      </w:r>
      <w:r w:rsidR="00D0278A" w:rsidRPr="00211DD2">
        <w:rPr>
          <w:rFonts w:ascii="Times New Roman" w:hAnsi="Times New Roman"/>
          <w:noProof/>
          <w:sz w:val="20"/>
          <w:szCs w:val="20"/>
          <w:lang w:val="uz-Cyrl-UZ"/>
        </w:rPr>
        <w:t xml:space="preserve">– </w:t>
      </w:r>
      <w:r w:rsidR="00D0278A" w:rsidRPr="00211DD2">
        <w:rPr>
          <w:rFonts w:ascii="Times New Roman" w:hAnsi="Times New Roman"/>
          <w:b/>
          <w:sz w:val="20"/>
          <w:szCs w:val="20"/>
          <w:lang w:val="uz-Cyrl-UZ"/>
        </w:rPr>
        <w:t xml:space="preserve">Банк </w:t>
      </w:r>
      <w:r w:rsidRPr="00211DD2">
        <w:rPr>
          <w:rFonts w:ascii="Times New Roman" w:eastAsia="Times New Roman" w:hAnsi="Times New Roman"/>
          <w:b/>
          <w:color w:val="000000"/>
          <w:sz w:val="20"/>
          <w:szCs w:val="20"/>
          <w:lang w:eastAsia="ru-RU"/>
        </w:rPr>
        <w:t>не выступает ответчиком или истцом</w:t>
      </w:r>
      <w:r w:rsidRPr="00211DD2">
        <w:rPr>
          <w:rFonts w:ascii="Times New Roman" w:hAnsi="Times New Roman"/>
          <w:b/>
          <w:sz w:val="20"/>
          <w:szCs w:val="20"/>
          <w:lang w:val="uz-Cyrl-UZ"/>
        </w:rPr>
        <w:t xml:space="preserve"> в судебных процессах</w:t>
      </w:r>
      <w:r w:rsidR="00D0278A" w:rsidRPr="00211DD2">
        <w:rPr>
          <w:rFonts w:ascii="Times New Roman" w:hAnsi="Times New Roman"/>
          <w:b/>
          <w:sz w:val="20"/>
          <w:szCs w:val="20"/>
          <w:lang w:val="uz-Cyrl-UZ"/>
        </w:rPr>
        <w:t>.</w:t>
      </w:r>
    </w:p>
    <w:p w:rsidR="004E1B35" w:rsidRPr="00211DD2" w:rsidRDefault="004E1B35" w:rsidP="004E1B35">
      <w:pPr>
        <w:pStyle w:val="a3"/>
        <w:numPr>
          <w:ilvl w:val="0"/>
          <w:numId w:val="45"/>
        </w:numPr>
        <w:spacing w:after="0" w:line="220" w:lineRule="atLeast"/>
        <w:jc w:val="both"/>
        <w:rPr>
          <w:rFonts w:ascii="Times New Roman" w:eastAsia="Times New Roman" w:hAnsi="Times New Roman"/>
          <w:color w:val="000000"/>
          <w:sz w:val="24"/>
          <w:szCs w:val="24"/>
          <w:lang w:eastAsia="ru-RU"/>
        </w:rPr>
      </w:pPr>
      <w:r w:rsidRPr="00211DD2">
        <w:rPr>
          <w:rFonts w:ascii="Times New Roman" w:eastAsia="Times New Roman" w:hAnsi="Times New Roman"/>
          <w:color w:val="000000"/>
          <w:sz w:val="24"/>
          <w:szCs w:val="24"/>
          <w:lang w:eastAsia="ru-RU"/>
        </w:rPr>
        <w:t>Сведения об уставном капитале банка:</w:t>
      </w:r>
    </w:p>
    <w:p w:rsidR="00D0278A" w:rsidRPr="00211DD2" w:rsidRDefault="004E1B35" w:rsidP="00D0278A">
      <w:pPr>
        <w:numPr>
          <w:ilvl w:val="0"/>
          <w:numId w:val="8"/>
        </w:numPr>
        <w:tabs>
          <w:tab w:val="left" w:pos="426"/>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 xml:space="preserve">размер уставного капитала, согласно уставу </w:t>
      </w:r>
      <w:r w:rsidR="00D0278A" w:rsidRPr="00211DD2">
        <w:rPr>
          <w:rFonts w:ascii="Times New Roman" w:hAnsi="Times New Roman"/>
          <w:noProof/>
          <w:sz w:val="20"/>
          <w:szCs w:val="20"/>
        </w:rPr>
        <w:t xml:space="preserve">– </w:t>
      </w:r>
      <w:r w:rsidR="00D0278A" w:rsidRPr="00211DD2">
        <w:rPr>
          <w:rFonts w:ascii="Times New Roman" w:hAnsi="Times New Roman"/>
          <w:b/>
          <w:noProof/>
          <w:sz w:val="20"/>
          <w:szCs w:val="20"/>
        </w:rPr>
        <w:t>70 000 000 000 с</w:t>
      </w:r>
      <w:r w:rsidRPr="00211DD2">
        <w:rPr>
          <w:rFonts w:ascii="Times New Roman" w:hAnsi="Times New Roman"/>
          <w:b/>
          <w:noProof/>
          <w:sz w:val="20"/>
          <w:szCs w:val="20"/>
        </w:rPr>
        <w:t>у</w:t>
      </w:r>
      <w:r w:rsidR="00D0278A" w:rsidRPr="00211DD2">
        <w:rPr>
          <w:rFonts w:ascii="Times New Roman" w:hAnsi="Times New Roman"/>
          <w:b/>
          <w:noProof/>
          <w:sz w:val="20"/>
          <w:szCs w:val="20"/>
        </w:rPr>
        <w:t>м;</w:t>
      </w:r>
    </w:p>
    <w:p w:rsidR="00D0278A" w:rsidRPr="00211DD2" w:rsidRDefault="004E1B35" w:rsidP="00D0278A">
      <w:pPr>
        <w:numPr>
          <w:ilvl w:val="0"/>
          <w:numId w:val="8"/>
        </w:numPr>
        <w:tabs>
          <w:tab w:val="left" w:pos="426"/>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размер уставного капитала по данным бухгалтерского баланса</w:t>
      </w:r>
      <w:r w:rsidRPr="00211DD2">
        <w:rPr>
          <w:rFonts w:ascii="Times New Roman" w:hAnsi="Times New Roman"/>
          <w:noProof/>
          <w:sz w:val="20"/>
          <w:szCs w:val="20"/>
        </w:rPr>
        <w:t xml:space="preserve"> </w:t>
      </w:r>
      <w:r w:rsidR="00D0278A" w:rsidRPr="00211DD2">
        <w:rPr>
          <w:rFonts w:ascii="Times New Roman" w:hAnsi="Times New Roman"/>
          <w:noProof/>
          <w:sz w:val="20"/>
          <w:szCs w:val="20"/>
        </w:rPr>
        <w:t xml:space="preserve">– </w:t>
      </w:r>
      <w:r w:rsidR="00D0278A" w:rsidRPr="00211DD2">
        <w:rPr>
          <w:rFonts w:ascii="Times New Roman" w:hAnsi="Times New Roman"/>
          <w:b/>
          <w:noProof/>
          <w:sz w:val="20"/>
          <w:szCs w:val="20"/>
        </w:rPr>
        <w:t>70 000 000 000 с</w:t>
      </w:r>
      <w:r w:rsidRPr="00211DD2">
        <w:rPr>
          <w:rFonts w:ascii="Times New Roman" w:hAnsi="Times New Roman"/>
          <w:b/>
          <w:noProof/>
          <w:sz w:val="20"/>
          <w:szCs w:val="20"/>
        </w:rPr>
        <w:t>у</w:t>
      </w:r>
      <w:r w:rsidR="00D0278A" w:rsidRPr="00211DD2">
        <w:rPr>
          <w:rFonts w:ascii="Times New Roman" w:hAnsi="Times New Roman"/>
          <w:b/>
          <w:noProof/>
          <w:sz w:val="20"/>
          <w:szCs w:val="20"/>
        </w:rPr>
        <w:t>м;</w:t>
      </w:r>
    </w:p>
    <w:p w:rsidR="00D0278A" w:rsidRPr="00211DD2" w:rsidRDefault="004E1B35" w:rsidP="00D0278A">
      <w:pPr>
        <w:numPr>
          <w:ilvl w:val="0"/>
          <w:numId w:val="8"/>
        </w:numPr>
        <w:tabs>
          <w:tab w:val="left" w:pos="426"/>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объем оплаченной части уставного капитала</w:t>
      </w:r>
      <w:r w:rsidRPr="00211DD2">
        <w:rPr>
          <w:rFonts w:ascii="Times New Roman" w:hAnsi="Times New Roman"/>
          <w:noProof/>
          <w:sz w:val="20"/>
          <w:szCs w:val="20"/>
        </w:rPr>
        <w:t xml:space="preserve"> </w:t>
      </w:r>
      <w:r w:rsidR="00D0278A" w:rsidRPr="00211DD2">
        <w:rPr>
          <w:rFonts w:ascii="Times New Roman" w:hAnsi="Times New Roman"/>
          <w:noProof/>
          <w:sz w:val="20"/>
          <w:szCs w:val="20"/>
        </w:rPr>
        <w:t xml:space="preserve">– </w:t>
      </w:r>
      <w:r w:rsidR="00D0278A" w:rsidRPr="00211DD2">
        <w:rPr>
          <w:rFonts w:ascii="Times New Roman" w:hAnsi="Times New Roman"/>
          <w:b/>
          <w:noProof/>
          <w:sz w:val="20"/>
          <w:szCs w:val="20"/>
        </w:rPr>
        <w:t>70 000 000 000 с</w:t>
      </w:r>
      <w:r w:rsidRPr="00211DD2">
        <w:rPr>
          <w:rFonts w:ascii="Times New Roman" w:hAnsi="Times New Roman"/>
          <w:b/>
          <w:noProof/>
          <w:sz w:val="20"/>
          <w:szCs w:val="20"/>
        </w:rPr>
        <w:t>у</w:t>
      </w:r>
      <w:r w:rsidR="00D0278A" w:rsidRPr="00211DD2">
        <w:rPr>
          <w:rFonts w:ascii="Times New Roman" w:hAnsi="Times New Roman"/>
          <w:b/>
          <w:noProof/>
          <w:sz w:val="20"/>
          <w:szCs w:val="20"/>
        </w:rPr>
        <w:t>м;</w:t>
      </w:r>
    </w:p>
    <w:p w:rsidR="00D0278A" w:rsidRPr="00211DD2" w:rsidRDefault="003C7159" w:rsidP="00D0278A">
      <w:pPr>
        <w:numPr>
          <w:ilvl w:val="0"/>
          <w:numId w:val="8"/>
        </w:numPr>
        <w:tabs>
          <w:tab w:val="left" w:pos="426"/>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выплаченные доходы по ценным бумагам в процентах к номинальной стоимости по результатам</w:t>
      </w:r>
      <w:r w:rsidR="00D0278A" w:rsidRPr="00211DD2">
        <w:rPr>
          <w:rFonts w:ascii="Times New Roman" w:hAnsi="Times New Roman"/>
          <w:noProof/>
          <w:sz w:val="20"/>
          <w:szCs w:val="20"/>
        </w:rPr>
        <w:t>:</w:t>
      </w:r>
    </w:p>
    <w:tbl>
      <w:tblPr>
        <w:tblW w:w="4996" w:type="pct"/>
        <w:tblLayout w:type="fixed"/>
        <w:tblCellMar>
          <w:left w:w="0" w:type="dxa"/>
          <w:right w:w="0" w:type="dxa"/>
        </w:tblCellMar>
        <w:tblLook w:val="0000" w:firstRow="0" w:lastRow="0" w:firstColumn="0" w:lastColumn="0" w:noHBand="0" w:noVBand="0"/>
      </w:tblPr>
      <w:tblGrid>
        <w:gridCol w:w="4343"/>
        <w:gridCol w:w="2100"/>
        <w:gridCol w:w="1959"/>
        <w:gridCol w:w="1953"/>
      </w:tblGrid>
      <w:tr w:rsidR="00D0278A" w:rsidRPr="00211DD2" w:rsidTr="009A075F">
        <w:tc>
          <w:tcPr>
            <w:tcW w:w="2097"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rPr>
                <w:rFonts w:ascii="Times New Roman" w:hAnsi="Times New Roman"/>
                <w:noProof/>
                <w:sz w:val="18"/>
                <w:szCs w:val="18"/>
              </w:rPr>
            </w:pPr>
            <w:r w:rsidRPr="00211DD2">
              <w:rPr>
                <w:rFonts w:ascii="Times New Roman" w:hAnsi="Times New Roman"/>
                <w:noProof/>
                <w:sz w:val="20"/>
                <w:szCs w:val="20"/>
              </w:rPr>
              <w:t xml:space="preserve"> </w:t>
            </w:r>
          </w:p>
        </w:tc>
        <w:tc>
          <w:tcPr>
            <w:tcW w:w="1014"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3C7159">
            <w:pPr>
              <w:autoSpaceDE w:val="0"/>
              <w:autoSpaceDN w:val="0"/>
              <w:adjustRightInd w:val="0"/>
              <w:spacing w:after="0" w:line="240" w:lineRule="auto"/>
              <w:jc w:val="center"/>
              <w:rPr>
                <w:rFonts w:ascii="Times New Roman" w:hAnsi="Times New Roman"/>
                <w:b/>
                <w:bCs/>
                <w:noProof/>
                <w:sz w:val="18"/>
                <w:szCs w:val="18"/>
                <w:lang w:val="uz-Cyrl-UZ"/>
              </w:rPr>
            </w:pPr>
            <w:r w:rsidRPr="00211DD2">
              <w:rPr>
                <w:rFonts w:ascii="Times New Roman" w:hAnsi="Times New Roman"/>
                <w:b/>
                <w:bCs/>
                <w:noProof/>
                <w:sz w:val="18"/>
                <w:szCs w:val="18"/>
              </w:rPr>
              <w:t>20</w:t>
            </w:r>
            <w:r w:rsidRPr="00211DD2">
              <w:rPr>
                <w:rFonts w:ascii="Times New Roman" w:hAnsi="Times New Roman"/>
                <w:b/>
                <w:bCs/>
                <w:noProof/>
                <w:sz w:val="18"/>
                <w:szCs w:val="18"/>
                <w:lang w:val="uz-Cyrl-UZ"/>
              </w:rPr>
              <w:t>12</w:t>
            </w:r>
            <w:r w:rsidRPr="00211DD2">
              <w:rPr>
                <w:rFonts w:ascii="Times New Roman" w:hAnsi="Times New Roman"/>
                <w:b/>
                <w:bCs/>
                <w:noProof/>
                <w:sz w:val="18"/>
                <w:szCs w:val="18"/>
              </w:rPr>
              <w:t xml:space="preserve"> </w:t>
            </w:r>
            <w:r w:rsidR="003C7159" w:rsidRPr="00211DD2">
              <w:rPr>
                <w:rFonts w:ascii="Times New Roman" w:hAnsi="Times New Roman"/>
                <w:b/>
                <w:bCs/>
                <w:noProof/>
                <w:sz w:val="18"/>
                <w:szCs w:val="18"/>
                <w:lang w:val="uz-Cyrl-UZ"/>
              </w:rPr>
              <w:t>год</w:t>
            </w:r>
          </w:p>
        </w:tc>
        <w:tc>
          <w:tcPr>
            <w:tcW w:w="946"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3C7159">
            <w:pPr>
              <w:autoSpaceDE w:val="0"/>
              <w:autoSpaceDN w:val="0"/>
              <w:adjustRightInd w:val="0"/>
              <w:spacing w:after="0" w:line="240" w:lineRule="auto"/>
              <w:jc w:val="center"/>
              <w:rPr>
                <w:rFonts w:ascii="Times New Roman" w:hAnsi="Times New Roman"/>
                <w:b/>
                <w:bCs/>
                <w:noProof/>
                <w:sz w:val="18"/>
                <w:szCs w:val="18"/>
                <w:lang w:val="uz-Cyrl-UZ"/>
              </w:rPr>
            </w:pPr>
            <w:r w:rsidRPr="00211DD2">
              <w:rPr>
                <w:rFonts w:ascii="Times New Roman" w:hAnsi="Times New Roman"/>
                <w:b/>
                <w:bCs/>
                <w:noProof/>
                <w:sz w:val="18"/>
                <w:szCs w:val="18"/>
                <w:lang w:val="uz-Cyrl-UZ"/>
              </w:rPr>
              <w:t xml:space="preserve">2013 </w:t>
            </w:r>
            <w:r w:rsidR="003C7159" w:rsidRPr="00211DD2">
              <w:rPr>
                <w:rFonts w:ascii="Times New Roman" w:hAnsi="Times New Roman"/>
                <w:b/>
                <w:bCs/>
                <w:noProof/>
                <w:sz w:val="18"/>
                <w:szCs w:val="18"/>
                <w:lang w:val="uz-Cyrl-UZ"/>
              </w:rPr>
              <w:t>год</w:t>
            </w:r>
          </w:p>
        </w:tc>
        <w:tc>
          <w:tcPr>
            <w:tcW w:w="943"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3C7159">
            <w:pPr>
              <w:autoSpaceDE w:val="0"/>
              <w:autoSpaceDN w:val="0"/>
              <w:adjustRightInd w:val="0"/>
              <w:spacing w:after="0" w:line="240" w:lineRule="auto"/>
              <w:jc w:val="center"/>
              <w:rPr>
                <w:rFonts w:ascii="Times New Roman" w:hAnsi="Times New Roman"/>
                <w:b/>
                <w:bCs/>
                <w:noProof/>
                <w:sz w:val="18"/>
                <w:szCs w:val="18"/>
                <w:lang w:val="uz-Cyrl-UZ"/>
              </w:rPr>
            </w:pPr>
            <w:r w:rsidRPr="00211DD2">
              <w:rPr>
                <w:rFonts w:ascii="Times New Roman" w:hAnsi="Times New Roman"/>
                <w:b/>
                <w:bCs/>
                <w:noProof/>
                <w:sz w:val="18"/>
                <w:szCs w:val="18"/>
                <w:lang w:val="uz-Cyrl-UZ"/>
              </w:rPr>
              <w:t xml:space="preserve">2014 </w:t>
            </w:r>
            <w:r w:rsidR="003C7159" w:rsidRPr="00211DD2">
              <w:rPr>
                <w:rFonts w:ascii="Times New Roman" w:hAnsi="Times New Roman"/>
                <w:b/>
                <w:bCs/>
                <w:noProof/>
                <w:sz w:val="18"/>
                <w:szCs w:val="18"/>
                <w:lang w:val="uz-Cyrl-UZ"/>
              </w:rPr>
              <w:t>год</w:t>
            </w:r>
          </w:p>
        </w:tc>
      </w:tr>
      <w:tr w:rsidR="00D0278A" w:rsidRPr="00211DD2" w:rsidTr="009A075F">
        <w:tc>
          <w:tcPr>
            <w:tcW w:w="2097"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1</w:t>
            </w:r>
          </w:p>
        </w:tc>
        <w:tc>
          <w:tcPr>
            <w:tcW w:w="1014"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2</w:t>
            </w:r>
          </w:p>
        </w:tc>
        <w:tc>
          <w:tcPr>
            <w:tcW w:w="946"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3</w:t>
            </w:r>
          </w:p>
        </w:tc>
        <w:tc>
          <w:tcPr>
            <w:tcW w:w="943" w:type="pc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4</w:t>
            </w:r>
          </w:p>
        </w:tc>
      </w:tr>
      <w:tr w:rsidR="00D0278A" w:rsidRPr="00211DD2" w:rsidTr="009A075F">
        <w:tc>
          <w:tcPr>
            <w:tcW w:w="2097" w:type="pct"/>
            <w:tcBorders>
              <w:top w:val="single" w:sz="6" w:space="0" w:color="auto"/>
              <w:left w:val="single" w:sz="6" w:space="0" w:color="auto"/>
              <w:bottom w:val="single" w:sz="6" w:space="0" w:color="auto"/>
              <w:right w:val="single" w:sz="6" w:space="0" w:color="auto"/>
            </w:tcBorders>
          </w:tcPr>
          <w:p w:rsidR="00D0278A" w:rsidRPr="00211DD2" w:rsidRDefault="00132E5F" w:rsidP="009A075F">
            <w:pPr>
              <w:autoSpaceDE w:val="0"/>
              <w:autoSpaceDN w:val="0"/>
              <w:adjustRightInd w:val="0"/>
              <w:spacing w:after="0" w:line="240" w:lineRule="auto"/>
              <w:ind w:left="64" w:right="83"/>
              <w:rPr>
                <w:rFonts w:ascii="Times New Roman" w:hAnsi="Times New Roman"/>
                <w:noProof/>
                <w:sz w:val="18"/>
                <w:szCs w:val="18"/>
              </w:rPr>
            </w:pPr>
            <w:r w:rsidRPr="00211DD2">
              <w:rPr>
                <w:rFonts w:ascii="Times New Roman" w:hAnsi="Times New Roman"/>
                <w:noProof/>
                <w:sz w:val="18"/>
                <w:szCs w:val="18"/>
              </w:rPr>
              <w:t>По простым акциям</w:t>
            </w:r>
          </w:p>
        </w:tc>
        <w:tc>
          <w:tcPr>
            <w:tcW w:w="1014" w:type="pct"/>
            <w:tcBorders>
              <w:top w:val="single" w:sz="6" w:space="0" w:color="auto"/>
              <w:left w:val="single" w:sz="6" w:space="0" w:color="auto"/>
              <w:bottom w:val="single" w:sz="6" w:space="0" w:color="auto"/>
              <w:right w:val="single" w:sz="6" w:space="0" w:color="auto"/>
            </w:tcBorders>
          </w:tcPr>
          <w:p w:rsidR="00D0278A" w:rsidRPr="00211DD2" w:rsidRDefault="00D0278A" w:rsidP="009A075F">
            <w:pPr>
              <w:autoSpaceDE w:val="0"/>
              <w:autoSpaceDN w:val="0"/>
              <w:adjustRightInd w:val="0"/>
              <w:spacing w:after="0" w:line="240" w:lineRule="auto"/>
              <w:ind w:left="64" w:right="83"/>
              <w:jc w:val="center"/>
              <w:rPr>
                <w:rFonts w:ascii="Times New Roman" w:hAnsi="Times New Roman"/>
                <w:b/>
                <w:noProof/>
                <w:sz w:val="18"/>
                <w:szCs w:val="18"/>
                <w:lang w:val="uz-Cyrl-UZ"/>
              </w:rPr>
            </w:pPr>
            <w:r w:rsidRPr="00211DD2">
              <w:rPr>
                <w:rFonts w:ascii="Times New Roman" w:hAnsi="Times New Roman"/>
                <w:b/>
                <w:noProof/>
                <w:sz w:val="18"/>
                <w:szCs w:val="18"/>
                <w:lang w:val="uz-Cyrl-UZ"/>
              </w:rPr>
              <w:t>20,74%</w:t>
            </w:r>
          </w:p>
        </w:tc>
        <w:tc>
          <w:tcPr>
            <w:tcW w:w="946" w:type="pct"/>
            <w:tcBorders>
              <w:top w:val="single" w:sz="6" w:space="0" w:color="auto"/>
              <w:left w:val="single" w:sz="6" w:space="0" w:color="auto"/>
              <w:bottom w:val="single" w:sz="6" w:space="0" w:color="auto"/>
              <w:right w:val="single" w:sz="6" w:space="0" w:color="auto"/>
            </w:tcBorders>
          </w:tcPr>
          <w:p w:rsidR="00D0278A" w:rsidRPr="00211DD2" w:rsidRDefault="00D0278A" w:rsidP="009A075F">
            <w:pPr>
              <w:autoSpaceDE w:val="0"/>
              <w:autoSpaceDN w:val="0"/>
              <w:adjustRightInd w:val="0"/>
              <w:spacing w:after="0" w:line="240" w:lineRule="auto"/>
              <w:ind w:left="64" w:right="83"/>
              <w:jc w:val="center"/>
              <w:rPr>
                <w:rFonts w:ascii="Times New Roman" w:hAnsi="Times New Roman"/>
                <w:b/>
                <w:noProof/>
                <w:sz w:val="18"/>
                <w:szCs w:val="18"/>
                <w:lang w:val="uz-Cyrl-UZ"/>
              </w:rPr>
            </w:pPr>
            <w:r w:rsidRPr="00211DD2">
              <w:rPr>
                <w:rFonts w:ascii="Times New Roman" w:hAnsi="Times New Roman"/>
                <w:b/>
                <w:noProof/>
                <w:sz w:val="18"/>
                <w:szCs w:val="18"/>
                <w:lang w:val="uz-Cyrl-UZ"/>
              </w:rPr>
              <w:t>22,90%</w:t>
            </w:r>
          </w:p>
        </w:tc>
        <w:tc>
          <w:tcPr>
            <w:tcW w:w="943" w:type="pct"/>
            <w:tcBorders>
              <w:top w:val="single" w:sz="6" w:space="0" w:color="auto"/>
              <w:left w:val="single" w:sz="6" w:space="0" w:color="auto"/>
              <w:bottom w:val="single" w:sz="6" w:space="0" w:color="auto"/>
              <w:right w:val="single" w:sz="6" w:space="0" w:color="auto"/>
            </w:tcBorders>
          </w:tcPr>
          <w:p w:rsidR="00D0278A" w:rsidRPr="00211DD2" w:rsidRDefault="00D0278A" w:rsidP="009A075F">
            <w:pPr>
              <w:autoSpaceDE w:val="0"/>
              <w:autoSpaceDN w:val="0"/>
              <w:adjustRightInd w:val="0"/>
              <w:spacing w:after="0" w:line="240" w:lineRule="auto"/>
              <w:ind w:left="64" w:right="83"/>
              <w:jc w:val="center"/>
              <w:rPr>
                <w:rFonts w:ascii="Times New Roman" w:hAnsi="Times New Roman"/>
                <w:b/>
                <w:noProof/>
                <w:sz w:val="18"/>
                <w:szCs w:val="18"/>
                <w:lang w:val="uz-Cyrl-UZ"/>
              </w:rPr>
            </w:pPr>
            <w:r w:rsidRPr="00211DD2">
              <w:rPr>
                <w:rFonts w:ascii="Times New Roman" w:hAnsi="Times New Roman"/>
                <w:b/>
                <w:noProof/>
                <w:sz w:val="18"/>
                <w:szCs w:val="18"/>
                <w:lang w:val="uz-Cyrl-UZ"/>
              </w:rPr>
              <w:t>14,22%</w:t>
            </w:r>
          </w:p>
        </w:tc>
      </w:tr>
      <w:tr w:rsidR="00EE0BC3" w:rsidRPr="00211DD2" w:rsidTr="009A075F">
        <w:tc>
          <w:tcPr>
            <w:tcW w:w="2097" w:type="pct"/>
            <w:tcBorders>
              <w:top w:val="single" w:sz="6" w:space="0" w:color="auto"/>
              <w:left w:val="single" w:sz="6" w:space="0" w:color="auto"/>
              <w:bottom w:val="single" w:sz="6" w:space="0" w:color="auto"/>
              <w:right w:val="single" w:sz="6" w:space="0" w:color="auto"/>
            </w:tcBorders>
          </w:tcPr>
          <w:p w:rsidR="00EE0BC3" w:rsidRPr="00211DD2" w:rsidRDefault="00EE0BC3" w:rsidP="00132E5F">
            <w:pPr>
              <w:autoSpaceDE w:val="0"/>
              <w:autoSpaceDN w:val="0"/>
              <w:adjustRightInd w:val="0"/>
              <w:spacing w:after="0" w:line="240" w:lineRule="auto"/>
              <w:ind w:left="64" w:right="83"/>
              <w:rPr>
                <w:rFonts w:ascii="Times New Roman" w:hAnsi="Times New Roman"/>
                <w:noProof/>
                <w:sz w:val="18"/>
                <w:szCs w:val="18"/>
              </w:rPr>
            </w:pPr>
            <w:r w:rsidRPr="00211DD2">
              <w:rPr>
                <w:rFonts w:ascii="Times New Roman" w:hAnsi="Times New Roman"/>
                <w:noProof/>
                <w:sz w:val="18"/>
                <w:szCs w:val="18"/>
              </w:rPr>
              <w:t xml:space="preserve">По </w:t>
            </w:r>
            <w:r w:rsidRPr="00211DD2">
              <w:rPr>
                <w:rFonts w:ascii="Times New Roman" w:hAnsi="Times New Roman"/>
                <w:color w:val="000000"/>
                <w:sz w:val="20"/>
                <w:szCs w:val="20"/>
                <w:bdr w:val="none" w:sz="0" w:space="0" w:color="auto" w:frame="1"/>
              </w:rPr>
              <w:t>привилегированным акциям</w:t>
            </w:r>
          </w:p>
        </w:tc>
        <w:tc>
          <w:tcPr>
            <w:tcW w:w="1014" w:type="pct"/>
            <w:tcBorders>
              <w:top w:val="single" w:sz="6" w:space="0" w:color="auto"/>
              <w:left w:val="single" w:sz="6" w:space="0" w:color="auto"/>
              <w:bottom w:val="single" w:sz="6" w:space="0" w:color="auto"/>
              <w:right w:val="single" w:sz="6" w:space="0" w:color="auto"/>
            </w:tcBorders>
          </w:tcPr>
          <w:p w:rsidR="00EE0BC3" w:rsidRPr="00211DD2" w:rsidRDefault="00EE0BC3" w:rsidP="0097439F">
            <w:pPr>
              <w:autoSpaceDE w:val="0"/>
              <w:autoSpaceDN w:val="0"/>
              <w:adjustRightInd w:val="0"/>
              <w:spacing w:after="0" w:line="240" w:lineRule="auto"/>
              <w:ind w:left="64" w:right="83"/>
              <w:jc w:val="center"/>
              <w:rPr>
                <w:rFonts w:ascii="Times New Roman" w:hAnsi="Times New Roman"/>
                <w:b/>
                <w:noProof/>
                <w:sz w:val="18"/>
                <w:szCs w:val="18"/>
                <w:lang w:val="uz-Cyrl-UZ"/>
              </w:rPr>
            </w:pPr>
            <w:r w:rsidRPr="00211DD2">
              <w:rPr>
                <w:rFonts w:ascii="Times New Roman" w:hAnsi="Times New Roman"/>
                <w:b/>
                <w:noProof/>
                <w:sz w:val="18"/>
                <w:szCs w:val="18"/>
                <w:lang w:val="uz-Cyrl-UZ"/>
              </w:rPr>
              <w:t>нет</w:t>
            </w:r>
          </w:p>
        </w:tc>
        <w:tc>
          <w:tcPr>
            <w:tcW w:w="946" w:type="pct"/>
            <w:tcBorders>
              <w:top w:val="single" w:sz="6" w:space="0" w:color="auto"/>
              <w:left w:val="single" w:sz="6" w:space="0" w:color="auto"/>
              <w:bottom w:val="single" w:sz="6" w:space="0" w:color="auto"/>
              <w:right w:val="single" w:sz="6" w:space="0" w:color="auto"/>
            </w:tcBorders>
          </w:tcPr>
          <w:p w:rsidR="00EE0BC3" w:rsidRPr="00211DD2" w:rsidRDefault="00EE0BC3" w:rsidP="0097439F">
            <w:pPr>
              <w:autoSpaceDE w:val="0"/>
              <w:autoSpaceDN w:val="0"/>
              <w:adjustRightInd w:val="0"/>
              <w:spacing w:after="0" w:line="240" w:lineRule="auto"/>
              <w:ind w:left="64" w:right="83"/>
              <w:jc w:val="center"/>
              <w:rPr>
                <w:rFonts w:ascii="Times New Roman" w:hAnsi="Times New Roman"/>
                <w:b/>
                <w:noProof/>
                <w:sz w:val="18"/>
                <w:szCs w:val="18"/>
                <w:lang w:val="uz-Cyrl-UZ"/>
              </w:rPr>
            </w:pPr>
            <w:r w:rsidRPr="00211DD2">
              <w:rPr>
                <w:rFonts w:ascii="Times New Roman" w:hAnsi="Times New Roman"/>
                <w:b/>
                <w:noProof/>
                <w:sz w:val="18"/>
                <w:szCs w:val="18"/>
                <w:lang w:val="uz-Cyrl-UZ"/>
              </w:rPr>
              <w:t>нет</w:t>
            </w:r>
          </w:p>
        </w:tc>
        <w:tc>
          <w:tcPr>
            <w:tcW w:w="943" w:type="pct"/>
            <w:tcBorders>
              <w:top w:val="single" w:sz="6" w:space="0" w:color="auto"/>
              <w:left w:val="single" w:sz="6" w:space="0" w:color="auto"/>
              <w:bottom w:val="single" w:sz="6" w:space="0" w:color="auto"/>
              <w:right w:val="single" w:sz="6" w:space="0" w:color="auto"/>
            </w:tcBorders>
          </w:tcPr>
          <w:p w:rsidR="00EE0BC3" w:rsidRPr="00211DD2" w:rsidRDefault="00EE0BC3" w:rsidP="0097439F">
            <w:pPr>
              <w:autoSpaceDE w:val="0"/>
              <w:autoSpaceDN w:val="0"/>
              <w:adjustRightInd w:val="0"/>
              <w:spacing w:after="0" w:line="240" w:lineRule="auto"/>
              <w:ind w:left="64" w:right="83"/>
              <w:jc w:val="center"/>
              <w:rPr>
                <w:rFonts w:ascii="Times New Roman" w:hAnsi="Times New Roman"/>
                <w:b/>
                <w:noProof/>
                <w:sz w:val="18"/>
                <w:szCs w:val="18"/>
                <w:lang w:val="uz-Cyrl-UZ"/>
              </w:rPr>
            </w:pPr>
            <w:r w:rsidRPr="00211DD2">
              <w:rPr>
                <w:rFonts w:ascii="Times New Roman" w:hAnsi="Times New Roman"/>
                <w:b/>
                <w:noProof/>
                <w:sz w:val="18"/>
                <w:szCs w:val="18"/>
                <w:lang w:val="uz-Cyrl-UZ"/>
              </w:rPr>
              <w:t>нет</w:t>
            </w:r>
          </w:p>
        </w:tc>
      </w:tr>
      <w:tr w:rsidR="00EE0BC3" w:rsidRPr="00211DD2" w:rsidTr="009A075F">
        <w:tc>
          <w:tcPr>
            <w:tcW w:w="2097" w:type="pct"/>
            <w:tcBorders>
              <w:top w:val="single" w:sz="6" w:space="0" w:color="auto"/>
              <w:left w:val="single" w:sz="6" w:space="0" w:color="auto"/>
              <w:bottom w:val="single" w:sz="6" w:space="0" w:color="auto"/>
              <w:right w:val="single" w:sz="6" w:space="0" w:color="auto"/>
            </w:tcBorders>
          </w:tcPr>
          <w:p w:rsidR="00EE0BC3" w:rsidRPr="00211DD2" w:rsidRDefault="00EE0BC3" w:rsidP="009A075F">
            <w:pPr>
              <w:autoSpaceDE w:val="0"/>
              <w:autoSpaceDN w:val="0"/>
              <w:adjustRightInd w:val="0"/>
              <w:spacing w:after="0" w:line="240" w:lineRule="auto"/>
              <w:ind w:left="64" w:right="83"/>
              <w:rPr>
                <w:rFonts w:ascii="Times New Roman" w:hAnsi="Times New Roman"/>
                <w:noProof/>
                <w:sz w:val="18"/>
                <w:szCs w:val="18"/>
              </w:rPr>
            </w:pPr>
            <w:r w:rsidRPr="00211DD2">
              <w:rPr>
                <w:rFonts w:ascii="Times New Roman" w:hAnsi="Times New Roman"/>
                <w:noProof/>
                <w:sz w:val="18"/>
                <w:szCs w:val="18"/>
              </w:rPr>
              <w:t>По облигациям</w:t>
            </w:r>
          </w:p>
        </w:tc>
        <w:tc>
          <w:tcPr>
            <w:tcW w:w="1014" w:type="pct"/>
            <w:tcBorders>
              <w:top w:val="single" w:sz="6" w:space="0" w:color="auto"/>
              <w:left w:val="single" w:sz="6" w:space="0" w:color="auto"/>
              <w:bottom w:val="single" w:sz="6" w:space="0" w:color="auto"/>
              <w:right w:val="single" w:sz="6" w:space="0" w:color="auto"/>
            </w:tcBorders>
          </w:tcPr>
          <w:p w:rsidR="00EE0BC3" w:rsidRPr="00211DD2" w:rsidRDefault="00EE0BC3" w:rsidP="0097439F">
            <w:pPr>
              <w:autoSpaceDE w:val="0"/>
              <w:autoSpaceDN w:val="0"/>
              <w:adjustRightInd w:val="0"/>
              <w:spacing w:after="0" w:line="240" w:lineRule="auto"/>
              <w:ind w:left="64" w:right="83"/>
              <w:jc w:val="center"/>
              <w:rPr>
                <w:rFonts w:ascii="Times New Roman" w:hAnsi="Times New Roman"/>
                <w:b/>
                <w:noProof/>
                <w:sz w:val="18"/>
                <w:szCs w:val="18"/>
                <w:lang w:val="uz-Cyrl-UZ"/>
              </w:rPr>
            </w:pPr>
            <w:r w:rsidRPr="00211DD2">
              <w:rPr>
                <w:rFonts w:ascii="Times New Roman" w:hAnsi="Times New Roman"/>
                <w:b/>
                <w:noProof/>
                <w:sz w:val="18"/>
                <w:szCs w:val="18"/>
                <w:lang w:val="uz-Cyrl-UZ"/>
              </w:rPr>
              <w:t>нет</w:t>
            </w:r>
          </w:p>
        </w:tc>
        <w:tc>
          <w:tcPr>
            <w:tcW w:w="946" w:type="pct"/>
            <w:tcBorders>
              <w:top w:val="single" w:sz="6" w:space="0" w:color="auto"/>
              <w:left w:val="single" w:sz="6" w:space="0" w:color="auto"/>
              <w:bottom w:val="single" w:sz="6" w:space="0" w:color="auto"/>
              <w:right w:val="single" w:sz="6" w:space="0" w:color="auto"/>
            </w:tcBorders>
          </w:tcPr>
          <w:p w:rsidR="00EE0BC3" w:rsidRPr="00211DD2" w:rsidRDefault="00EE0BC3" w:rsidP="0097439F">
            <w:pPr>
              <w:autoSpaceDE w:val="0"/>
              <w:autoSpaceDN w:val="0"/>
              <w:adjustRightInd w:val="0"/>
              <w:spacing w:after="0" w:line="240" w:lineRule="auto"/>
              <w:ind w:left="64" w:right="83"/>
              <w:jc w:val="center"/>
              <w:rPr>
                <w:rFonts w:ascii="Times New Roman" w:hAnsi="Times New Roman"/>
                <w:b/>
                <w:noProof/>
                <w:sz w:val="18"/>
                <w:szCs w:val="18"/>
                <w:lang w:val="uz-Cyrl-UZ"/>
              </w:rPr>
            </w:pPr>
            <w:r w:rsidRPr="00211DD2">
              <w:rPr>
                <w:rFonts w:ascii="Times New Roman" w:hAnsi="Times New Roman"/>
                <w:b/>
                <w:noProof/>
                <w:sz w:val="18"/>
                <w:szCs w:val="18"/>
                <w:lang w:val="uz-Cyrl-UZ"/>
              </w:rPr>
              <w:t>нет</w:t>
            </w:r>
          </w:p>
        </w:tc>
        <w:tc>
          <w:tcPr>
            <w:tcW w:w="943" w:type="pct"/>
            <w:tcBorders>
              <w:top w:val="single" w:sz="6" w:space="0" w:color="auto"/>
              <w:left w:val="single" w:sz="6" w:space="0" w:color="auto"/>
              <w:bottom w:val="single" w:sz="6" w:space="0" w:color="auto"/>
              <w:right w:val="single" w:sz="6" w:space="0" w:color="auto"/>
            </w:tcBorders>
          </w:tcPr>
          <w:p w:rsidR="00EE0BC3" w:rsidRPr="00211DD2" w:rsidRDefault="00EE0BC3" w:rsidP="0097439F">
            <w:pPr>
              <w:autoSpaceDE w:val="0"/>
              <w:autoSpaceDN w:val="0"/>
              <w:adjustRightInd w:val="0"/>
              <w:spacing w:after="0" w:line="240" w:lineRule="auto"/>
              <w:ind w:left="64" w:right="83"/>
              <w:jc w:val="center"/>
              <w:rPr>
                <w:rFonts w:ascii="Times New Roman" w:hAnsi="Times New Roman"/>
                <w:b/>
                <w:noProof/>
                <w:sz w:val="18"/>
                <w:szCs w:val="18"/>
                <w:lang w:val="uz-Cyrl-UZ"/>
              </w:rPr>
            </w:pPr>
            <w:r w:rsidRPr="00211DD2">
              <w:rPr>
                <w:rFonts w:ascii="Times New Roman" w:hAnsi="Times New Roman"/>
                <w:b/>
                <w:noProof/>
                <w:sz w:val="18"/>
                <w:szCs w:val="18"/>
                <w:lang w:val="uz-Cyrl-UZ"/>
              </w:rPr>
              <w:t>нет</w:t>
            </w:r>
          </w:p>
        </w:tc>
      </w:tr>
      <w:tr w:rsidR="00EE0BC3" w:rsidRPr="00211DD2" w:rsidTr="009A075F">
        <w:tc>
          <w:tcPr>
            <w:tcW w:w="2097" w:type="pct"/>
            <w:tcBorders>
              <w:top w:val="single" w:sz="6" w:space="0" w:color="auto"/>
              <w:left w:val="single" w:sz="6" w:space="0" w:color="auto"/>
              <w:bottom w:val="single" w:sz="6" w:space="0" w:color="auto"/>
              <w:right w:val="single" w:sz="6" w:space="0" w:color="auto"/>
            </w:tcBorders>
          </w:tcPr>
          <w:p w:rsidR="00EE0BC3" w:rsidRPr="00211DD2" w:rsidRDefault="00EE0BC3" w:rsidP="009A075F">
            <w:pPr>
              <w:autoSpaceDE w:val="0"/>
              <w:autoSpaceDN w:val="0"/>
              <w:adjustRightInd w:val="0"/>
              <w:spacing w:after="0" w:line="240" w:lineRule="auto"/>
              <w:ind w:left="64" w:right="83"/>
              <w:rPr>
                <w:rFonts w:ascii="Times New Roman" w:hAnsi="Times New Roman"/>
                <w:noProof/>
                <w:sz w:val="18"/>
                <w:szCs w:val="18"/>
              </w:rPr>
            </w:pPr>
            <w:r w:rsidRPr="00211DD2">
              <w:rPr>
                <w:rFonts w:ascii="Times New Roman" w:hAnsi="Times New Roman"/>
                <w:noProof/>
                <w:sz w:val="18"/>
                <w:szCs w:val="18"/>
              </w:rPr>
              <w:t>По другим видам ценных бумаг</w:t>
            </w:r>
          </w:p>
        </w:tc>
        <w:tc>
          <w:tcPr>
            <w:tcW w:w="1014" w:type="pct"/>
            <w:tcBorders>
              <w:top w:val="single" w:sz="6" w:space="0" w:color="auto"/>
              <w:left w:val="single" w:sz="6" w:space="0" w:color="auto"/>
              <w:bottom w:val="single" w:sz="6" w:space="0" w:color="auto"/>
              <w:right w:val="single" w:sz="6" w:space="0" w:color="auto"/>
            </w:tcBorders>
          </w:tcPr>
          <w:p w:rsidR="00EE0BC3" w:rsidRPr="00211DD2" w:rsidRDefault="00EE0BC3" w:rsidP="0097439F">
            <w:pPr>
              <w:autoSpaceDE w:val="0"/>
              <w:autoSpaceDN w:val="0"/>
              <w:adjustRightInd w:val="0"/>
              <w:spacing w:after="0" w:line="240" w:lineRule="auto"/>
              <w:ind w:left="64" w:right="83"/>
              <w:jc w:val="center"/>
              <w:rPr>
                <w:rFonts w:ascii="Times New Roman" w:hAnsi="Times New Roman"/>
                <w:b/>
                <w:noProof/>
                <w:sz w:val="18"/>
                <w:szCs w:val="18"/>
                <w:lang w:val="uz-Cyrl-UZ"/>
              </w:rPr>
            </w:pPr>
            <w:r w:rsidRPr="00211DD2">
              <w:rPr>
                <w:rFonts w:ascii="Times New Roman" w:hAnsi="Times New Roman"/>
                <w:b/>
                <w:noProof/>
                <w:sz w:val="18"/>
                <w:szCs w:val="18"/>
                <w:lang w:val="uz-Cyrl-UZ"/>
              </w:rPr>
              <w:t>нет</w:t>
            </w:r>
          </w:p>
        </w:tc>
        <w:tc>
          <w:tcPr>
            <w:tcW w:w="946" w:type="pct"/>
            <w:tcBorders>
              <w:top w:val="single" w:sz="6" w:space="0" w:color="auto"/>
              <w:left w:val="single" w:sz="6" w:space="0" w:color="auto"/>
              <w:bottom w:val="single" w:sz="6" w:space="0" w:color="auto"/>
              <w:right w:val="single" w:sz="6" w:space="0" w:color="auto"/>
            </w:tcBorders>
          </w:tcPr>
          <w:p w:rsidR="00EE0BC3" w:rsidRPr="00211DD2" w:rsidRDefault="00EE0BC3" w:rsidP="0097439F">
            <w:pPr>
              <w:autoSpaceDE w:val="0"/>
              <w:autoSpaceDN w:val="0"/>
              <w:adjustRightInd w:val="0"/>
              <w:spacing w:after="0" w:line="240" w:lineRule="auto"/>
              <w:ind w:left="64" w:right="83"/>
              <w:jc w:val="center"/>
              <w:rPr>
                <w:rFonts w:ascii="Times New Roman" w:hAnsi="Times New Roman"/>
                <w:b/>
                <w:noProof/>
                <w:sz w:val="18"/>
                <w:szCs w:val="18"/>
                <w:lang w:val="uz-Cyrl-UZ"/>
              </w:rPr>
            </w:pPr>
            <w:r w:rsidRPr="00211DD2">
              <w:rPr>
                <w:rFonts w:ascii="Times New Roman" w:hAnsi="Times New Roman"/>
                <w:b/>
                <w:noProof/>
                <w:sz w:val="18"/>
                <w:szCs w:val="18"/>
                <w:lang w:val="uz-Cyrl-UZ"/>
              </w:rPr>
              <w:t>нет</w:t>
            </w:r>
          </w:p>
        </w:tc>
        <w:tc>
          <w:tcPr>
            <w:tcW w:w="943" w:type="pct"/>
            <w:tcBorders>
              <w:top w:val="single" w:sz="6" w:space="0" w:color="auto"/>
              <w:left w:val="single" w:sz="6" w:space="0" w:color="auto"/>
              <w:bottom w:val="single" w:sz="6" w:space="0" w:color="auto"/>
              <w:right w:val="single" w:sz="6" w:space="0" w:color="auto"/>
            </w:tcBorders>
          </w:tcPr>
          <w:p w:rsidR="00EE0BC3" w:rsidRPr="00211DD2" w:rsidRDefault="00EE0BC3" w:rsidP="0097439F">
            <w:pPr>
              <w:autoSpaceDE w:val="0"/>
              <w:autoSpaceDN w:val="0"/>
              <w:adjustRightInd w:val="0"/>
              <w:spacing w:after="0" w:line="240" w:lineRule="auto"/>
              <w:ind w:left="64" w:right="83"/>
              <w:jc w:val="center"/>
              <w:rPr>
                <w:rFonts w:ascii="Times New Roman" w:hAnsi="Times New Roman"/>
                <w:b/>
                <w:noProof/>
                <w:sz w:val="18"/>
                <w:szCs w:val="18"/>
                <w:lang w:val="uz-Cyrl-UZ"/>
              </w:rPr>
            </w:pPr>
            <w:r w:rsidRPr="00211DD2">
              <w:rPr>
                <w:rFonts w:ascii="Times New Roman" w:hAnsi="Times New Roman"/>
                <w:b/>
                <w:noProof/>
                <w:sz w:val="18"/>
                <w:szCs w:val="18"/>
                <w:lang w:val="uz-Cyrl-UZ"/>
              </w:rPr>
              <w:t>нет</w:t>
            </w:r>
          </w:p>
        </w:tc>
      </w:tr>
    </w:tbl>
    <w:p w:rsidR="00D0278A" w:rsidRPr="00211DD2" w:rsidRDefault="00D0278A" w:rsidP="00D0278A">
      <w:pPr>
        <w:autoSpaceDE w:val="0"/>
        <w:autoSpaceDN w:val="0"/>
        <w:adjustRightInd w:val="0"/>
        <w:spacing w:after="0" w:line="240" w:lineRule="auto"/>
        <w:jc w:val="both"/>
        <w:rPr>
          <w:rFonts w:ascii="Times New Roman" w:hAnsi="Times New Roman"/>
          <w:noProof/>
          <w:sz w:val="20"/>
          <w:szCs w:val="20"/>
        </w:rPr>
      </w:pPr>
      <w:r w:rsidRPr="00211DD2">
        <w:rPr>
          <w:rFonts w:ascii="Times New Roman" w:hAnsi="Times New Roman"/>
          <w:noProof/>
          <w:sz w:val="20"/>
          <w:szCs w:val="20"/>
        </w:rPr>
        <w:t xml:space="preserve"> </w:t>
      </w:r>
    </w:p>
    <w:p w:rsidR="00D0278A" w:rsidRPr="00211DD2" w:rsidRDefault="004960F5" w:rsidP="00D0278A">
      <w:pPr>
        <w:numPr>
          <w:ilvl w:val="0"/>
          <w:numId w:val="8"/>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дата (период) погашения или замены на другие ценные бумаги общества, консолидации существующих ценных бумаг или дробление существующих ценных бумаг на ценные бумаги меньшего номинала (за последние три года)</w:t>
      </w:r>
      <w:r w:rsidR="00D0278A" w:rsidRPr="00211DD2">
        <w:rPr>
          <w:rFonts w:ascii="Times New Roman" w:hAnsi="Times New Roman"/>
          <w:noProof/>
          <w:sz w:val="20"/>
          <w:szCs w:val="20"/>
          <w:lang w:val="uz-Cyrl-UZ"/>
        </w:rPr>
        <w:t>:</w:t>
      </w:r>
    </w:p>
    <w:tbl>
      <w:tblPr>
        <w:tblW w:w="5000" w:type="pct"/>
        <w:jc w:val="center"/>
        <w:tblLayout w:type="fixed"/>
        <w:tblCellMar>
          <w:left w:w="0" w:type="dxa"/>
          <w:right w:w="0" w:type="dxa"/>
        </w:tblCellMar>
        <w:tblLook w:val="0000" w:firstRow="0" w:lastRow="0" w:firstColumn="0" w:lastColumn="0" w:noHBand="0" w:noVBand="0"/>
      </w:tblPr>
      <w:tblGrid>
        <w:gridCol w:w="3213"/>
        <w:gridCol w:w="1865"/>
        <w:gridCol w:w="1658"/>
        <w:gridCol w:w="1762"/>
        <w:gridCol w:w="1865"/>
      </w:tblGrid>
      <w:tr w:rsidR="00D0278A" w:rsidRPr="00211DD2" w:rsidTr="009A075F">
        <w:trPr>
          <w:jc w:val="center"/>
        </w:trPr>
        <w:tc>
          <w:tcPr>
            <w:tcW w:w="1550" w:type="pct"/>
            <w:vMerge w:val="restart"/>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D0278A" w:rsidP="004960F5">
            <w:pPr>
              <w:autoSpaceDE w:val="0"/>
              <w:autoSpaceDN w:val="0"/>
              <w:adjustRightInd w:val="0"/>
              <w:spacing w:after="0" w:line="240" w:lineRule="auto"/>
              <w:jc w:val="center"/>
              <w:rPr>
                <w:rFonts w:ascii="Times New Roman" w:hAnsi="Times New Roman"/>
                <w:b/>
                <w:bCs/>
                <w:noProof/>
                <w:sz w:val="18"/>
                <w:szCs w:val="18"/>
                <w:lang w:val="uz-Cyrl-UZ"/>
              </w:rPr>
            </w:pPr>
            <w:r w:rsidRPr="00211DD2">
              <w:rPr>
                <w:rFonts w:ascii="Times New Roman" w:hAnsi="Times New Roman"/>
                <w:b/>
                <w:noProof/>
                <w:sz w:val="18"/>
                <w:szCs w:val="18"/>
                <w:lang w:val="uz-Cyrl-UZ"/>
              </w:rPr>
              <w:t xml:space="preserve"> </w:t>
            </w:r>
            <w:r w:rsidR="004960F5" w:rsidRPr="00211DD2">
              <w:rPr>
                <w:rFonts w:ascii="Times New Roman" w:eastAsia="Times New Roman" w:hAnsi="Times New Roman"/>
                <w:b/>
                <w:color w:val="000000"/>
                <w:sz w:val="20"/>
                <w:szCs w:val="20"/>
                <w:bdr w:val="none" w:sz="0" w:space="0" w:color="auto" w:frame="1"/>
                <w:lang w:eastAsia="ru-RU"/>
              </w:rPr>
              <w:t>Дата погашения или замены на другие ценные бумаги</w:t>
            </w:r>
            <w:r w:rsidR="004960F5" w:rsidRPr="00211DD2">
              <w:rPr>
                <w:rFonts w:ascii="Times New Roman" w:hAnsi="Times New Roman"/>
                <w:b/>
                <w:bCs/>
                <w:noProof/>
                <w:sz w:val="18"/>
                <w:szCs w:val="18"/>
                <w:lang w:val="uz-Cyrl-UZ"/>
              </w:rPr>
              <w:t xml:space="preserve"> </w:t>
            </w:r>
          </w:p>
        </w:tc>
        <w:tc>
          <w:tcPr>
            <w:tcW w:w="1700" w:type="pct"/>
            <w:gridSpan w:val="2"/>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4960F5" w:rsidP="004960F5">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20"/>
                <w:szCs w:val="20"/>
                <w:bdr w:val="none" w:sz="0" w:space="0" w:color="auto" w:frame="1"/>
                <w:lang w:eastAsia="ru-RU"/>
              </w:rPr>
              <w:t>Консолидация</w:t>
            </w:r>
            <w:r w:rsidRPr="00211DD2">
              <w:rPr>
                <w:rFonts w:ascii="Times New Roman" w:hAnsi="Times New Roman"/>
                <w:b/>
                <w:bCs/>
                <w:noProof/>
                <w:sz w:val="18"/>
                <w:szCs w:val="18"/>
              </w:rPr>
              <w:t xml:space="preserve"> </w:t>
            </w:r>
          </w:p>
        </w:tc>
        <w:tc>
          <w:tcPr>
            <w:tcW w:w="1750" w:type="pct"/>
            <w:gridSpan w:val="2"/>
            <w:tcBorders>
              <w:top w:val="single" w:sz="6" w:space="0" w:color="auto"/>
              <w:left w:val="single" w:sz="6" w:space="0" w:color="auto"/>
              <w:bottom w:val="single" w:sz="6" w:space="0" w:color="auto"/>
              <w:right w:val="single" w:sz="6" w:space="0" w:color="auto"/>
            </w:tcBorders>
            <w:shd w:val="clear" w:color="auto" w:fill="D9D9D9"/>
          </w:tcPr>
          <w:p w:rsidR="00D0278A" w:rsidRPr="00211DD2" w:rsidRDefault="004960F5" w:rsidP="004960F5">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20"/>
                <w:szCs w:val="20"/>
                <w:bdr w:val="none" w:sz="0" w:space="0" w:color="auto" w:frame="1"/>
                <w:lang w:eastAsia="ru-RU"/>
              </w:rPr>
              <w:t>Дробление</w:t>
            </w:r>
            <w:r w:rsidRPr="00211DD2">
              <w:rPr>
                <w:rFonts w:ascii="Times New Roman" w:hAnsi="Times New Roman"/>
                <w:b/>
                <w:bCs/>
                <w:noProof/>
                <w:sz w:val="18"/>
                <w:szCs w:val="18"/>
              </w:rPr>
              <w:t xml:space="preserve"> </w:t>
            </w:r>
          </w:p>
        </w:tc>
      </w:tr>
      <w:tr w:rsidR="004960F5" w:rsidRPr="00211DD2" w:rsidTr="009A075F">
        <w:trPr>
          <w:jc w:val="center"/>
        </w:trPr>
        <w:tc>
          <w:tcPr>
            <w:tcW w:w="1550" w:type="pct"/>
            <w:vMerge/>
            <w:tcBorders>
              <w:top w:val="single" w:sz="6" w:space="0" w:color="auto"/>
              <w:left w:val="single" w:sz="6" w:space="0" w:color="auto"/>
              <w:bottom w:val="single" w:sz="6" w:space="0" w:color="auto"/>
              <w:right w:val="single" w:sz="6" w:space="0" w:color="auto"/>
            </w:tcBorders>
            <w:shd w:val="clear" w:color="auto" w:fill="D9D9D9"/>
          </w:tcPr>
          <w:p w:rsidR="004960F5" w:rsidRPr="00211DD2" w:rsidRDefault="004960F5" w:rsidP="009A075F">
            <w:pPr>
              <w:autoSpaceDE w:val="0"/>
              <w:autoSpaceDN w:val="0"/>
              <w:adjustRightInd w:val="0"/>
              <w:spacing w:after="0" w:line="240" w:lineRule="auto"/>
              <w:rPr>
                <w:rFonts w:ascii="Times New Roman" w:hAnsi="Times New Roman"/>
                <w:b/>
                <w:noProof/>
                <w:sz w:val="18"/>
                <w:szCs w:val="18"/>
              </w:rPr>
            </w:pPr>
          </w:p>
        </w:tc>
        <w:tc>
          <w:tcPr>
            <w:tcW w:w="900" w:type="pct"/>
            <w:tcBorders>
              <w:top w:val="single" w:sz="6" w:space="0" w:color="auto"/>
              <w:left w:val="single" w:sz="6" w:space="0" w:color="auto"/>
              <w:bottom w:val="single" w:sz="6" w:space="0" w:color="auto"/>
              <w:right w:val="single" w:sz="6" w:space="0" w:color="auto"/>
            </w:tcBorders>
            <w:shd w:val="clear" w:color="auto" w:fill="D9D9D9"/>
          </w:tcPr>
          <w:p w:rsidR="004960F5" w:rsidRPr="00211DD2" w:rsidRDefault="004960F5" w:rsidP="004960F5">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20"/>
                <w:szCs w:val="20"/>
                <w:bdr w:val="none" w:sz="0" w:space="0" w:color="auto" w:frame="1"/>
                <w:lang w:eastAsia="ru-RU"/>
              </w:rPr>
              <w:t xml:space="preserve">цена старая, в </w:t>
            </w:r>
            <w:proofErr w:type="spellStart"/>
            <w:r w:rsidRPr="00211DD2">
              <w:rPr>
                <w:rFonts w:ascii="Times New Roman" w:eastAsia="Times New Roman" w:hAnsi="Times New Roman"/>
                <w:b/>
                <w:color w:val="000000"/>
                <w:sz w:val="20"/>
                <w:szCs w:val="20"/>
                <w:bdr w:val="none" w:sz="0" w:space="0" w:color="auto" w:frame="1"/>
                <w:lang w:eastAsia="ru-RU"/>
              </w:rPr>
              <w:t>сум</w:t>
            </w:r>
            <w:proofErr w:type="spellEnd"/>
            <w:r w:rsidRPr="00211DD2">
              <w:rPr>
                <w:rFonts w:ascii="Times New Roman" w:hAnsi="Times New Roman"/>
                <w:b/>
                <w:bCs/>
                <w:noProof/>
                <w:sz w:val="18"/>
                <w:szCs w:val="18"/>
              </w:rPr>
              <w:t xml:space="preserve"> </w:t>
            </w:r>
          </w:p>
        </w:tc>
        <w:tc>
          <w:tcPr>
            <w:tcW w:w="800" w:type="pct"/>
            <w:tcBorders>
              <w:top w:val="single" w:sz="6" w:space="0" w:color="auto"/>
              <w:left w:val="single" w:sz="6" w:space="0" w:color="auto"/>
              <w:bottom w:val="single" w:sz="6" w:space="0" w:color="auto"/>
              <w:right w:val="single" w:sz="6" w:space="0" w:color="auto"/>
            </w:tcBorders>
            <w:shd w:val="clear" w:color="auto" w:fill="D9D9D9"/>
          </w:tcPr>
          <w:p w:rsidR="004960F5" w:rsidRPr="00211DD2" w:rsidRDefault="004960F5" w:rsidP="004960F5">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20"/>
                <w:szCs w:val="20"/>
                <w:bdr w:val="none" w:sz="0" w:space="0" w:color="auto" w:frame="1"/>
                <w:lang w:eastAsia="ru-RU"/>
              </w:rPr>
              <w:t xml:space="preserve">цена новая, в </w:t>
            </w:r>
            <w:proofErr w:type="spellStart"/>
            <w:r w:rsidRPr="00211DD2">
              <w:rPr>
                <w:rFonts w:ascii="Times New Roman" w:eastAsia="Times New Roman" w:hAnsi="Times New Roman"/>
                <w:b/>
                <w:color w:val="000000"/>
                <w:sz w:val="20"/>
                <w:szCs w:val="20"/>
                <w:bdr w:val="none" w:sz="0" w:space="0" w:color="auto" w:frame="1"/>
                <w:lang w:eastAsia="ru-RU"/>
              </w:rPr>
              <w:t>сум</w:t>
            </w:r>
            <w:proofErr w:type="spellEnd"/>
            <w:r w:rsidRPr="00211DD2">
              <w:rPr>
                <w:rFonts w:ascii="Times New Roman" w:hAnsi="Times New Roman"/>
                <w:b/>
                <w:bCs/>
                <w:noProof/>
                <w:sz w:val="18"/>
                <w:szCs w:val="18"/>
              </w:rPr>
              <w:t xml:space="preserve"> </w:t>
            </w:r>
          </w:p>
        </w:tc>
        <w:tc>
          <w:tcPr>
            <w:tcW w:w="850" w:type="pct"/>
            <w:tcBorders>
              <w:top w:val="single" w:sz="6" w:space="0" w:color="auto"/>
              <w:left w:val="single" w:sz="6" w:space="0" w:color="auto"/>
              <w:bottom w:val="single" w:sz="6" w:space="0" w:color="auto"/>
              <w:right w:val="single" w:sz="6" w:space="0" w:color="auto"/>
            </w:tcBorders>
            <w:shd w:val="clear" w:color="auto" w:fill="D9D9D9"/>
          </w:tcPr>
          <w:p w:rsidR="004960F5" w:rsidRPr="00211DD2" w:rsidRDefault="004960F5" w:rsidP="00FF22F4">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20"/>
                <w:szCs w:val="20"/>
                <w:bdr w:val="none" w:sz="0" w:space="0" w:color="auto" w:frame="1"/>
                <w:lang w:eastAsia="ru-RU"/>
              </w:rPr>
              <w:t xml:space="preserve">цена старая, в </w:t>
            </w:r>
            <w:proofErr w:type="spellStart"/>
            <w:r w:rsidRPr="00211DD2">
              <w:rPr>
                <w:rFonts w:ascii="Times New Roman" w:eastAsia="Times New Roman" w:hAnsi="Times New Roman"/>
                <w:b/>
                <w:color w:val="000000"/>
                <w:sz w:val="20"/>
                <w:szCs w:val="20"/>
                <w:bdr w:val="none" w:sz="0" w:space="0" w:color="auto" w:frame="1"/>
                <w:lang w:eastAsia="ru-RU"/>
              </w:rPr>
              <w:t>сум</w:t>
            </w:r>
            <w:proofErr w:type="spellEnd"/>
            <w:r w:rsidRPr="00211DD2">
              <w:rPr>
                <w:rFonts w:ascii="Times New Roman" w:hAnsi="Times New Roman"/>
                <w:b/>
                <w:bCs/>
                <w:noProof/>
                <w:sz w:val="18"/>
                <w:szCs w:val="18"/>
              </w:rPr>
              <w:t xml:space="preserve"> </w:t>
            </w:r>
          </w:p>
        </w:tc>
        <w:tc>
          <w:tcPr>
            <w:tcW w:w="900" w:type="pct"/>
            <w:tcBorders>
              <w:top w:val="single" w:sz="6" w:space="0" w:color="auto"/>
              <w:left w:val="single" w:sz="6" w:space="0" w:color="auto"/>
              <w:bottom w:val="single" w:sz="6" w:space="0" w:color="auto"/>
              <w:right w:val="single" w:sz="6" w:space="0" w:color="auto"/>
            </w:tcBorders>
            <w:shd w:val="clear" w:color="auto" w:fill="D9D9D9"/>
          </w:tcPr>
          <w:p w:rsidR="004960F5" w:rsidRPr="00211DD2" w:rsidRDefault="004960F5" w:rsidP="00FF22F4">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eastAsia="Times New Roman" w:hAnsi="Times New Roman"/>
                <w:b/>
                <w:color w:val="000000"/>
                <w:sz w:val="20"/>
                <w:szCs w:val="20"/>
                <w:bdr w:val="none" w:sz="0" w:space="0" w:color="auto" w:frame="1"/>
                <w:lang w:eastAsia="ru-RU"/>
              </w:rPr>
              <w:t xml:space="preserve">цена новая, в </w:t>
            </w:r>
            <w:proofErr w:type="spellStart"/>
            <w:r w:rsidRPr="00211DD2">
              <w:rPr>
                <w:rFonts w:ascii="Times New Roman" w:eastAsia="Times New Roman" w:hAnsi="Times New Roman"/>
                <w:b/>
                <w:color w:val="000000"/>
                <w:sz w:val="20"/>
                <w:szCs w:val="20"/>
                <w:bdr w:val="none" w:sz="0" w:space="0" w:color="auto" w:frame="1"/>
                <w:lang w:eastAsia="ru-RU"/>
              </w:rPr>
              <w:t>сум</w:t>
            </w:r>
            <w:proofErr w:type="spellEnd"/>
            <w:r w:rsidRPr="00211DD2">
              <w:rPr>
                <w:rFonts w:ascii="Times New Roman" w:hAnsi="Times New Roman"/>
                <w:b/>
                <w:bCs/>
                <w:noProof/>
                <w:sz w:val="18"/>
                <w:szCs w:val="18"/>
              </w:rPr>
              <w:t xml:space="preserve"> </w:t>
            </w:r>
          </w:p>
        </w:tc>
      </w:tr>
      <w:tr w:rsidR="004960F5" w:rsidRPr="00211DD2" w:rsidTr="009A075F">
        <w:trPr>
          <w:jc w:val="center"/>
        </w:trPr>
        <w:tc>
          <w:tcPr>
            <w:tcW w:w="1550" w:type="pct"/>
            <w:tcBorders>
              <w:top w:val="single" w:sz="6" w:space="0" w:color="auto"/>
              <w:left w:val="single" w:sz="6" w:space="0" w:color="auto"/>
              <w:bottom w:val="single" w:sz="6" w:space="0" w:color="auto"/>
              <w:right w:val="single" w:sz="6" w:space="0" w:color="auto"/>
            </w:tcBorders>
            <w:shd w:val="clear" w:color="auto" w:fill="D9D9D9"/>
          </w:tcPr>
          <w:p w:rsidR="004960F5" w:rsidRPr="00211DD2" w:rsidRDefault="004960F5"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1</w:t>
            </w:r>
          </w:p>
        </w:tc>
        <w:tc>
          <w:tcPr>
            <w:tcW w:w="900" w:type="pct"/>
            <w:tcBorders>
              <w:top w:val="single" w:sz="6" w:space="0" w:color="auto"/>
              <w:left w:val="single" w:sz="6" w:space="0" w:color="auto"/>
              <w:bottom w:val="single" w:sz="6" w:space="0" w:color="auto"/>
              <w:right w:val="single" w:sz="6" w:space="0" w:color="auto"/>
            </w:tcBorders>
            <w:shd w:val="clear" w:color="auto" w:fill="D9D9D9"/>
          </w:tcPr>
          <w:p w:rsidR="004960F5" w:rsidRPr="00211DD2" w:rsidRDefault="004960F5"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2</w:t>
            </w:r>
          </w:p>
        </w:tc>
        <w:tc>
          <w:tcPr>
            <w:tcW w:w="800" w:type="pct"/>
            <w:tcBorders>
              <w:top w:val="single" w:sz="6" w:space="0" w:color="auto"/>
              <w:left w:val="single" w:sz="6" w:space="0" w:color="auto"/>
              <w:bottom w:val="single" w:sz="6" w:space="0" w:color="auto"/>
              <w:right w:val="single" w:sz="6" w:space="0" w:color="auto"/>
            </w:tcBorders>
            <w:shd w:val="clear" w:color="auto" w:fill="D9D9D9"/>
          </w:tcPr>
          <w:p w:rsidR="004960F5" w:rsidRPr="00211DD2" w:rsidRDefault="004960F5"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3</w:t>
            </w:r>
          </w:p>
        </w:tc>
        <w:tc>
          <w:tcPr>
            <w:tcW w:w="850" w:type="pct"/>
            <w:tcBorders>
              <w:top w:val="single" w:sz="6" w:space="0" w:color="auto"/>
              <w:left w:val="single" w:sz="6" w:space="0" w:color="auto"/>
              <w:bottom w:val="single" w:sz="6" w:space="0" w:color="auto"/>
              <w:right w:val="single" w:sz="6" w:space="0" w:color="auto"/>
            </w:tcBorders>
            <w:shd w:val="clear" w:color="auto" w:fill="D9D9D9"/>
          </w:tcPr>
          <w:p w:rsidR="004960F5" w:rsidRPr="00211DD2" w:rsidRDefault="004960F5"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4</w:t>
            </w:r>
          </w:p>
        </w:tc>
        <w:tc>
          <w:tcPr>
            <w:tcW w:w="900" w:type="pct"/>
            <w:tcBorders>
              <w:top w:val="single" w:sz="6" w:space="0" w:color="auto"/>
              <w:left w:val="single" w:sz="6" w:space="0" w:color="auto"/>
              <w:bottom w:val="single" w:sz="6" w:space="0" w:color="auto"/>
              <w:right w:val="single" w:sz="6" w:space="0" w:color="auto"/>
            </w:tcBorders>
            <w:shd w:val="clear" w:color="auto" w:fill="D9D9D9"/>
          </w:tcPr>
          <w:p w:rsidR="004960F5" w:rsidRPr="00211DD2" w:rsidRDefault="004960F5" w:rsidP="009A075F">
            <w:pPr>
              <w:autoSpaceDE w:val="0"/>
              <w:autoSpaceDN w:val="0"/>
              <w:adjustRightInd w:val="0"/>
              <w:spacing w:after="0" w:line="240" w:lineRule="auto"/>
              <w:jc w:val="center"/>
              <w:rPr>
                <w:rFonts w:ascii="Times New Roman" w:hAnsi="Times New Roman"/>
                <w:b/>
                <w:bCs/>
                <w:noProof/>
                <w:sz w:val="18"/>
                <w:szCs w:val="18"/>
              </w:rPr>
            </w:pPr>
            <w:r w:rsidRPr="00211DD2">
              <w:rPr>
                <w:rFonts w:ascii="Times New Roman" w:hAnsi="Times New Roman"/>
                <w:b/>
                <w:bCs/>
                <w:noProof/>
                <w:sz w:val="18"/>
                <w:szCs w:val="18"/>
              </w:rPr>
              <w:t>5</w:t>
            </w:r>
          </w:p>
        </w:tc>
      </w:tr>
      <w:tr w:rsidR="004960F5" w:rsidRPr="00211DD2" w:rsidTr="009A075F">
        <w:trPr>
          <w:jc w:val="center"/>
        </w:trPr>
        <w:tc>
          <w:tcPr>
            <w:tcW w:w="5000" w:type="pct"/>
            <w:gridSpan w:val="5"/>
            <w:tcBorders>
              <w:top w:val="single" w:sz="6" w:space="0" w:color="auto"/>
              <w:left w:val="single" w:sz="6" w:space="0" w:color="auto"/>
              <w:bottom w:val="single" w:sz="6" w:space="0" w:color="auto"/>
              <w:right w:val="single" w:sz="6" w:space="0" w:color="auto"/>
            </w:tcBorders>
          </w:tcPr>
          <w:p w:rsidR="004960F5" w:rsidRPr="00211DD2" w:rsidRDefault="004960F5" w:rsidP="00704B0F">
            <w:pPr>
              <w:tabs>
                <w:tab w:val="left" w:pos="426"/>
              </w:tabs>
              <w:autoSpaceDE w:val="0"/>
              <w:autoSpaceDN w:val="0"/>
              <w:adjustRightInd w:val="0"/>
              <w:spacing w:after="0" w:line="240" w:lineRule="auto"/>
              <w:ind w:left="150" w:right="149"/>
              <w:jc w:val="both"/>
              <w:rPr>
                <w:rFonts w:ascii="Times New Roman" w:hAnsi="Times New Roman"/>
                <w:noProof/>
                <w:sz w:val="18"/>
                <w:szCs w:val="18"/>
                <w:lang w:val="uz-Cyrl-UZ"/>
              </w:rPr>
            </w:pPr>
            <w:r w:rsidRPr="00211DD2">
              <w:rPr>
                <w:rFonts w:ascii="Times New Roman" w:hAnsi="Times New Roman"/>
                <w:b/>
                <w:sz w:val="18"/>
                <w:szCs w:val="18"/>
                <w:lang w:val="uz-Cyrl-UZ"/>
              </w:rPr>
              <w:t xml:space="preserve">Банк </w:t>
            </w:r>
            <w:r w:rsidR="00704B0F" w:rsidRPr="00211DD2">
              <w:rPr>
                <w:rFonts w:ascii="Times New Roman" w:hAnsi="Times New Roman"/>
                <w:b/>
                <w:sz w:val="18"/>
                <w:szCs w:val="18"/>
                <w:lang w:val="uz-Cyrl-UZ"/>
              </w:rPr>
              <w:t xml:space="preserve">не производил </w:t>
            </w:r>
            <w:r w:rsidR="00704B0F" w:rsidRPr="00211DD2">
              <w:rPr>
                <w:rFonts w:ascii="Times New Roman" w:eastAsia="Times New Roman" w:hAnsi="Times New Roman"/>
                <w:b/>
                <w:color w:val="000000"/>
                <w:sz w:val="20"/>
                <w:szCs w:val="20"/>
                <w:bdr w:val="none" w:sz="0" w:space="0" w:color="auto" w:frame="1"/>
                <w:lang w:eastAsia="ru-RU"/>
              </w:rPr>
              <w:t>погашение или замену на другие ценные бумаги общества, консолидацию существующих ценных бумаг или дробление существующих ценных бумаг на ценные бумаги меньшего номинала</w:t>
            </w:r>
            <w:r w:rsidRPr="00211DD2">
              <w:rPr>
                <w:rFonts w:ascii="Times New Roman" w:hAnsi="Times New Roman"/>
                <w:b/>
                <w:sz w:val="18"/>
                <w:szCs w:val="18"/>
                <w:lang w:val="uz-Cyrl-UZ"/>
              </w:rPr>
              <w:t>.</w:t>
            </w:r>
          </w:p>
        </w:tc>
      </w:tr>
    </w:tbl>
    <w:p w:rsidR="00D0278A" w:rsidRPr="00211DD2" w:rsidRDefault="00D0278A" w:rsidP="00D0278A">
      <w:pPr>
        <w:tabs>
          <w:tab w:val="left" w:pos="691"/>
        </w:tabs>
        <w:autoSpaceDE w:val="0"/>
        <w:autoSpaceDN w:val="0"/>
        <w:adjustRightInd w:val="0"/>
        <w:spacing w:after="0" w:line="240" w:lineRule="auto"/>
        <w:jc w:val="both"/>
        <w:rPr>
          <w:rFonts w:ascii="Times New Roman" w:hAnsi="Times New Roman"/>
          <w:noProof/>
          <w:sz w:val="20"/>
          <w:szCs w:val="20"/>
        </w:rPr>
      </w:pPr>
      <w:r w:rsidRPr="00211DD2">
        <w:rPr>
          <w:rFonts w:ascii="Times New Roman" w:hAnsi="Times New Roman"/>
          <w:noProof/>
          <w:sz w:val="20"/>
          <w:szCs w:val="20"/>
        </w:rPr>
        <w:t xml:space="preserve">   </w:t>
      </w:r>
      <w:r w:rsidRPr="00211DD2">
        <w:rPr>
          <w:rFonts w:ascii="Times New Roman" w:hAnsi="Times New Roman"/>
          <w:noProof/>
          <w:sz w:val="20"/>
          <w:szCs w:val="20"/>
        </w:rPr>
        <w:tab/>
      </w:r>
    </w:p>
    <w:p w:rsidR="00D0278A" w:rsidRPr="00211DD2" w:rsidRDefault="005619AF" w:rsidP="00F17286">
      <w:pPr>
        <w:numPr>
          <w:ilvl w:val="0"/>
          <w:numId w:val="45"/>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lang w:eastAsia="ru-RU"/>
        </w:rPr>
        <w:t>Сведения о предыдущих выпусках акций за последние три года, для каждого выпуска отдельно (при первичном выпуске не заполняются)</w:t>
      </w:r>
      <w:r w:rsidR="00D0278A" w:rsidRPr="00211DD2">
        <w:rPr>
          <w:rFonts w:ascii="Times New Roman" w:hAnsi="Times New Roman"/>
          <w:noProof/>
          <w:sz w:val="20"/>
          <w:szCs w:val="20"/>
          <w:lang w:val="uz-Cyrl-UZ"/>
        </w:rPr>
        <w:t>:</w:t>
      </w:r>
    </w:p>
    <w:p w:rsidR="00D0278A" w:rsidRPr="00211DD2" w:rsidRDefault="005619AF" w:rsidP="00D0278A">
      <w:pPr>
        <w:pStyle w:val="1"/>
        <w:numPr>
          <w:ilvl w:val="0"/>
          <w:numId w:val="33"/>
        </w:numPr>
        <w:tabs>
          <w:tab w:val="left" w:pos="426"/>
        </w:tabs>
        <w:spacing w:line="276" w:lineRule="auto"/>
        <w:ind w:left="0" w:firstLine="0"/>
        <w:jc w:val="left"/>
        <w:rPr>
          <w:b/>
          <w:i w:val="0"/>
          <w:sz w:val="20"/>
          <w:szCs w:val="20"/>
          <w:u w:val="single"/>
          <w:lang w:val="uz-Cyrl-UZ"/>
        </w:rPr>
      </w:pPr>
      <w:r w:rsidRPr="00211DD2">
        <w:rPr>
          <w:b/>
          <w:i w:val="0"/>
          <w:sz w:val="20"/>
          <w:szCs w:val="20"/>
          <w:u w:val="single"/>
          <w:lang w:val="uz-Cyrl-UZ"/>
        </w:rPr>
        <w:t>Седьмая эмиссия акций</w:t>
      </w:r>
    </w:p>
    <w:p w:rsidR="00D0278A" w:rsidRPr="00211DD2" w:rsidRDefault="005619AF" w:rsidP="00D0278A">
      <w:pPr>
        <w:numPr>
          <w:ilvl w:val="0"/>
          <w:numId w:val="34"/>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основание для выпуска акций</w:t>
      </w:r>
      <w:r w:rsidR="00D0278A" w:rsidRPr="00211DD2">
        <w:rPr>
          <w:rFonts w:ascii="Times New Roman" w:hAnsi="Times New Roman"/>
          <w:noProof/>
          <w:sz w:val="20"/>
          <w:szCs w:val="20"/>
          <w:lang w:val="uz-Cyrl-UZ"/>
        </w:rPr>
        <w:t xml:space="preserve"> – </w:t>
      </w:r>
      <w:r w:rsidR="00641196" w:rsidRPr="00211DD2">
        <w:rPr>
          <w:rFonts w:ascii="Times New Roman" w:hAnsi="Times New Roman"/>
          <w:b/>
          <w:noProof/>
          <w:sz w:val="20"/>
          <w:szCs w:val="20"/>
          <w:lang w:val="uz-Cyrl-UZ"/>
        </w:rPr>
        <w:t>решение Совета Банка №83 от 25 октября 2013 года</w:t>
      </w:r>
      <w:r w:rsidR="00D0278A" w:rsidRPr="00211DD2">
        <w:rPr>
          <w:rFonts w:ascii="Times New Roman" w:hAnsi="Times New Roman"/>
          <w:b/>
          <w:noProof/>
          <w:sz w:val="20"/>
          <w:szCs w:val="20"/>
          <w:lang w:val="uz-Cyrl-UZ"/>
        </w:rPr>
        <w:t>;</w:t>
      </w:r>
    </w:p>
    <w:p w:rsidR="00D0278A" w:rsidRPr="00211DD2" w:rsidRDefault="005619AF" w:rsidP="00D0278A">
      <w:pPr>
        <w:numPr>
          <w:ilvl w:val="0"/>
          <w:numId w:val="34"/>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дата государственной регистрации, идентификационный номер выпуска</w:t>
      </w:r>
      <w:r w:rsidR="00D0278A" w:rsidRPr="00211DD2">
        <w:rPr>
          <w:rFonts w:ascii="Times New Roman" w:hAnsi="Times New Roman"/>
          <w:noProof/>
          <w:sz w:val="20"/>
          <w:szCs w:val="20"/>
          <w:lang w:val="uz-Cyrl-UZ"/>
        </w:rPr>
        <w:t xml:space="preserve"> – </w:t>
      </w:r>
      <w:r w:rsidR="002C453F" w:rsidRPr="00211DD2">
        <w:rPr>
          <w:rFonts w:ascii="Times New Roman" w:hAnsi="Times New Roman"/>
          <w:b/>
          <w:noProof/>
          <w:sz w:val="20"/>
          <w:szCs w:val="20"/>
          <w:lang w:val="uz-Cyrl-UZ"/>
        </w:rPr>
        <w:t xml:space="preserve">зарегистрирован </w:t>
      </w:r>
      <w:r w:rsidR="002C453F" w:rsidRPr="00211DD2">
        <w:rPr>
          <w:rFonts w:ascii="Times New Roman" w:hAnsi="Times New Roman"/>
          <w:b/>
          <w:sz w:val="20"/>
          <w:szCs w:val="20"/>
          <w:lang w:val="uz-Cyrl-UZ"/>
        </w:rPr>
        <w:t>Центром координации и развития рынка ценных бумаг</w:t>
      </w:r>
      <w:r w:rsidR="002C453F" w:rsidRPr="00211DD2">
        <w:rPr>
          <w:rFonts w:ascii="Times New Roman" w:hAnsi="Times New Roman"/>
          <w:b/>
          <w:noProof/>
          <w:sz w:val="20"/>
          <w:szCs w:val="20"/>
          <w:lang w:val="uz-Cyrl-UZ"/>
        </w:rPr>
        <w:t xml:space="preserve"> 6 декабря 2013 года №</w:t>
      </w:r>
      <w:r w:rsidR="002C453F" w:rsidRPr="00211DD2">
        <w:rPr>
          <w:rFonts w:ascii="Times New Roman" w:hAnsi="Times New Roman"/>
          <w:b/>
          <w:sz w:val="20"/>
          <w:szCs w:val="20"/>
          <w:lang w:val="uz-Cyrl-UZ"/>
        </w:rPr>
        <w:t>Р0820-7</w:t>
      </w:r>
      <w:r w:rsidR="00D0278A" w:rsidRPr="00211DD2">
        <w:rPr>
          <w:rFonts w:ascii="Times New Roman" w:hAnsi="Times New Roman"/>
          <w:b/>
          <w:sz w:val="20"/>
          <w:szCs w:val="20"/>
          <w:lang w:val="uz-Latn-UZ"/>
        </w:rPr>
        <w:t>. Ид</w:t>
      </w:r>
      <w:r w:rsidR="00D0278A" w:rsidRPr="00211DD2">
        <w:rPr>
          <w:rFonts w:ascii="Times New Roman" w:hAnsi="Times New Roman"/>
          <w:b/>
          <w:sz w:val="20"/>
          <w:szCs w:val="20"/>
          <w:lang w:val="uz-Cyrl-UZ"/>
        </w:rPr>
        <w:t>е</w:t>
      </w:r>
      <w:r w:rsidR="00D0278A" w:rsidRPr="00211DD2">
        <w:rPr>
          <w:rFonts w:ascii="Times New Roman" w:hAnsi="Times New Roman"/>
          <w:b/>
          <w:sz w:val="20"/>
          <w:szCs w:val="20"/>
          <w:lang w:val="uz-Latn-UZ"/>
        </w:rPr>
        <w:t>нтификаци</w:t>
      </w:r>
      <w:proofErr w:type="spellStart"/>
      <w:r w:rsidR="002C453F" w:rsidRPr="00211DD2">
        <w:rPr>
          <w:rFonts w:ascii="Times New Roman" w:hAnsi="Times New Roman"/>
          <w:b/>
          <w:sz w:val="20"/>
          <w:szCs w:val="20"/>
        </w:rPr>
        <w:t>онный</w:t>
      </w:r>
      <w:proofErr w:type="spellEnd"/>
      <w:r w:rsidR="00D0278A" w:rsidRPr="00211DD2">
        <w:rPr>
          <w:rFonts w:ascii="Times New Roman" w:hAnsi="Times New Roman"/>
          <w:b/>
          <w:sz w:val="20"/>
          <w:szCs w:val="20"/>
          <w:lang w:val="uz-Latn-UZ"/>
        </w:rPr>
        <w:t xml:space="preserve"> </w:t>
      </w:r>
      <w:r w:rsidR="002C453F" w:rsidRPr="00211DD2">
        <w:rPr>
          <w:rFonts w:ascii="Times New Roman" w:hAnsi="Times New Roman"/>
          <w:b/>
          <w:sz w:val="20"/>
          <w:szCs w:val="20"/>
        </w:rPr>
        <w:t>номер</w:t>
      </w:r>
      <w:r w:rsidR="00D0278A" w:rsidRPr="00211DD2">
        <w:rPr>
          <w:rFonts w:ascii="Times New Roman" w:hAnsi="Times New Roman"/>
          <w:b/>
          <w:sz w:val="20"/>
          <w:szCs w:val="20"/>
          <w:lang w:val="uz-Cyrl-UZ"/>
        </w:rPr>
        <w:t xml:space="preserve"> – </w:t>
      </w:r>
      <w:r w:rsidR="00D0278A" w:rsidRPr="00211DD2">
        <w:rPr>
          <w:rFonts w:ascii="Times New Roman" w:hAnsi="Times New Roman"/>
          <w:b/>
          <w:sz w:val="20"/>
          <w:szCs w:val="20"/>
          <w:lang w:val="uz-Latn-UZ"/>
        </w:rPr>
        <w:t>RU107P0820R3</w:t>
      </w:r>
      <w:r w:rsidR="00D0278A" w:rsidRPr="00211DD2">
        <w:rPr>
          <w:rFonts w:ascii="Times New Roman" w:hAnsi="Times New Roman"/>
          <w:b/>
          <w:sz w:val="20"/>
          <w:szCs w:val="20"/>
          <w:lang w:val="uz-Cyrl-UZ"/>
        </w:rPr>
        <w:t>;</w:t>
      </w:r>
    </w:p>
    <w:p w:rsidR="00D0278A" w:rsidRPr="00211DD2" w:rsidRDefault="005619AF" w:rsidP="00D0278A">
      <w:pPr>
        <w:numPr>
          <w:ilvl w:val="0"/>
          <w:numId w:val="34"/>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дата начала размещения</w:t>
      </w:r>
      <w:r w:rsidR="00D0278A" w:rsidRPr="00211DD2">
        <w:rPr>
          <w:rFonts w:ascii="Times New Roman" w:hAnsi="Times New Roman"/>
          <w:noProof/>
          <w:sz w:val="20"/>
          <w:szCs w:val="20"/>
          <w:lang w:val="uz-Cyrl-UZ"/>
        </w:rPr>
        <w:t xml:space="preserve"> – </w:t>
      </w:r>
      <w:r w:rsidR="00310133" w:rsidRPr="00211DD2">
        <w:rPr>
          <w:rFonts w:ascii="Times New Roman" w:hAnsi="Times New Roman"/>
          <w:b/>
          <w:noProof/>
          <w:sz w:val="20"/>
          <w:szCs w:val="20"/>
          <w:lang w:val="uz-Cyrl-UZ"/>
        </w:rPr>
        <w:t xml:space="preserve">6 января </w:t>
      </w:r>
      <w:r w:rsidR="00D0278A" w:rsidRPr="00211DD2">
        <w:rPr>
          <w:rFonts w:ascii="Times New Roman" w:hAnsi="Times New Roman"/>
          <w:b/>
          <w:noProof/>
          <w:sz w:val="20"/>
          <w:szCs w:val="20"/>
          <w:lang w:val="uz-Cyrl-UZ"/>
        </w:rPr>
        <w:t xml:space="preserve">2014 </w:t>
      </w:r>
      <w:r w:rsidR="00310133" w:rsidRPr="00211DD2">
        <w:rPr>
          <w:rFonts w:ascii="Times New Roman" w:hAnsi="Times New Roman"/>
          <w:b/>
          <w:noProof/>
          <w:sz w:val="20"/>
          <w:szCs w:val="20"/>
          <w:lang w:val="uz-Cyrl-UZ"/>
        </w:rPr>
        <w:t>года</w:t>
      </w:r>
      <w:r w:rsidR="00D0278A" w:rsidRPr="00211DD2">
        <w:rPr>
          <w:rFonts w:ascii="Times New Roman" w:hAnsi="Times New Roman"/>
          <w:b/>
          <w:noProof/>
          <w:sz w:val="20"/>
          <w:szCs w:val="20"/>
          <w:lang w:val="uz-Cyrl-UZ"/>
        </w:rPr>
        <w:t>;</w:t>
      </w:r>
    </w:p>
    <w:p w:rsidR="00D0278A" w:rsidRPr="00211DD2" w:rsidRDefault="005619AF" w:rsidP="00D0278A">
      <w:pPr>
        <w:numPr>
          <w:ilvl w:val="0"/>
          <w:numId w:val="34"/>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дата окончания размещения</w:t>
      </w:r>
      <w:r w:rsidR="00D0278A" w:rsidRPr="00211DD2">
        <w:rPr>
          <w:rFonts w:ascii="Times New Roman" w:hAnsi="Times New Roman"/>
          <w:noProof/>
          <w:sz w:val="20"/>
          <w:szCs w:val="20"/>
          <w:lang w:val="uz-Cyrl-UZ"/>
        </w:rPr>
        <w:t xml:space="preserve"> – </w:t>
      </w:r>
      <w:r w:rsidR="00310133" w:rsidRPr="00211DD2">
        <w:rPr>
          <w:rFonts w:ascii="Times New Roman" w:hAnsi="Times New Roman"/>
          <w:b/>
          <w:noProof/>
          <w:sz w:val="20"/>
          <w:szCs w:val="20"/>
          <w:lang w:val="uz-Cyrl-UZ"/>
        </w:rPr>
        <w:t xml:space="preserve">28 ноября </w:t>
      </w:r>
      <w:r w:rsidR="00D0278A" w:rsidRPr="00211DD2">
        <w:rPr>
          <w:rFonts w:ascii="Times New Roman" w:hAnsi="Times New Roman"/>
          <w:b/>
          <w:noProof/>
          <w:sz w:val="20"/>
          <w:szCs w:val="20"/>
          <w:lang w:val="uz-Cyrl-UZ"/>
        </w:rPr>
        <w:t xml:space="preserve">2014 </w:t>
      </w:r>
      <w:r w:rsidR="00310133" w:rsidRPr="00211DD2">
        <w:rPr>
          <w:rFonts w:ascii="Times New Roman" w:hAnsi="Times New Roman"/>
          <w:b/>
          <w:noProof/>
          <w:sz w:val="20"/>
          <w:szCs w:val="20"/>
          <w:lang w:val="uz-Cyrl-UZ"/>
        </w:rPr>
        <w:t>года</w:t>
      </w:r>
      <w:r w:rsidR="00D0278A" w:rsidRPr="00211DD2">
        <w:rPr>
          <w:rFonts w:ascii="Times New Roman" w:hAnsi="Times New Roman"/>
          <w:b/>
          <w:noProof/>
          <w:sz w:val="20"/>
          <w:szCs w:val="20"/>
          <w:lang w:val="uz-Cyrl-UZ"/>
        </w:rPr>
        <w:t>;</w:t>
      </w:r>
    </w:p>
    <w:p w:rsidR="00D0278A" w:rsidRPr="00211DD2" w:rsidRDefault="005619AF" w:rsidP="00D0278A">
      <w:pPr>
        <w:numPr>
          <w:ilvl w:val="0"/>
          <w:numId w:val="34"/>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номинальная стоимость акции</w:t>
      </w:r>
      <w:r w:rsidRPr="00211DD2">
        <w:rPr>
          <w:rFonts w:ascii="Times New Roman" w:hAnsi="Times New Roman"/>
          <w:noProof/>
          <w:sz w:val="20"/>
          <w:szCs w:val="20"/>
        </w:rPr>
        <w:t xml:space="preserve"> </w:t>
      </w:r>
      <w:r w:rsidR="00D0278A" w:rsidRPr="00211DD2">
        <w:rPr>
          <w:rFonts w:ascii="Times New Roman" w:hAnsi="Times New Roman"/>
          <w:noProof/>
          <w:sz w:val="20"/>
          <w:szCs w:val="20"/>
        </w:rPr>
        <w:t xml:space="preserve">– </w:t>
      </w:r>
      <w:r w:rsidR="00D0278A" w:rsidRPr="00211DD2">
        <w:rPr>
          <w:rFonts w:ascii="Times New Roman" w:hAnsi="Times New Roman"/>
          <w:b/>
          <w:noProof/>
          <w:sz w:val="20"/>
          <w:szCs w:val="20"/>
        </w:rPr>
        <w:t>1 000 с</w:t>
      </w:r>
      <w:r w:rsidR="00310133" w:rsidRPr="00211DD2">
        <w:rPr>
          <w:rFonts w:ascii="Times New Roman" w:hAnsi="Times New Roman"/>
          <w:b/>
          <w:noProof/>
          <w:sz w:val="20"/>
          <w:szCs w:val="20"/>
        </w:rPr>
        <w:t>у</w:t>
      </w:r>
      <w:r w:rsidR="00D0278A" w:rsidRPr="00211DD2">
        <w:rPr>
          <w:rFonts w:ascii="Times New Roman" w:hAnsi="Times New Roman"/>
          <w:b/>
          <w:noProof/>
          <w:sz w:val="20"/>
          <w:szCs w:val="20"/>
        </w:rPr>
        <w:t>м;</w:t>
      </w:r>
    </w:p>
    <w:p w:rsidR="00D0278A" w:rsidRPr="00211DD2" w:rsidRDefault="005619AF" w:rsidP="00D0278A">
      <w:pPr>
        <w:numPr>
          <w:ilvl w:val="0"/>
          <w:numId w:val="34"/>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объем выпуска по номинальной стоимости</w:t>
      </w:r>
      <w:r w:rsidR="00D0278A" w:rsidRPr="00211DD2">
        <w:rPr>
          <w:rFonts w:ascii="Times New Roman" w:hAnsi="Times New Roman"/>
          <w:noProof/>
          <w:sz w:val="20"/>
          <w:szCs w:val="20"/>
          <w:lang w:val="uz-Cyrl-UZ"/>
        </w:rPr>
        <w:t xml:space="preserve"> – </w:t>
      </w:r>
      <w:r w:rsidR="00D0278A" w:rsidRPr="00211DD2">
        <w:rPr>
          <w:rFonts w:ascii="Times New Roman" w:hAnsi="Times New Roman"/>
          <w:b/>
          <w:sz w:val="20"/>
          <w:szCs w:val="20"/>
          <w:lang w:val="uz-Cyrl-UZ"/>
        </w:rPr>
        <w:t xml:space="preserve">15 868 643 000 </w:t>
      </w:r>
      <w:r w:rsidR="00D0278A" w:rsidRPr="00211DD2">
        <w:rPr>
          <w:rFonts w:ascii="Times New Roman" w:hAnsi="Times New Roman"/>
          <w:b/>
          <w:noProof/>
          <w:sz w:val="20"/>
          <w:szCs w:val="20"/>
        </w:rPr>
        <w:t>с</w:t>
      </w:r>
      <w:r w:rsidR="002C453F" w:rsidRPr="00211DD2">
        <w:rPr>
          <w:rFonts w:ascii="Times New Roman" w:hAnsi="Times New Roman"/>
          <w:b/>
          <w:noProof/>
          <w:sz w:val="20"/>
          <w:szCs w:val="20"/>
        </w:rPr>
        <w:t>у</w:t>
      </w:r>
      <w:r w:rsidR="00D0278A" w:rsidRPr="00211DD2">
        <w:rPr>
          <w:rFonts w:ascii="Times New Roman" w:hAnsi="Times New Roman"/>
          <w:b/>
          <w:noProof/>
          <w:sz w:val="20"/>
          <w:szCs w:val="20"/>
        </w:rPr>
        <w:t>м;</w:t>
      </w:r>
    </w:p>
    <w:p w:rsidR="00D0278A" w:rsidRPr="00211DD2" w:rsidRDefault="00F01E54" w:rsidP="00D0278A">
      <w:pPr>
        <w:numPr>
          <w:ilvl w:val="0"/>
          <w:numId w:val="34"/>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общее количество выпущенных акций</w:t>
      </w:r>
      <w:r w:rsidR="00D0278A" w:rsidRPr="00211DD2">
        <w:rPr>
          <w:rFonts w:ascii="Times New Roman" w:hAnsi="Times New Roman"/>
          <w:noProof/>
          <w:sz w:val="20"/>
          <w:szCs w:val="20"/>
          <w:lang w:val="uz-Cyrl-UZ"/>
        </w:rPr>
        <w:t xml:space="preserve"> – </w:t>
      </w:r>
      <w:r w:rsidR="00D0278A" w:rsidRPr="00211DD2">
        <w:rPr>
          <w:rFonts w:ascii="Times New Roman" w:hAnsi="Times New Roman"/>
          <w:b/>
          <w:sz w:val="20"/>
          <w:szCs w:val="20"/>
          <w:lang w:val="uz-Cyrl-UZ"/>
        </w:rPr>
        <w:t xml:space="preserve">15 868 643 </w:t>
      </w:r>
      <w:r w:rsidR="002C453F" w:rsidRPr="00211DD2">
        <w:rPr>
          <w:rFonts w:ascii="Times New Roman" w:hAnsi="Times New Roman"/>
          <w:b/>
          <w:sz w:val="20"/>
          <w:szCs w:val="20"/>
          <w:lang w:val="uz-Cyrl-UZ"/>
        </w:rPr>
        <w:t>штуки</w:t>
      </w:r>
      <w:r w:rsidR="00D0278A" w:rsidRPr="00211DD2">
        <w:rPr>
          <w:rFonts w:ascii="Times New Roman" w:hAnsi="Times New Roman"/>
          <w:b/>
          <w:sz w:val="20"/>
          <w:szCs w:val="20"/>
          <w:lang w:val="uz-Cyrl-UZ"/>
        </w:rPr>
        <w:t>;</w:t>
      </w:r>
    </w:p>
    <w:p w:rsidR="00D0278A" w:rsidRPr="00211DD2" w:rsidRDefault="00F01E54" w:rsidP="00D0278A">
      <w:pPr>
        <w:numPr>
          <w:ilvl w:val="0"/>
          <w:numId w:val="34"/>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тип выпускаемых акций и их количество по типам</w:t>
      </w:r>
      <w:r w:rsidR="00D0278A" w:rsidRPr="00211DD2">
        <w:rPr>
          <w:rFonts w:ascii="Times New Roman" w:hAnsi="Times New Roman"/>
          <w:noProof/>
          <w:sz w:val="20"/>
          <w:szCs w:val="20"/>
          <w:lang w:val="uz-Cyrl-UZ"/>
        </w:rPr>
        <w:t>:</w:t>
      </w:r>
    </w:p>
    <w:p w:rsidR="00D0278A" w:rsidRPr="00211DD2" w:rsidRDefault="00F01E54" w:rsidP="00D0278A">
      <w:pPr>
        <w:numPr>
          <w:ilvl w:val="0"/>
          <w:numId w:val="33"/>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hAnsi="Times New Roman"/>
          <w:noProof/>
          <w:sz w:val="20"/>
          <w:szCs w:val="20"/>
        </w:rPr>
        <w:t>обыкновенные акции</w:t>
      </w:r>
      <w:r w:rsidR="00D0278A" w:rsidRPr="00211DD2">
        <w:rPr>
          <w:rFonts w:ascii="Times New Roman" w:hAnsi="Times New Roman"/>
          <w:noProof/>
          <w:sz w:val="20"/>
          <w:szCs w:val="20"/>
          <w:lang w:val="en-US"/>
        </w:rPr>
        <w:t xml:space="preserve"> </w:t>
      </w:r>
      <w:r w:rsidR="00D0278A" w:rsidRPr="00211DD2">
        <w:rPr>
          <w:rFonts w:ascii="Times New Roman" w:hAnsi="Times New Roman"/>
          <w:noProof/>
          <w:sz w:val="20"/>
          <w:szCs w:val="20"/>
          <w:lang w:val="uz-Cyrl-UZ"/>
        </w:rPr>
        <w:t xml:space="preserve">– </w:t>
      </w:r>
      <w:r w:rsidR="00D0278A" w:rsidRPr="00211DD2">
        <w:rPr>
          <w:rFonts w:ascii="Times New Roman" w:hAnsi="Times New Roman"/>
          <w:b/>
          <w:sz w:val="20"/>
          <w:szCs w:val="20"/>
          <w:lang w:val="uz-Cyrl-UZ"/>
        </w:rPr>
        <w:t xml:space="preserve">15 868 643 </w:t>
      </w:r>
      <w:r w:rsidRPr="00211DD2">
        <w:rPr>
          <w:rFonts w:ascii="Times New Roman" w:hAnsi="Times New Roman"/>
          <w:b/>
          <w:sz w:val="20"/>
          <w:szCs w:val="20"/>
          <w:lang w:val="uz-Cyrl-UZ"/>
        </w:rPr>
        <w:t>штуки</w:t>
      </w:r>
      <w:r w:rsidR="00D0278A" w:rsidRPr="00211DD2">
        <w:rPr>
          <w:rFonts w:ascii="Times New Roman" w:hAnsi="Times New Roman"/>
          <w:b/>
          <w:sz w:val="20"/>
          <w:szCs w:val="20"/>
          <w:lang w:val="uz-Cyrl-UZ"/>
        </w:rPr>
        <w:t>;</w:t>
      </w:r>
    </w:p>
    <w:p w:rsidR="00D0278A" w:rsidRPr="00211DD2" w:rsidRDefault="00F01E54" w:rsidP="00D0278A">
      <w:pPr>
        <w:numPr>
          <w:ilvl w:val="0"/>
          <w:numId w:val="33"/>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lastRenderedPageBreak/>
        <w:t>привилегированные акции</w:t>
      </w:r>
      <w:r w:rsidR="00D0278A" w:rsidRPr="00211DD2">
        <w:rPr>
          <w:rFonts w:ascii="Times New Roman" w:hAnsi="Times New Roman"/>
          <w:noProof/>
          <w:sz w:val="20"/>
          <w:szCs w:val="20"/>
          <w:lang w:val="en-US"/>
        </w:rPr>
        <w:t xml:space="preserve"> – </w:t>
      </w:r>
      <w:r w:rsidRPr="00211DD2">
        <w:rPr>
          <w:rFonts w:ascii="Times New Roman" w:hAnsi="Times New Roman"/>
          <w:b/>
          <w:noProof/>
          <w:sz w:val="20"/>
          <w:szCs w:val="20"/>
        </w:rPr>
        <w:t>нет</w:t>
      </w:r>
      <w:r w:rsidR="00D0278A" w:rsidRPr="00211DD2">
        <w:rPr>
          <w:rFonts w:ascii="Times New Roman" w:hAnsi="Times New Roman"/>
          <w:b/>
          <w:noProof/>
          <w:sz w:val="20"/>
          <w:szCs w:val="20"/>
          <w:lang w:val="en-US"/>
        </w:rPr>
        <w:t>;</w:t>
      </w:r>
    </w:p>
    <w:p w:rsidR="00D0278A" w:rsidRPr="00211DD2" w:rsidRDefault="00C0109B" w:rsidP="00D0278A">
      <w:pPr>
        <w:numPr>
          <w:ilvl w:val="0"/>
          <w:numId w:val="34"/>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название и адрес организатора торгов, в официальный листинг которого включены размещенные ценные бумаги</w:t>
      </w:r>
      <w:r w:rsidRPr="00211DD2">
        <w:rPr>
          <w:rFonts w:ascii="Times New Roman" w:hAnsi="Times New Roman"/>
          <w:noProof/>
          <w:sz w:val="20"/>
          <w:szCs w:val="20"/>
          <w:lang w:val="uz-Cyrl-UZ"/>
        </w:rPr>
        <w:t xml:space="preserve"> </w:t>
      </w:r>
      <w:r w:rsidR="00D0278A" w:rsidRPr="00211DD2">
        <w:rPr>
          <w:rFonts w:ascii="Times New Roman" w:hAnsi="Times New Roman"/>
          <w:noProof/>
          <w:sz w:val="20"/>
          <w:szCs w:val="20"/>
          <w:lang w:val="uz-Cyrl-UZ"/>
        </w:rPr>
        <w:t xml:space="preserve">– </w:t>
      </w:r>
      <w:r w:rsidR="00842BE7" w:rsidRPr="00211DD2">
        <w:rPr>
          <w:rFonts w:ascii="Times New Roman" w:hAnsi="Times New Roman"/>
          <w:noProof/>
          <w:sz w:val="20"/>
          <w:szCs w:val="20"/>
          <w:lang w:val="uz-Cyrl-UZ"/>
        </w:rPr>
        <w:t xml:space="preserve">акции </w:t>
      </w:r>
      <w:r w:rsidR="006F1503" w:rsidRPr="00211DD2">
        <w:rPr>
          <w:rFonts w:ascii="Times New Roman" w:hAnsi="Times New Roman"/>
          <w:b/>
          <w:sz w:val="20"/>
          <w:szCs w:val="20"/>
          <w:lang w:val="uz-Cyrl-UZ"/>
        </w:rPr>
        <w:t>АКБ</w:t>
      </w:r>
      <w:r w:rsidR="00D0278A" w:rsidRPr="00211DD2">
        <w:rPr>
          <w:rFonts w:ascii="Times New Roman" w:hAnsi="Times New Roman"/>
          <w:b/>
          <w:sz w:val="20"/>
          <w:szCs w:val="20"/>
          <w:lang w:val="uz-Latn-UZ"/>
        </w:rPr>
        <w:t xml:space="preserve"> «</w:t>
      </w:r>
      <w:r w:rsidR="00D0278A" w:rsidRPr="00211DD2">
        <w:rPr>
          <w:rFonts w:ascii="Times New Roman" w:hAnsi="Times New Roman"/>
          <w:b/>
          <w:sz w:val="20"/>
          <w:szCs w:val="20"/>
          <w:lang w:val="uz-Cyrl-UZ"/>
        </w:rPr>
        <w:t>InFinBank</w:t>
      </w:r>
      <w:r w:rsidR="00D0278A" w:rsidRPr="00211DD2">
        <w:rPr>
          <w:rFonts w:ascii="Times New Roman" w:hAnsi="Times New Roman"/>
          <w:b/>
          <w:sz w:val="20"/>
          <w:szCs w:val="20"/>
          <w:lang w:val="uz-Latn-UZ"/>
        </w:rPr>
        <w:t>»</w:t>
      </w:r>
      <w:r w:rsidR="00D0278A" w:rsidRPr="00211DD2">
        <w:rPr>
          <w:rFonts w:ascii="Times New Roman" w:hAnsi="Times New Roman"/>
          <w:b/>
          <w:sz w:val="20"/>
          <w:szCs w:val="20"/>
          <w:lang w:val="uz-Cyrl-UZ"/>
        </w:rPr>
        <w:t xml:space="preserve"> </w:t>
      </w:r>
      <w:r w:rsidR="00842BE7" w:rsidRPr="00211DD2">
        <w:rPr>
          <w:rFonts w:ascii="Times New Roman" w:hAnsi="Times New Roman"/>
          <w:b/>
          <w:sz w:val="20"/>
          <w:szCs w:val="20"/>
          <w:lang w:val="uz-Cyrl-UZ"/>
        </w:rPr>
        <w:t>включены в категорию «А» официального листинга Республиканской фондовой биржи</w:t>
      </w:r>
      <w:r w:rsidR="00D0278A" w:rsidRPr="00211DD2">
        <w:rPr>
          <w:rFonts w:ascii="Times New Roman" w:hAnsi="Times New Roman"/>
          <w:b/>
          <w:sz w:val="20"/>
          <w:szCs w:val="20"/>
          <w:lang w:val="uz-Cyrl-UZ"/>
        </w:rPr>
        <w:t xml:space="preserve"> «Т</w:t>
      </w:r>
      <w:r w:rsidR="00842BE7" w:rsidRPr="00211DD2">
        <w:rPr>
          <w:rFonts w:ascii="Times New Roman" w:hAnsi="Times New Roman"/>
          <w:b/>
          <w:sz w:val="20"/>
          <w:szCs w:val="20"/>
          <w:lang w:val="uz-Cyrl-UZ"/>
        </w:rPr>
        <w:t>а</w:t>
      </w:r>
      <w:r w:rsidR="00D0278A" w:rsidRPr="00211DD2">
        <w:rPr>
          <w:rFonts w:ascii="Times New Roman" w:hAnsi="Times New Roman"/>
          <w:b/>
          <w:sz w:val="20"/>
          <w:szCs w:val="20"/>
          <w:lang w:val="uz-Cyrl-UZ"/>
        </w:rPr>
        <w:t xml:space="preserve">шкент». </w:t>
      </w:r>
      <w:r w:rsidR="00842BE7" w:rsidRPr="00211DD2">
        <w:rPr>
          <w:rFonts w:ascii="Times New Roman" w:hAnsi="Times New Roman"/>
          <w:b/>
          <w:sz w:val="20"/>
          <w:szCs w:val="20"/>
          <w:lang w:val="uz-Cyrl-UZ"/>
        </w:rPr>
        <w:t xml:space="preserve">Республиканская фондовая биржа «Ташкент» </w:t>
      </w:r>
      <w:r w:rsidR="00D0278A" w:rsidRPr="00211DD2">
        <w:rPr>
          <w:rFonts w:ascii="Times New Roman" w:hAnsi="Times New Roman"/>
          <w:b/>
          <w:sz w:val="20"/>
          <w:szCs w:val="20"/>
          <w:lang w:val="uz-Cyrl-UZ"/>
        </w:rPr>
        <w:t>–</w:t>
      </w:r>
      <w:r w:rsidR="00D0278A" w:rsidRPr="00211DD2">
        <w:rPr>
          <w:rFonts w:ascii="Times New Roman" w:hAnsi="Times New Roman"/>
          <w:b/>
          <w:sz w:val="20"/>
          <w:szCs w:val="20"/>
          <w:lang w:val="uz-Latn-UZ"/>
        </w:rPr>
        <w:t xml:space="preserve"> </w:t>
      </w:r>
      <w:r w:rsidR="000A6DDF" w:rsidRPr="00211DD2">
        <w:rPr>
          <w:rFonts w:ascii="Times New Roman" w:hAnsi="Times New Roman"/>
          <w:b/>
          <w:sz w:val="20"/>
          <w:szCs w:val="20"/>
        </w:rPr>
        <w:t xml:space="preserve">город </w:t>
      </w:r>
      <w:r w:rsidR="00D0278A" w:rsidRPr="00211DD2">
        <w:rPr>
          <w:rFonts w:ascii="Times New Roman" w:hAnsi="Times New Roman"/>
          <w:b/>
          <w:sz w:val="20"/>
          <w:szCs w:val="20"/>
          <w:lang w:val="uz-Latn-UZ"/>
        </w:rPr>
        <w:t>Т</w:t>
      </w:r>
      <w:r w:rsidR="000A6DDF" w:rsidRPr="00211DD2">
        <w:rPr>
          <w:rFonts w:ascii="Times New Roman" w:hAnsi="Times New Roman"/>
          <w:b/>
          <w:sz w:val="20"/>
          <w:szCs w:val="20"/>
        </w:rPr>
        <w:t>а</w:t>
      </w:r>
      <w:r w:rsidR="00D0278A" w:rsidRPr="00211DD2">
        <w:rPr>
          <w:rFonts w:ascii="Times New Roman" w:hAnsi="Times New Roman"/>
          <w:b/>
          <w:sz w:val="20"/>
          <w:szCs w:val="20"/>
          <w:lang w:val="uz-Latn-UZ"/>
        </w:rPr>
        <w:t>шкент</w:t>
      </w:r>
      <w:r w:rsidR="00D0278A" w:rsidRPr="00211DD2">
        <w:rPr>
          <w:rFonts w:ascii="Times New Roman" w:hAnsi="Times New Roman"/>
          <w:b/>
          <w:sz w:val="20"/>
          <w:szCs w:val="20"/>
          <w:lang w:val="uz-Cyrl-UZ"/>
        </w:rPr>
        <w:t>, Мир</w:t>
      </w:r>
      <w:r w:rsidR="000A6DDF" w:rsidRPr="00211DD2">
        <w:rPr>
          <w:rFonts w:ascii="Times New Roman" w:hAnsi="Times New Roman"/>
          <w:b/>
          <w:sz w:val="20"/>
          <w:szCs w:val="20"/>
          <w:lang w:val="uz-Cyrl-UZ"/>
        </w:rPr>
        <w:t>абадский</w:t>
      </w:r>
      <w:r w:rsidR="00D0278A" w:rsidRPr="00211DD2">
        <w:rPr>
          <w:rFonts w:ascii="Times New Roman" w:hAnsi="Times New Roman"/>
          <w:b/>
          <w:sz w:val="20"/>
          <w:szCs w:val="20"/>
          <w:lang w:val="uz-Cyrl-UZ"/>
        </w:rPr>
        <w:t xml:space="preserve"> </w:t>
      </w:r>
      <w:r w:rsidR="000A6DDF" w:rsidRPr="00211DD2">
        <w:rPr>
          <w:rFonts w:ascii="Times New Roman" w:hAnsi="Times New Roman"/>
          <w:b/>
          <w:sz w:val="20"/>
          <w:szCs w:val="20"/>
          <w:lang w:val="uz-Cyrl-UZ"/>
        </w:rPr>
        <w:t>район</w:t>
      </w:r>
      <w:r w:rsidR="00D0278A" w:rsidRPr="00211DD2">
        <w:rPr>
          <w:rFonts w:ascii="Times New Roman" w:hAnsi="Times New Roman"/>
          <w:b/>
          <w:sz w:val="20"/>
          <w:szCs w:val="20"/>
          <w:lang w:val="uz-Cyrl-UZ"/>
        </w:rPr>
        <w:t>,</w:t>
      </w:r>
      <w:r w:rsidR="00D0278A" w:rsidRPr="00211DD2">
        <w:rPr>
          <w:rFonts w:ascii="Times New Roman" w:hAnsi="Times New Roman"/>
          <w:b/>
          <w:sz w:val="20"/>
          <w:szCs w:val="20"/>
          <w:lang w:val="uz-Latn-UZ"/>
        </w:rPr>
        <w:t xml:space="preserve"> </w:t>
      </w:r>
      <w:r w:rsidR="000A6DDF" w:rsidRPr="00211DD2">
        <w:rPr>
          <w:rFonts w:ascii="Times New Roman" w:hAnsi="Times New Roman"/>
          <w:b/>
          <w:sz w:val="20"/>
          <w:szCs w:val="20"/>
        </w:rPr>
        <w:t xml:space="preserve">улица </w:t>
      </w:r>
      <w:r w:rsidR="00D0278A" w:rsidRPr="00211DD2">
        <w:rPr>
          <w:rFonts w:ascii="Times New Roman" w:hAnsi="Times New Roman"/>
          <w:b/>
          <w:sz w:val="20"/>
          <w:szCs w:val="20"/>
          <w:lang w:val="uz-Latn-UZ"/>
        </w:rPr>
        <w:t>Бух</w:t>
      </w:r>
      <w:r w:rsidR="000A6DDF" w:rsidRPr="00211DD2">
        <w:rPr>
          <w:rFonts w:ascii="Times New Roman" w:hAnsi="Times New Roman"/>
          <w:b/>
          <w:sz w:val="20"/>
          <w:szCs w:val="20"/>
        </w:rPr>
        <w:t>ара,</w:t>
      </w:r>
      <w:r w:rsidR="00D0278A" w:rsidRPr="00211DD2">
        <w:rPr>
          <w:rFonts w:ascii="Times New Roman" w:hAnsi="Times New Roman"/>
          <w:b/>
          <w:sz w:val="20"/>
          <w:szCs w:val="20"/>
          <w:lang w:val="uz-Latn-UZ"/>
        </w:rPr>
        <w:t xml:space="preserve"> </w:t>
      </w:r>
      <w:r w:rsidR="00D85E34" w:rsidRPr="00211DD2">
        <w:rPr>
          <w:rFonts w:ascii="Times New Roman" w:hAnsi="Times New Roman"/>
          <w:b/>
          <w:sz w:val="20"/>
          <w:szCs w:val="20"/>
        </w:rPr>
        <w:t>10;</w:t>
      </w:r>
    </w:p>
    <w:p w:rsidR="00D0278A" w:rsidRPr="00211DD2" w:rsidRDefault="00C0109B" w:rsidP="00D0278A">
      <w:pPr>
        <w:numPr>
          <w:ilvl w:val="0"/>
          <w:numId w:val="34"/>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proofErr w:type="gramStart"/>
      <w:r w:rsidRPr="00211DD2">
        <w:rPr>
          <w:rFonts w:ascii="Times New Roman" w:eastAsia="Times New Roman" w:hAnsi="Times New Roman"/>
          <w:color w:val="000000"/>
          <w:sz w:val="20"/>
          <w:szCs w:val="20"/>
          <w:bdr w:val="none" w:sz="0" w:space="0" w:color="auto" w:frame="1"/>
          <w:lang w:eastAsia="ru-RU"/>
        </w:rPr>
        <w:t xml:space="preserve">распределение цен на ценные бумаги за последний год, с указанием верхней и нижней цены, официально зарегистрированной на биржевых или внебиржевых торгах </w:t>
      </w:r>
      <w:r w:rsidR="00D0278A" w:rsidRPr="00211DD2">
        <w:rPr>
          <w:rFonts w:ascii="Times New Roman" w:hAnsi="Times New Roman"/>
          <w:sz w:val="20"/>
          <w:szCs w:val="20"/>
          <w:lang w:val="uz-Cyrl-UZ"/>
        </w:rPr>
        <w:t xml:space="preserve">– </w:t>
      </w:r>
      <w:r w:rsidR="00FC6529" w:rsidRPr="00211DD2">
        <w:rPr>
          <w:rFonts w:ascii="Times New Roman" w:hAnsi="Times New Roman"/>
          <w:b/>
          <w:sz w:val="20"/>
          <w:szCs w:val="17"/>
          <w:lang w:val="uz-Cyrl-UZ"/>
        </w:rPr>
        <w:t xml:space="preserve">за последний год </w:t>
      </w:r>
      <w:r w:rsidR="002302D1" w:rsidRPr="00211DD2">
        <w:rPr>
          <w:rFonts w:ascii="Times New Roman" w:hAnsi="Times New Roman"/>
          <w:b/>
          <w:sz w:val="20"/>
          <w:szCs w:val="17"/>
          <w:lang w:val="uz-Cyrl-UZ"/>
        </w:rPr>
        <w:t>на</w:t>
      </w:r>
      <w:r w:rsidR="00D0278A" w:rsidRPr="00211DD2">
        <w:rPr>
          <w:rFonts w:ascii="Times New Roman" w:hAnsi="Times New Roman"/>
          <w:b/>
          <w:sz w:val="20"/>
          <w:szCs w:val="17"/>
          <w:lang w:val="uz-Cyrl-UZ"/>
        </w:rPr>
        <w:t xml:space="preserve"> бирж</w:t>
      </w:r>
      <w:r w:rsidR="00FC6529" w:rsidRPr="00211DD2">
        <w:rPr>
          <w:rFonts w:ascii="Times New Roman" w:hAnsi="Times New Roman"/>
          <w:b/>
          <w:sz w:val="20"/>
          <w:szCs w:val="17"/>
          <w:lang w:val="uz-Cyrl-UZ"/>
        </w:rPr>
        <w:t>евых и внебиржевых торгах</w:t>
      </w:r>
      <w:r w:rsidR="00D0278A" w:rsidRPr="00211DD2">
        <w:rPr>
          <w:rFonts w:ascii="Times New Roman" w:hAnsi="Times New Roman"/>
          <w:b/>
          <w:sz w:val="20"/>
          <w:szCs w:val="17"/>
          <w:lang w:val="uz-Cyrl-UZ"/>
        </w:rPr>
        <w:t xml:space="preserve"> </w:t>
      </w:r>
      <w:r w:rsidR="00FC6529" w:rsidRPr="00211DD2">
        <w:rPr>
          <w:rFonts w:ascii="Times New Roman" w:hAnsi="Times New Roman"/>
          <w:b/>
          <w:sz w:val="20"/>
          <w:szCs w:val="17"/>
          <w:lang w:val="uz-Cyrl-UZ"/>
        </w:rPr>
        <w:t xml:space="preserve">заключены сделки </w:t>
      </w:r>
      <w:r w:rsidR="002302D1" w:rsidRPr="00211DD2">
        <w:rPr>
          <w:rFonts w:ascii="Times New Roman" w:hAnsi="Times New Roman"/>
          <w:b/>
          <w:sz w:val="20"/>
          <w:szCs w:val="17"/>
          <w:lang w:val="uz-Cyrl-UZ"/>
        </w:rPr>
        <w:t xml:space="preserve">с акциями </w:t>
      </w:r>
      <w:r w:rsidR="002302D1" w:rsidRPr="00211DD2">
        <w:rPr>
          <w:rFonts w:ascii="Times New Roman" w:hAnsi="Times New Roman"/>
          <w:b/>
          <w:sz w:val="20"/>
          <w:szCs w:val="20"/>
          <w:lang w:val="uz-Cyrl-UZ"/>
        </w:rPr>
        <w:t>АКБ</w:t>
      </w:r>
      <w:r w:rsidR="002302D1" w:rsidRPr="00211DD2">
        <w:rPr>
          <w:rFonts w:ascii="Times New Roman" w:hAnsi="Times New Roman"/>
          <w:b/>
          <w:sz w:val="20"/>
          <w:szCs w:val="20"/>
          <w:lang w:val="uz-Latn-UZ"/>
        </w:rPr>
        <w:t xml:space="preserve"> «</w:t>
      </w:r>
      <w:r w:rsidR="002302D1" w:rsidRPr="00211DD2">
        <w:rPr>
          <w:rFonts w:ascii="Times New Roman" w:hAnsi="Times New Roman"/>
          <w:b/>
          <w:sz w:val="20"/>
          <w:szCs w:val="20"/>
          <w:lang w:val="uz-Cyrl-UZ"/>
        </w:rPr>
        <w:t>InFinBank</w:t>
      </w:r>
      <w:r w:rsidR="002302D1" w:rsidRPr="00211DD2">
        <w:rPr>
          <w:rFonts w:ascii="Times New Roman" w:hAnsi="Times New Roman"/>
          <w:b/>
          <w:sz w:val="20"/>
          <w:szCs w:val="20"/>
          <w:lang w:val="uz-Latn-UZ"/>
        </w:rPr>
        <w:t>»</w:t>
      </w:r>
      <w:r w:rsidR="002302D1" w:rsidRPr="00211DD2">
        <w:rPr>
          <w:rFonts w:ascii="Times New Roman" w:hAnsi="Times New Roman"/>
          <w:b/>
          <w:sz w:val="20"/>
          <w:szCs w:val="17"/>
          <w:lang w:val="uz-Cyrl-UZ"/>
        </w:rPr>
        <w:t xml:space="preserve"> </w:t>
      </w:r>
      <w:r w:rsidR="00FC6529" w:rsidRPr="00211DD2">
        <w:rPr>
          <w:rFonts w:ascii="Times New Roman" w:hAnsi="Times New Roman"/>
          <w:b/>
          <w:sz w:val="20"/>
          <w:szCs w:val="17"/>
          <w:lang w:val="uz-Cyrl-UZ"/>
        </w:rPr>
        <w:t xml:space="preserve">с верхней ценой в </w:t>
      </w:r>
      <w:r w:rsidR="00D0278A" w:rsidRPr="00211DD2">
        <w:rPr>
          <w:rFonts w:ascii="Times New Roman" w:hAnsi="Times New Roman"/>
          <w:b/>
          <w:sz w:val="20"/>
          <w:szCs w:val="17"/>
          <w:lang w:val="uz-Cyrl-UZ"/>
        </w:rPr>
        <w:t>1000 (</w:t>
      </w:r>
      <w:r w:rsidR="00FC6529" w:rsidRPr="00211DD2">
        <w:rPr>
          <w:rFonts w:ascii="Times New Roman" w:hAnsi="Times New Roman"/>
          <w:b/>
          <w:sz w:val="20"/>
          <w:szCs w:val="17"/>
          <w:lang w:val="uz-Cyrl-UZ"/>
        </w:rPr>
        <w:t>одна тысяча</w:t>
      </w:r>
      <w:r w:rsidR="00D0278A" w:rsidRPr="00211DD2">
        <w:rPr>
          <w:rFonts w:ascii="Times New Roman" w:hAnsi="Times New Roman"/>
          <w:b/>
          <w:sz w:val="20"/>
          <w:szCs w:val="17"/>
          <w:lang w:val="uz-Cyrl-UZ"/>
        </w:rPr>
        <w:t>) с</w:t>
      </w:r>
      <w:r w:rsidR="00FC6529" w:rsidRPr="00211DD2">
        <w:rPr>
          <w:rFonts w:ascii="Times New Roman" w:hAnsi="Times New Roman"/>
          <w:b/>
          <w:sz w:val="20"/>
          <w:szCs w:val="17"/>
          <w:lang w:val="uz-Cyrl-UZ"/>
        </w:rPr>
        <w:t>у</w:t>
      </w:r>
      <w:r w:rsidR="00D0278A" w:rsidRPr="00211DD2">
        <w:rPr>
          <w:rFonts w:ascii="Times New Roman" w:hAnsi="Times New Roman"/>
          <w:b/>
          <w:sz w:val="20"/>
          <w:szCs w:val="17"/>
          <w:lang w:val="uz-Cyrl-UZ"/>
        </w:rPr>
        <w:t xml:space="preserve">м </w:t>
      </w:r>
      <w:r w:rsidR="00FC6529" w:rsidRPr="00211DD2">
        <w:rPr>
          <w:rFonts w:ascii="Times New Roman" w:hAnsi="Times New Roman"/>
          <w:b/>
          <w:sz w:val="20"/>
          <w:szCs w:val="17"/>
          <w:lang w:val="uz-Cyrl-UZ"/>
        </w:rPr>
        <w:t xml:space="preserve">и нижней </w:t>
      </w:r>
      <w:r w:rsidR="002302D1" w:rsidRPr="00211DD2">
        <w:rPr>
          <w:rFonts w:ascii="Times New Roman" w:hAnsi="Times New Roman"/>
          <w:b/>
          <w:sz w:val="20"/>
          <w:szCs w:val="17"/>
          <w:lang w:val="uz-Cyrl-UZ"/>
        </w:rPr>
        <w:t xml:space="preserve">ценой </w:t>
      </w:r>
      <w:r w:rsidR="00FC6529" w:rsidRPr="00211DD2">
        <w:rPr>
          <w:rFonts w:ascii="Times New Roman" w:hAnsi="Times New Roman"/>
          <w:b/>
          <w:sz w:val="20"/>
          <w:szCs w:val="17"/>
          <w:lang w:val="uz-Cyrl-UZ"/>
        </w:rPr>
        <w:t>в</w:t>
      </w:r>
      <w:r w:rsidR="00D0278A" w:rsidRPr="00211DD2">
        <w:rPr>
          <w:rFonts w:ascii="Times New Roman" w:hAnsi="Times New Roman"/>
          <w:b/>
          <w:sz w:val="20"/>
          <w:szCs w:val="17"/>
          <w:lang w:val="uz-Cyrl-UZ"/>
        </w:rPr>
        <w:t xml:space="preserve"> 1000 (</w:t>
      </w:r>
      <w:r w:rsidR="00FC6529" w:rsidRPr="00211DD2">
        <w:rPr>
          <w:rFonts w:ascii="Times New Roman" w:hAnsi="Times New Roman"/>
          <w:b/>
          <w:sz w:val="20"/>
          <w:szCs w:val="17"/>
          <w:lang w:val="uz-Cyrl-UZ"/>
        </w:rPr>
        <w:t>одна тысяча</w:t>
      </w:r>
      <w:r w:rsidR="00D0278A" w:rsidRPr="00211DD2">
        <w:rPr>
          <w:rFonts w:ascii="Times New Roman" w:hAnsi="Times New Roman"/>
          <w:b/>
          <w:sz w:val="20"/>
          <w:szCs w:val="17"/>
          <w:lang w:val="uz-Cyrl-UZ"/>
        </w:rPr>
        <w:t>) с</w:t>
      </w:r>
      <w:r w:rsidR="00FC6529" w:rsidRPr="00211DD2">
        <w:rPr>
          <w:rFonts w:ascii="Times New Roman" w:hAnsi="Times New Roman"/>
          <w:b/>
          <w:sz w:val="20"/>
          <w:szCs w:val="17"/>
          <w:lang w:val="uz-Cyrl-UZ"/>
        </w:rPr>
        <w:t>у</w:t>
      </w:r>
      <w:r w:rsidR="00D0278A" w:rsidRPr="00211DD2">
        <w:rPr>
          <w:rFonts w:ascii="Times New Roman" w:hAnsi="Times New Roman"/>
          <w:b/>
          <w:sz w:val="20"/>
          <w:szCs w:val="17"/>
          <w:lang w:val="uz-Cyrl-UZ"/>
        </w:rPr>
        <w:t>м.</w:t>
      </w:r>
      <w:proofErr w:type="gramEnd"/>
    </w:p>
    <w:p w:rsidR="00D0278A" w:rsidRPr="00211DD2" w:rsidRDefault="00C0109B" w:rsidP="00D0278A">
      <w:pPr>
        <w:numPr>
          <w:ilvl w:val="0"/>
          <w:numId w:val="34"/>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 xml:space="preserve">цель выпуска акций </w:t>
      </w:r>
      <w:r w:rsidR="00D0278A" w:rsidRPr="00211DD2">
        <w:rPr>
          <w:rFonts w:ascii="Times New Roman" w:hAnsi="Times New Roman"/>
          <w:noProof/>
          <w:sz w:val="20"/>
          <w:szCs w:val="20"/>
          <w:lang w:val="uz-Cyrl-UZ"/>
        </w:rPr>
        <w:t xml:space="preserve">– </w:t>
      </w:r>
      <w:r w:rsidR="002302D1" w:rsidRPr="00211DD2">
        <w:rPr>
          <w:rFonts w:ascii="Times New Roman" w:hAnsi="Times New Roman"/>
          <w:b/>
          <w:noProof/>
          <w:sz w:val="20"/>
          <w:szCs w:val="20"/>
          <w:lang w:val="uz-Cyrl-UZ"/>
        </w:rPr>
        <w:t>увеличение Уставного капитала Банка и укрепление стабильной ресурсной базы Банка</w:t>
      </w:r>
      <w:r w:rsidR="00D0278A" w:rsidRPr="00211DD2">
        <w:rPr>
          <w:rFonts w:ascii="Times New Roman" w:hAnsi="Times New Roman"/>
          <w:b/>
          <w:sz w:val="20"/>
          <w:szCs w:val="20"/>
          <w:lang w:val="uz-Cyrl-UZ"/>
        </w:rPr>
        <w:t>.</w:t>
      </w:r>
    </w:p>
    <w:p w:rsidR="00D0278A" w:rsidRPr="00211DD2" w:rsidRDefault="00567615" w:rsidP="00D0278A">
      <w:pPr>
        <w:pStyle w:val="1"/>
        <w:numPr>
          <w:ilvl w:val="0"/>
          <w:numId w:val="33"/>
        </w:numPr>
        <w:tabs>
          <w:tab w:val="left" w:pos="426"/>
        </w:tabs>
        <w:spacing w:line="276" w:lineRule="auto"/>
        <w:ind w:left="0" w:firstLine="0"/>
        <w:jc w:val="left"/>
        <w:rPr>
          <w:b/>
          <w:i w:val="0"/>
          <w:sz w:val="20"/>
          <w:szCs w:val="20"/>
          <w:u w:val="single"/>
          <w:lang w:val="uz-Cyrl-UZ"/>
        </w:rPr>
      </w:pPr>
      <w:r w:rsidRPr="00211DD2">
        <w:rPr>
          <w:b/>
          <w:i w:val="0"/>
          <w:sz w:val="20"/>
          <w:szCs w:val="20"/>
          <w:u w:val="single"/>
          <w:lang w:val="uz-Cyrl-UZ"/>
        </w:rPr>
        <w:t>Восьмая эмиссия акций</w:t>
      </w:r>
    </w:p>
    <w:p w:rsidR="00D0278A" w:rsidRPr="00211DD2" w:rsidRDefault="003555C8" w:rsidP="00D0278A">
      <w:pPr>
        <w:numPr>
          <w:ilvl w:val="0"/>
          <w:numId w:val="35"/>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основание для выпуска акций</w:t>
      </w:r>
      <w:r w:rsidRPr="00211DD2">
        <w:rPr>
          <w:rFonts w:ascii="Times New Roman" w:hAnsi="Times New Roman"/>
          <w:noProof/>
          <w:sz w:val="20"/>
          <w:szCs w:val="20"/>
          <w:lang w:val="uz-Cyrl-UZ"/>
        </w:rPr>
        <w:t xml:space="preserve"> – </w:t>
      </w:r>
      <w:r w:rsidRPr="00211DD2">
        <w:rPr>
          <w:rFonts w:ascii="Times New Roman" w:hAnsi="Times New Roman"/>
          <w:b/>
          <w:noProof/>
          <w:sz w:val="20"/>
          <w:szCs w:val="20"/>
          <w:lang w:val="uz-Cyrl-UZ"/>
        </w:rPr>
        <w:t>решение Совета Банка №37 от 20 апреля 2015 года</w:t>
      </w:r>
      <w:r w:rsidR="00D0278A" w:rsidRPr="00211DD2">
        <w:rPr>
          <w:rFonts w:ascii="Times New Roman" w:hAnsi="Times New Roman"/>
          <w:b/>
          <w:noProof/>
          <w:sz w:val="20"/>
          <w:szCs w:val="20"/>
          <w:lang w:val="uz-Cyrl-UZ"/>
        </w:rPr>
        <w:t>;</w:t>
      </w:r>
    </w:p>
    <w:p w:rsidR="00D0278A" w:rsidRPr="00211DD2" w:rsidRDefault="007A5DFC" w:rsidP="00D0278A">
      <w:pPr>
        <w:numPr>
          <w:ilvl w:val="0"/>
          <w:numId w:val="35"/>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дата государственной регистрации, идентификационный номер выпуска</w:t>
      </w:r>
      <w:r w:rsidRPr="00211DD2">
        <w:rPr>
          <w:rFonts w:ascii="Times New Roman" w:hAnsi="Times New Roman"/>
          <w:noProof/>
          <w:sz w:val="20"/>
          <w:szCs w:val="20"/>
          <w:lang w:val="uz-Cyrl-UZ"/>
        </w:rPr>
        <w:t xml:space="preserve"> – </w:t>
      </w:r>
      <w:r w:rsidRPr="00211DD2">
        <w:rPr>
          <w:rFonts w:ascii="Times New Roman" w:hAnsi="Times New Roman"/>
          <w:b/>
          <w:noProof/>
          <w:sz w:val="20"/>
          <w:szCs w:val="20"/>
          <w:lang w:val="uz-Cyrl-UZ"/>
        </w:rPr>
        <w:t xml:space="preserve">зарегистрирован </w:t>
      </w:r>
      <w:r w:rsidRPr="00211DD2">
        <w:rPr>
          <w:rFonts w:ascii="Times New Roman" w:hAnsi="Times New Roman"/>
          <w:b/>
          <w:sz w:val="20"/>
          <w:szCs w:val="20"/>
          <w:lang w:val="uz-Cyrl-UZ"/>
        </w:rPr>
        <w:t>Центром координации и развития рынка ценных бумаг</w:t>
      </w:r>
      <w:r w:rsidRPr="00211DD2">
        <w:rPr>
          <w:rFonts w:ascii="Times New Roman" w:hAnsi="Times New Roman"/>
          <w:b/>
          <w:noProof/>
          <w:sz w:val="20"/>
          <w:szCs w:val="20"/>
          <w:lang w:val="uz-Cyrl-UZ"/>
        </w:rPr>
        <w:t xml:space="preserve"> 9 июня 2015 года №</w:t>
      </w:r>
      <w:r w:rsidRPr="00211DD2">
        <w:rPr>
          <w:rFonts w:ascii="Times New Roman" w:hAnsi="Times New Roman"/>
          <w:b/>
          <w:sz w:val="20"/>
          <w:szCs w:val="20"/>
          <w:lang w:val="uz-Cyrl-UZ"/>
        </w:rPr>
        <w:t>Р0820-8</w:t>
      </w:r>
      <w:r w:rsidRPr="00211DD2">
        <w:rPr>
          <w:rFonts w:ascii="Times New Roman" w:hAnsi="Times New Roman"/>
          <w:b/>
          <w:sz w:val="20"/>
          <w:szCs w:val="20"/>
          <w:lang w:val="uz-Latn-UZ"/>
        </w:rPr>
        <w:t>. Ид</w:t>
      </w:r>
      <w:r w:rsidRPr="00211DD2">
        <w:rPr>
          <w:rFonts w:ascii="Times New Roman" w:hAnsi="Times New Roman"/>
          <w:b/>
          <w:sz w:val="20"/>
          <w:szCs w:val="20"/>
          <w:lang w:val="uz-Cyrl-UZ"/>
        </w:rPr>
        <w:t>е</w:t>
      </w:r>
      <w:r w:rsidRPr="00211DD2">
        <w:rPr>
          <w:rFonts w:ascii="Times New Roman" w:hAnsi="Times New Roman"/>
          <w:b/>
          <w:sz w:val="20"/>
          <w:szCs w:val="20"/>
          <w:lang w:val="uz-Latn-UZ"/>
        </w:rPr>
        <w:t>нтификаци</w:t>
      </w:r>
      <w:proofErr w:type="spellStart"/>
      <w:r w:rsidRPr="00211DD2">
        <w:rPr>
          <w:rFonts w:ascii="Times New Roman" w:hAnsi="Times New Roman"/>
          <w:b/>
          <w:sz w:val="20"/>
          <w:szCs w:val="20"/>
        </w:rPr>
        <w:t>онный</w:t>
      </w:r>
      <w:proofErr w:type="spellEnd"/>
      <w:r w:rsidRPr="00211DD2">
        <w:rPr>
          <w:rFonts w:ascii="Times New Roman" w:hAnsi="Times New Roman"/>
          <w:b/>
          <w:sz w:val="20"/>
          <w:szCs w:val="20"/>
          <w:lang w:val="uz-Latn-UZ"/>
        </w:rPr>
        <w:t xml:space="preserve"> </w:t>
      </w:r>
      <w:r w:rsidRPr="00211DD2">
        <w:rPr>
          <w:rFonts w:ascii="Times New Roman" w:hAnsi="Times New Roman"/>
          <w:b/>
          <w:sz w:val="20"/>
          <w:szCs w:val="20"/>
        </w:rPr>
        <w:t>номер</w:t>
      </w:r>
      <w:r w:rsidRPr="00211DD2">
        <w:rPr>
          <w:rFonts w:ascii="Times New Roman" w:hAnsi="Times New Roman"/>
          <w:b/>
          <w:sz w:val="20"/>
          <w:szCs w:val="20"/>
          <w:lang w:val="uz-Cyrl-UZ"/>
        </w:rPr>
        <w:t xml:space="preserve"> – </w:t>
      </w:r>
      <w:r w:rsidRPr="00211DD2">
        <w:rPr>
          <w:rFonts w:ascii="Times New Roman" w:hAnsi="Times New Roman"/>
          <w:b/>
          <w:sz w:val="20"/>
          <w:szCs w:val="20"/>
          <w:lang w:val="uz-Latn-UZ"/>
        </w:rPr>
        <w:t>RU10</w:t>
      </w:r>
      <w:r w:rsidRPr="00211DD2">
        <w:rPr>
          <w:rFonts w:ascii="Times New Roman" w:hAnsi="Times New Roman"/>
          <w:b/>
          <w:sz w:val="20"/>
          <w:szCs w:val="20"/>
          <w:lang w:val="uz-Cyrl-UZ"/>
        </w:rPr>
        <w:t>8</w:t>
      </w:r>
      <w:r w:rsidRPr="00211DD2">
        <w:rPr>
          <w:rFonts w:ascii="Times New Roman" w:hAnsi="Times New Roman"/>
          <w:b/>
          <w:sz w:val="20"/>
          <w:szCs w:val="20"/>
          <w:lang w:val="uz-Latn-UZ"/>
        </w:rPr>
        <w:t>P0820R</w:t>
      </w:r>
      <w:r w:rsidRPr="00211DD2">
        <w:rPr>
          <w:rFonts w:ascii="Times New Roman" w:hAnsi="Times New Roman"/>
          <w:b/>
          <w:sz w:val="20"/>
          <w:szCs w:val="20"/>
          <w:lang w:val="uz-Cyrl-UZ"/>
        </w:rPr>
        <w:t>1</w:t>
      </w:r>
      <w:r w:rsidR="00D0278A" w:rsidRPr="00211DD2">
        <w:rPr>
          <w:rFonts w:ascii="Times New Roman" w:hAnsi="Times New Roman"/>
          <w:b/>
          <w:sz w:val="20"/>
          <w:szCs w:val="20"/>
          <w:lang w:val="uz-Cyrl-UZ"/>
        </w:rPr>
        <w:t>;</w:t>
      </w:r>
    </w:p>
    <w:p w:rsidR="00D0278A" w:rsidRPr="00211DD2" w:rsidRDefault="0060578C" w:rsidP="00D0278A">
      <w:pPr>
        <w:numPr>
          <w:ilvl w:val="0"/>
          <w:numId w:val="35"/>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дата начала размещения</w:t>
      </w:r>
      <w:r w:rsidR="00D0278A" w:rsidRPr="00211DD2">
        <w:rPr>
          <w:rFonts w:ascii="Times New Roman" w:hAnsi="Times New Roman"/>
          <w:noProof/>
          <w:sz w:val="20"/>
          <w:szCs w:val="20"/>
          <w:lang w:val="uz-Cyrl-UZ"/>
        </w:rPr>
        <w:t xml:space="preserve"> – </w:t>
      </w:r>
      <w:r w:rsidRPr="00211DD2">
        <w:rPr>
          <w:rFonts w:ascii="Times New Roman" w:hAnsi="Times New Roman"/>
          <w:b/>
          <w:noProof/>
          <w:sz w:val="20"/>
          <w:szCs w:val="20"/>
          <w:lang w:val="uz-Cyrl-UZ"/>
        </w:rPr>
        <w:t>9 июня</w:t>
      </w:r>
      <w:r w:rsidRPr="00211DD2">
        <w:rPr>
          <w:rFonts w:ascii="Times New Roman" w:hAnsi="Times New Roman"/>
          <w:noProof/>
          <w:sz w:val="20"/>
          <w:szCs w:val="20"/>
          <w:lang w:val="uz-Cyrl-UZ"/>
        </w:rPr>
        <w:t xml:space="preserve"> </w:t>
      </w:r>
      <w:r w:rsidR="00D0278A" w:rsidRPr="00211DD2">
        <w:rPr>
          <w:rFonts w:ascii="Times New Roman" w:hAnsi="Times New Roman"/>
          <w:b/>
          <w:noProof/>
          <w:sz w:val="20"/>
          <w:szCs w:val="20"/>
          <w:lang w:val="uz-Cyrl-UZ"/>
        </w:rPr>
        <w:t xml:space="preserve">2015 </w:t>
      </w:r>
      <w:r w:rsidRPr="00211DD2">
        <w:rPr>
          <w:rFonts w:ascii="Times New Roman" w:hAnsi="Times New Roman"/>
          <w:b/>
          <w:noProof/>
          <w:sz w:val="20"/>
          <w:szCs w:val="20"/>
          <w:lang w:val="uz-Cyrl-UZ"/>
        </w:rPr>
        <w:t>года</w:t>
      </w:r>
      <w:r w:rsidR="00D0278A" w:rsidRPr="00211DD2">
        <w:rPr>
          <w:rFonts w:ascii="Times New Roman" w:hAnsi="Times New Roman"/>
          <w:b/>
          <w:noProof/>
          <w:sz w:val="20"/>
          <w:szCs w:val="20"/>
          <w:lang w:val="uz-Cyrl-UZ"/>
        </w:rPr>
        <w:t>;</w:t>
      </w:r>
    </w:p>
    <w:p w:rsidR="00D0278A" w:rsidRPr="00211DD2" w:rsidRDefault="0060578C" w:rsidP="00D0278A">
      <w:pPr>
        <w:numPr>
          <w:ilvl w:val="0"/>
          <w:numId w:val="35"/>
        </w:numPr>
        <w:tabs>
          <w:tab w:val="left" w:pos="142"/>
          <w:tab w:val="left" w:pos="284"/>
        </w:tabs>
        <w:autoSpaceDE w:val="0"/>
        <w:autoSpaceDN w:val="0"/>
        <w:adjustRightInd w:val="0"/>
        <w:spacing w:after="0"/>
        <w:ind w:left="0" w:firstLine="0"/>
        <w:jc w:val="both"/>
        <w:rPr>
          <w:rFonts w:ascii="Times New Roman" w:hAnsi="Times New Roman"/>
          <w:b/>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 xml:space="preserve">дата окончания размещения </w:t>
      </w:r>
      <w:r w:rsidR="00D0278A" w:rsidRPr="00211DD2">
        <w:rPr>
          <w:rFonts w:ascii="Times New Roman" w:hAnsi="Times New Roman"/>
          <w:noProof/>
          <w:sz w:val="20"/>
          <w:szCs w:val="20"/>
          <w:lang w:val="uz-Cyrl-UZ"/>
        </w:rPr>
        <w:t xml:space="preserve">– </w:t>
      </w:r>
      <w:r w:rsidRPr="00211DD2">
        <w:rPr>
          <w:rFonts w:ascii="Times New Roman" w:hAnsi="Times New Roman"/>
          <w:b/>
          <w:noProof/>
          <w:sz w:val="20"/>
          <w:szCs w:val="20"/>
          <w:lang w:val="uz-Cyrl-UZ"/>
        </w:rPr>
        <w:t xml:space="preserve">30 октября </w:t>
      </w:r>
      <w:r w:rsidR="00D0278A" w:rsidRPr="00211DD2">
        <w:rPr>
          <w:rFonts w:ascii="Times New Roman" w:hAnsi="Times New Roman"/>
          <w:b/>
          <w:noProof/>
          <w:sz w:val="20"/>
          <w:szCs w:val="20"/>
          <w:lang w:val="uz-Cyrl-UZ"/>
        </w:rPr>
        <w:t>2015 йил;</w:t>
      </w:r>
    </w:p>
    <w:p w:rsidR="00D0278A" w:rsidRPr="00211DD2" w:rsidRDefault="00BE4FF9" w:rsidP="00D0278A">
      <w:pPr>
        <w:numPr>
          <w:ilvl w:val="0"/>
          <w:numId w:val="35"/>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номинальная стоимость акции</w:t>
      </w:r>
      <w:r w:rsidR="00D0278A" w:rsidRPr="00211DD2">
        <w:rPr>
          <w:rFonts w:ascii="Times New Roman" w:hAnsi="Times New Roman"/>
          <w:noProof/>
          <w:sz w:val="20"/>
          <w:szCs w:val="20"/>
        </w:rPr>
        <w:t xml:space="preserve"> – </w:t>
      </w:r>
      <w:r w:rsidR="00D0278A" w:rsidRPr="00211DD2">
        <w:rPr>
          <w:rFonts w:ascii="Times New Roman" w:hAnsi="Times New Roman"/>
          <w:b/>
          <w:noProof/>
          <w:sz w:val="20"/>
          <w:szCs w:val="20"/>
        </w:rPr>
        <w:t xml:space="preserve">1 000 </w:t>
      </w:r>
      <w:r w:rsidR="00B92351" w:rsidRPr="00211DD2">
        <w:rPr>
          <w:rFonts w:ascii="Times New Roman" w:hAnsi="Times New Roman"/>
          <w:b/>
          <w:noProof/>
          <w:sz w:val="20"/>
          <w:szCs w:val="20"/>
        </w:rPr>
        <w:t>сум</w:t>
      </w:r>
      <w:r w:rsidR="00D0278A" w:rsidRPr="00211DD2">
        <w:rPr>
          <w:rFonts w:ascii="Times New Roman" w:hAnsi="Times New Roman"/>
          <w:b/>
          <w:noProof/>
          <w:sz w:val="20"/>
          <w:szCs w:val="20"/>
        </w:rPr>
        <w:t>;</w:t>
      </w:r>
    </w:p>
    <w:p w:rsidR="00D0278A" w:rsidRPr="00211DD2" w:rsidRDefault="00864C6F" w:rsidP="00D0278A">
      <w:pPr>
        <w:numPr>
          <w:ilvl w:val="0"/>
          <w:numId w:val="35"/>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объем выпуска по номинальной стоимости</w:t>
      </w:r>
      <w:r w:rsidRPr="00211DD2">
        <w:rPr>
          <w:rFonts w:ascii="Times New Roman" w:hAnsi="Times New Roman"/>
          <w:noProof/>
          <w:sz w:val="20"/>
          <w:szCs w:val="20"/>
        </w:rPr>
        <w:t xml:space="preserve"> </w:t>
      </w:r>
      <w:r w:rsidR="00D0278A" w:rsidRPr="00211DD2">
        <w:rPr>
          <w:rFonts w:ascii="Times New Roman" w:hAnsi="Times New Roman"/>
          <w:noProof/>
          <w:sz w:val="20"/>
          <w:szCs w:val="20"/>
          <w:lang w:val="uz-Cyrl-UZ"/>
        </w:rPr>
        <w:t xml:space="preserve">– </w:t>
      </w:r>
      <w:r w:rsidR="00D0278A" w:rsidRPr="00211DD2">
        <w:rPr>
          <w:rFonts w:ascii="Times New Roman" w:hAnsi="Times New Roman"/>
          <w:b/>
          <w:sz w:val="20"/>
          <w:szCs w:val="20"/>
          <w:lang w:val="uz-Cyrl-UZ"/>
        </w:rPr>
        <w:t xml:space="preserve">10 000 000 000 </w:t>
      </w:r>
      <w:r w:rsidR="00D0278A" w:rsidRPr="00211DD2">
        <w:rPr>
          <w:rFonts w:ascii="Times New Roman" w:hAnsi="Times New Roman"/>
          <w:b/>
          <w:noProof/>
          <w:sz w:val="20"/>
          <w:szCs w:val="20"/>
        </w:rPr>
        <w:t>с</w:t>
      </w:r>
      <w:r w:rsidR="0080739E" w:rsidRPr="00211DD2">
        <w:rPr>
          <w:rFonts w:ascii="Times New Roman" w:hAnsi="Times New Roman"/>
          <w:b/>
          <w:noProof/>
          <w:sz w:val="20"/>
          <w:szCs w:val="20"/>
        </w:rPr>
        <w:t>у</w:t>
      </w:r>
      <w:r w:rsidR="00D0278A" w:rsidRPr="00211DD2">
        <w:rPr>
          <w:rFonts w:ascii="Times New Roman" w:hAnsi="Times New Roman"/>
          <w:b/>
          <w:noProof/>
          <w:sz w:val="20"/>
          <w:szCs w:val="20"/>
        </w:rPr>
        <w:t>м;</w:t>
      </w:r>
    </w:p>
    <w:p w:rsidR="00D0278A" w:rsidRPr="00211DD2" w:rsidRDefault="00864C6F" w:rsidP="00D0278A">
      <w:pPr>
        <w:numPr>
          <w:ilvl w:val="0"/>
          <w:numId w:val="35"/>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общее количество выпущенных акций</w:t>
      </w:r>
      <w:r w:rsidRPr="00211DD2">
        <w:rPr>
          <w:rFonts w:ascii="Times New Roman" w:hAnsi="Times New Roman"/>
          <w:noProof/>
          <w:sz w:val="20"/>
          <w:szCs w:val="20"/>
          <w:lang w:val="uz-Cyrl-UZ"/>
        </w:rPr>
        <w:t xml:space="preserve"> </w:t>
      </w:r>
      <w:r w:rsidR="00D0278A" w:rsidRPr="00211DD2">
        <w:rPr>
          <w:rFonts w:ascii="Times New Roman" w:hAnsi="Times New Roman"/>
          <w:noProof/>
          <w:sz w:val="20"/>
          <w:szCs w:val="20"/>
          <w:lang w:val="uz-Cyrl-UZ"/>
        </w:rPr>
        <w:t xml:space="preserve">– </w:t>
      </w:r>
      <w:r w:rsidR="00D0278A" w:rsidRPr="00211DD2">
        <w:rPr>
          <w:rFonts w:ascii="Times New Roman" w:hAnsi="Times New Roman"/>
          <w:b/>
          <w:sz w:val="20"/>
          <w:szCs w:val="20"/>
          <w:lang w:val="uz-Cyrl-UZ"/>
        </w:rPr>
        <w:t xml:space="preserve">10 000 000 </w:t>
      </w:r>
      <w:r w:rsidR="0080739E" w:rsidRPr="00211DD2">
        <w:rPr>
          <w:rFonts w:ascii="Times New Roman" w:hAnsi="Times New Roman"/>
          <w:b/>
          <w:sz w:val="20"/>
          <w:szCs w:val="20"/>
          <w:lang w:val="uz-Cyrl-UZ"/>
        </w:rPr>
        <w:t>штук</w:t>
      </w:r>
      <w:r w:rsidR="00D0278A" w:rsidRPr="00211DD2">
        <w:rPr>
          <w:rFonts w:ascii="Times New Roman" w:hAnsi="Times New Roman"/>
          <w:b/>
          <w:sz w:val="20"/>
          <w:szCs w:val="20"/>
          <w:lang w:val="uz-Cyrl-UZ"/>
        </w:rPr>
        <w:t>;</w:t>
      </w:r>
    </w:p>
    <w:p w:rsidR="00D0278A" w:rsidRPr="00211DD2" w:rsidRDefault="00864C6F" w:rsidP="00D0278A">
      <w:pPr>
        <w:numPr>
          <w:ilvl w:val="0"/>
          <w:numId w:val="35"/>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тип выпускаемых акций и их количество по типам</w:t>
      </w:r>
      <w:r w:rsidR="00D0278A" w:rsidRPr="00211DD2">
        <w:rPr>
          <w:rFonts w:ascii="Times New Roman" w:hAnsi="Times New Roman"/>
          <w:noProof/>
          <w:sz w:val="20"/>
          <w:szCs w:val="20"/>
          <w:lang w:val="uz-Cyrl-UZ"/>
        </w:rPr>
        <w:t>:</w:t>
      </w:r>
    </w:p>
    <w:p w:rsidR="00D0278A" w:rsidRPr="00211DD2" w:rsidRDefault="00864C6F" w:rsidP="00D0278A">
      <w:pPr>
        <w:numPr>
          <w:ilvl w:val="0"/>
          <w:numId w:val="33"/>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hAnsi="Times New Roman"/>
          <w:noProof/>
          <w:sz w:val="20"/>
          <w:szCs w:val="20"/>
        </w:rPr>
        <w:t>обыкновенные акции</w:t>
      </w:r>
      <w:r w:rsidRPr="00211DD2">
        <w:rPr>
          <w:rFonts w:ascii="Times New Roman" w:hAnsi="Times New Roman"/>
          <w:noProof/>
          <w:sz w:val="20"/>
          <w:szCs w:val="20"/>
          <w:lang w:val="en-US"/>
        </w:rPr>
        <w:t xml:space="preserve"> </w:t>
      </w:r>
      <w:r w:rsidR="00D0278A" w:rsidRPr="00211DD2">
        <w:rPr>
          <w:rFonts w:ascii="Times New Roman" w:hAnsi="Times New Roman"/>
          <w:noProof/>
          <w:sz w:val="20"/>
          <w:szCs w:val="20"/>
          <w:lang w:val="uz-Cyrl-UZ"/>
        </w:rPr>
        <w:t xml:space="preserve">– </w:t>
      </w:r>
      <w:r w:rsidR="00D0278A" w:rsidRPr="00211DD2">
        <w:rPr>
          <w:rFonts w:ascii="Times New Roman" w:hAnsi="Times New Roman"/>
          <w:b/>
          <w:sz w:val="20"/>
          <w:szCs w:val="20"/>
          <w:lang w:val="uz-Cyrl-UZ"/>
        </w:rPr>
        <w:t xml:space="preserve">10 000 000 </w:t>
      </w:r>
      <w:r w:rsidR="0080739E" w:rsidRPr="00211DD2">
        <w:rPr>
          <w:rFonts w:ascii="Times New Roman" w:hAnsi="Times New Roman"/>
          <w:b/>
          <w:sz w:val="20"/>
          <w:szCs w:val="20"/>
          <w:lang w:val="uz-Cyrl-UZ"/>
        </w:rPr>
        <w:t>штук</w:t>
      </w:r>
      <w:r w:rsidR="00D0278A" w:rsidRPr="00211DD2">
        <w:rPr>
          <w:rFonts w:ascii="Times New Roman" w:hAnsi="Times New Roman"/>
          <w:b/>
          <w:sz w:val="20"/>
          <w:szCs w:val="20"/>
          <w:lang w:val="uz-Cyrl-UZ"/>
        </w:rPr>
        <w:t>;</w:t>
      </w:r>
    </w:p>
    <w:p w:rsidR="00D0278A" w:rsidRPr="00211DD2" w:rsidRDefault="00864C6F" w:rsidP="00D0278A">
      <w:pPr>
        <w:numPr>
          <w:ilvl w:val="0"/>
          <w:numId w:val="33"/>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привилегированные акции</w:t>
      </w:r>
      <w:r w:rsidRPr="00211DD2">
        <w:rPr>
          <w:rFonts w:ascii="Times New Roman" w:hAnsi="Times New Roman"/>
          <w:noProof/>
          <w:sz w:val="20"/>
          <w:szCs w:val="20"/>
        </w:rPr>
        <w:t xml:space="preserve"> </w:t>
      </w:r>
      <w:r w:rsidR="00D0278A" w:rsidRPr="00211DD2">
        <w:rPr>
          <w:rFonts w:ascii="Times New Roman" w:hAnsi="Times New Roman"/>
          <w:noProof/>
          <w:sz w:val="20"/>
          <w:szCs w:val="20"/>
          <w:lang w:val="en-US"/>
        </w:rPr>
        <w:t xml:space="preserve">– </w:t>
      </w:r>
      <w:r w:rsidR="0080739E" w:rsidRPr="00211DD2">
        <w:rPr>
          <w:rFonts w:ascii="Times New Roman" w:hAnsi="Times New Roman"/>
          <w:b/>
          <w:noProof/>
          <w:sz w:val="20"/>
          <w:szCs w:val="20"/>
        </w:rPr>
        <w:t>нет</w:t>
      </w:r>
      <w:r w:rsidR="00D0278A" w:rsidRPr="00211DD2">
        <w:rPr>
          <w:rFonts w:ascii="Times New Roman" w:hAnsi="Times New Roman"/>
          <w:b/>
          <w:noProof/>
          <w:sz w:val="20"/>
          <w:szCs w:val="20"/>
          <w:lang w:val="en-US"/>
        </w:rPr>
        <w:t>;</w:t>
      </w:r>
    </w:p>
    <w:p w:rsidR="00D0278A" w:rsidRPr="00211DD2" w:rsidRDefault="00D85E34" w:rsidP="00D0278A">
      <w:pPr>
        <w:numPr>
          <w:ilvl w:val="0"/>
          <w:numId w:val="35"/>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название и адрес организатора торгов, в официальный листинг которого включены размещенные ценные бумаги</w:t>
      </w:r>
      <w:r w:rsidRPr="00211DD2">
        <w:rPr>
          <w:rFonts w:ascii="Times New Roman" w:hAnsi="Times New Roman"/>
          <w:noProof/>
          <w:sz w:val="20"/>
          <w:szCs w:val="20"/>
          <w:lang w:val="uz-Cyrl-UZ"/>
        </w:rPr>
        <w:t xml:space="preserve"> – акции </w:t>
      </w:r>
      <w:r w:rsidRPr="00211DD2">
        <w:rPr>
          <w:rFonts w:ascii="Times New Roman" w:hAnsi="Times New Roman"/>
          <w:b/>
          <w:sz w:val="20"/>
          <w:szCs w:val="20"/>
          <w:lang w:val="uz-Cyrl-UZ"/>
        </w:rPr>
        <w:t>АКБ</w:t>
      </w:r>
      <w:r w:rsidRPr="00211DD2">
        <w:rPr>
          <w:rFonts w:ascii="Times New Roman" w:hAnsi="Times New Roman"/>
          <w:b/>
          <w:sz w:val="20"/>
          <w:szCs w:val="20"/>
          <w:lang w:val="uz-Latn-UZ"/>
        </w:rPr>
        <w:t xml:space="preserve"> «</w:t>
      </w:r>
      <w:r w:rsidRPr="00211DD2">
        <w:rPr>
          <w:rFonts w:ascii="Times New Roman" w:hAnsi="Times New Roman"/>
          <w:b/>
          <w:sz w:val="20"/>
          <w:szCs w:val="20"/>
          <w:lang w:val="uz-Cyrl-UZ"/>
        </w:rPr>
        <w:t>InFinBank</w:t>
      </w:r>
      <w:r w:rsidRPr="00211DD2">
        <w:rPr>
          <w:rFonts w:ascii="Times New Roman" w:hAnsi="Times New Roman"/>
          <w:b/>
          <w:sz w:val="20"/>
          <w:szCs w:val="20"/>
          <w:lang w:val="uz-Latn-UZ"/>
        </w:rPr>
        <w:t>»</w:t>
      </w:r>
      <w:r w:rsidRPr="00211DD2">
        <w:rPr>
          <w:rFonts w:ascii="Times New Roman" w:hAnsi="Times New Roman"/>
          <w:b/>
          <w:sz w:val="20"/>
          <w:szCs w:val="20"/>
          <w:lang w:val="uz-Cyrl-UZ"/>
        </w:rPr>
        <w:t xml:space="preserve"> включены в категорию «А» официального листинга Республиканской фондовой биржи «Ташкент». Республиканская фондовая биржа «Ташкент» –</w:t>
      </w:r>
      <w:r w:rsidRPr="00211DD2">
        <w:rPr>
          <w:rFonts w:ascii="Times New Roman" w:hAnsi="Times New Roman"/>
          <w:b/>
          <w:sz w:val="20"/>
          <w:szCs w:val="20"/>
          <w:lang w:val="uz-Latn-UZ"/>
        </w:rPr>
        <w:t xml:space="preserve"> </w:t>
      </w:r>
      <w:r w:rsidRPr="00211DD2">
        <w:rPr>
          <w:rFonts w:ascii="Times New Roman" w:hAnsi="Times New Roman"/>
          <w:b/>
          <w:sz w:val="20"/>
          <w:szCs w:val="20"/>
        </w:rPr>
        <w:t xml:space="preserve">город </w:t>
      </w:r>
      <w:r w:rsidRPr="00211DD2">
        <w:rPr>
          <w:rFonts w:ascii="Times New Roman" w:hAnsi="Times New Roman"/>
          <w:b/>
          <w:sz w:val="20"/>
          <w:szCs w:val="20"/>
          <w:lang w:val="uz-Latn-UZ"/>
        </w:rPr>
        <w:t>Т</w:t>
      </w:r>
      <w:r w:rsidRPr="00211DD2">
        <w:rPr>
          <w:rFonts w:ascii="Times New Roman" w:hAnsi="Times New Roman"/>
          <w:b/>
          <w:sz w:val="20"/>
          <w:szCs w:val="20"/>
        </w:rPr>
        <w:t>а</w:t>
      </w:r>
      <w:r w:rsidRPr="00211DD2">
        <w:rPr>
          <w:rFonts w:ascii="Times New Roman" w:hAnsi="Times New Roman"/>
          <w:b/>
          <w:sz w:val="20"/>
          <w:szCs w:val="20"/>
          <w:lang w:val="uz-Latn-UZ"/>
        </w:rPr>
        <w:t>шкент</w:t>
      </w:r>
      <w:r w:rsidRPr="00211DD2">
        <w:rPr>
          <w:rFonts w:ascii="Times New Roman" w:hAnsi="Times New Roman"/>
          <w:b/>
          <w:sz w:val="20"/>
          <w:szCs w:val="20"/>
          <w:lang w:val="uz-Cyrl-UZ"/>
        </w:rPr>
        <w:t>, Мирабадский район,</w:t>
      </w:r>
      <w:r w:rsidRPr="00211DD2">
        <w:rPr>
          <w:rFonts w:ascii="Times New Roman" w:hAnsi="Times New Roman"/>
          <w:b/>
          <w:sz w:val="20"/>
          <w:szCs w:val="20"/>
          <w:lang w:val="uz-Latn-UZ"/>
        </w:rPr>
        <w:t xml:space="preserve"> </w:t>
      </w:r>
      <w:r w:rsidRPr="00211DD2">
        <w:rPr>
          <w:rFonts w:ascii="Times New Roman" w:hAnsi="Times New Roman"/>
          <w:b/>
          <w:sz w:val="20"/>
          <w:szCs w:val="20"/>
        </w:rPr>
        <w:t xml:space="preserve">улица </w:t>
      </w:r>
      <w:r w:rsidRPr="00211DD2">
        <w:rPr>
          <w:rFonts w:ascii="Times New Roman" w:hAnsi="Times New Roman"/>
          <w:b/>
          <w:sz w:val="20"/>
          <w:szCs w:val="20"/>
          <w:lang w:val="uz-Latn-UZ"/>
        </w:rPr>
        <w:t>Бух</w:t>
      </w:r>
      <w:r w:rsidRPr="00211DD2">
        <w:rPr>
          <w:rFonts w:ascii="Times New Roman" w:hAnsi="Times New Roman"/>
          <w:b/>
          <w:sz w:val="20"/>
          <w:szCs w:val="20"/>
        </w:rPr>
        <w:t>ара,</w:t>
      </w:r>
      <w:r w:rsidRPr="00211DD2">
        <w:rPr>
          <w:rFonts w:ascii="Times New Roman" w:hAnsi="Times New Roman"/>
          <w:b/>
          <w:sz w:val="20"/>
          <w:szCs w:val="20"/>
          <w:lang w:val="uz-Latn-UZ"/>
        </w:rPr>
        <w:t xml:space="preserve"> </w:t>
      </w:r>
      <w:r w:rsidRPr="00211DD2">
        <w:rPr>
          <w:rFonts w:ascii="Times New Roman" w:hAnsi="Times New Roman"/>
          <w:b/>
          <w:sz w:val="20"/>
          <w:szCs w:val="20"/>
        </w:rPr>
        <w:t>10</w:t>
      </w:r>
      <w:r w:rsidR="005C2927" w:rsidRPr="00211DD2">
        <w:rPr>
          <w:rFonts w:ascii="Times New Roman" w:hAnsi="Times New Roman"/>
          <w:b/>
          <w:sz w:val="20"/>
          <w:szCs w:val="20"/>
        </w:rPr>
        <w:t>;</w:t>
      </w:r>
    </w:p>
    <w:p w:rsidR="00D0278A" w:rsidRPr="00211DD2" w:rsidRDefault="00D85E34" w:rsidP="00D0278A">
      <w:pPr>
        <w:numPr>
          <w:ilvl w:val="0"/>
          <w:numId w:val="35"/>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proofErr w:type="gramStart"/>
      <w:r w:rsidRPr="00211DD2">
        <w:rPr>
          <w:rFonts w:ascii="Times New Roman" w:eastAsia="Times New Roman" w:hAnsi="Times New Roman"/>
          <w:color w:val="000000"/>
          <w:sz w:val="20"/>
          <w:szCs w:val="20"/>
          <w:bdr w:val="none" w:sz="0" w:space="0" w:color="auto" w:frame="1"/>
          <w:lang w:eastAsia="ru-RU"/>
        </w:rPr>
        <w:t xml:space="preserve">распределение цен на ценные бумаги за последний год, с указанием верхней и нижней цены, официально зарегистрированной на биржевых или внебиржевых торгах </w:t>
      </w:r>
      <w:r w:rsidRPr="00211DD2">
        <w:rPr>
          <w:rFonts w:ascii="Times New Roman" w:hAnsi="Times New Roman"/>
          <w:sz w:val="20"/>
          <w:szCs w:val="20"/>
          <w:lang w:val="uz-Cyrl-UZ"/>
        </w:rPr>
        <w:t xml:space="preserve">– </w:t>
      </w:r>
      <w:r w:rsidRPr="00211DD2">
        <w:rPr>
          <w:rFonts w:ascii="Times New Roman" w:hAnsi="Times New Roman"/>
          <w:b/>
          <w:sz w:val="20"/>
          <w:szCs w:val="17"/>
          <w:lang w:val="uz-Cyrl-UZ"/>
        </w:rPr>
        <w:t xml:space="preserve">за последний год на биржевых и внебиржевых торгах заключены сделки с акциями </w:t>
      </w:r>
      <w:r w:rsidRPr="00211DD2">
        <w:rPr>
          <w:rFonts w:ascii="Times New Roman" w:hAnsi="Times New Roman"/>
          <w:b/>
          <w:sz w:val="20"/>
          <w:szCs w:val="20"/>
          <w:lang w:val="uz-Cyrl-UZ"/>
        </w:rPr>
        <w:t>АКБ</w:t>
      </w:r>
      <w:r w:rsidRPr="00211DD2">
        <w:rPr>
          <w:rFonts w:ascii="Times New Roman" w:hAnsi="Times New Roman"/>
          <w:b/>
          <w:sz w:val="20"/>
          <w:szCs w:val="20"/>
          <w:lang w:val="uz-Latn-UZ"/>
        </w:rPr>
        <w:t xml:space="preserve"> «</w:t>
      </w:r>
      <w:r w:rsidRPr="00211DD2">
        <w:rPr>
          <w:rFonts w:ascii="Times New Roman" w:hAnsi="Times New Roman"/>
          <w:b/>
          <w:sz w:val="20"/>
          <w:szCs w:val="20"/>
          <w:lang w:val="uz-Cyrl-UZ"/>
        </w:rPr>
        <w:t>InFinBank</w:t>
      </w:r>
      <w:r w:rsidRPr="00211DD2">
        <w:rPr>
          <w:rFonts w:ascii="Times New Roman" w:hAnsi="Times New Roman"/>
          <w:b/>
          <w:sz w:val="20"/>
          <w:szCs w:val="20"/>
          <w:lang w:val="uz-Latn-UZ"/>
        </w:rPr>
        <w:t>»</w:t>
      </w:r>
      <w:r w:rsidRPr="00211DD2">
        <w:rPr>
          <w:rFonts w:ascii="Times New Roman" w:hAnsi="Times New Roman"/>
          <w:b/>
          <w:sz w:val="20"/>
          <w:szCs w:val="17"/>
          <w:lang w:val="uz-Cyrl-UZ"/>
        </w:rPr>
        <w:t xml:space="preserve"> с верхней ценой в 1000 (одна тысяча) сум и нижней ценой в 1000 (одна тысяча) сум</w:t>
      </w:r>
      <w:r w:rsidR="00D0278A" w:rsidRPr="00211DD2">
        <w:rPr>
          <w:rFonts w:ascii="Times New Roman" w:hAnsi="Times New Roman"/>
          <w:b/>
          <w:sz w:val="20"/>
          <w:szCs w:val="17"/>
          <w:lang w:val="uz-Cyrl-UZ"/>
        </w:rPr>
        <w:t>.</w:t>
      </w:r>
      <w:proofErr w:type="gramEnd"/>
    </w:p>
    <w:p w:rsidR="00D0278A" w:rsidRPr="00211DD2" w:rsidRDefault="00D85E34" w:rsidP="00D0278A">
      <w:pPr>
        <w:numPr>
          <w:ilvl w:val="0"/>
          <w:numId w:val="35"/>
        </w:numPr>
        <w:tabs>
          <w:tab w:val="left" w:pos="142"/>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 xml:space="preserve">цель выпуска акций </w:t>
      </w:r>
      <w:r w:rsidRPr="00211DD2">
        <w:rPr>
          <w:rFonts w:ascii="Times New Roman" w:hAnsi="Times New Roman"/>
          <w:noProof/>
          <w:sz w:val="20"/>
          <w:szCs w:val="20"/>
          <w:lang w:val="uz-Cyrl-UZ"/>
        </w:rPr>
        <w:t xml:space="preserve">– </w:t>
      </w:r>
      <w:r w:rsidRPr="00211DD2">
        <w:rPr>
          <w:rFonts w:ascii="Times New Roman" w:hAnsi="Times New Roman"/>
          <w:b/>
          <w:noProof/>
          <w:sz w:val="20"/>
          <w:szCs w:val="20"/>
          <w:lang w:val="uz-Cyrl-UZ"/>
        </w:rPr>
        <w:t>увеличение Уставного капитала Банка и укрепление стабильной ресурсной базы Банка</w:t>
      </w:r>
      <w:r w:rsidR="00D0278A" w:rsidRPr="00211DD2">
        <w:rPr>
          <w:rFonts w:ascii="Times New Roman" w:hAnsi="Times New Roman"/>
          <w:b/>
          <w:sz w:val="20"/>
          <w:szCs w:val="20"/>
          <w:lang w:val="uz-Cyrl-UZ"/>
        </w:rPr>
        <w:t>.</w:t>
      </w:r>
    </w:p>
    <w:p w:rsidR="00D0278A" w:rsidRPr="00211DD2" w:rsidRDefault="000D4B72" w:rsidP="00F17286">
      <w:pPr>
        <w:numPr>
          <w:ilvl w:val="0"/>
          <w:numId w:val="45"/>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8F6460">
        <w:rPr>
          <w:rFonts w:ascii="Times New Roman" w:eastAsia="Times New Roman" w:hAnsi="Times New Roman"/>
          <w:color w:val="000000"/>
          <w:sz w:val="20"/>
          <w:szCs w:val="20"/>
          <w:lang w:eastAsia="ru-RU"/>
        </w:rPr>
        <w:t>Сведения о предыдущих выпусках облигаций (за последние три года) отдельно по каждому из зарегистрированных выпусков облигаций банка, за исключением выпусков, все облигации которых погашены</w:t>
      </w:r>
      <w:r w:rsidRPr="00211DD2">
        <w:rPr>
          <w:rFonts w:ascii="Times New Roman" w:eastAsia="Times New Roman" w:hAnsi="Times New Roman"/>
          <w:color w:val="000000"/>
          <w:sz w:val="24"/>
          <w:szCs w:val="24"/>
          <w:lang w:eastAsia="ru-RU"/>
        </w:rPr>
        <w:t xml:space="preserve"> </w:t>
      </w:r>
      <w:r w:rsidR="00D0278A" w:rsidRPr="00211DD2">
        <w:rPr>
          <w:rFonts w:ascii="Times New Roman" w:hAnsi="Times New Roman"/>
          <w:noProof/>
          <w:sz w:val="20"/>
          <w:szCs w:val="20"/>
          <w:lang w:val="uz-Cyrl-UZ"/>
        </w:rPr>
        <w:t xml:space="preserve">– </w:t>
      </w:r>
      <w:r w:rsidR="00DF575A">
        <w:rPr>
          <w:rFonts w:ascii="Times New Roman" w:hAnsi="Times New Roman"/>
          <w:b/>
          <w:sz w:val="20"/>
          <w:szCs w:val="20"/>
          <w:lang w:val="uz-Cyrl-UZ"/>
        </w:rPr>
        <w:t>О</w:t>
      </w:r>
      <w:r w:rsidR="00DF575A" w:rsidRPr="00211DD2">
        <w:rPr>
          <w:rFonts w:ascii="Times New Roman" w:hAnsi="Times New Roman"/>
          <w:b/>
          <w:sz w:val="20"/>
          <w:szCs w:val="20"/>
          <w:lang w:val="uz-Cyrl-UZ"/>
        </w:rPr>
        <w:t>блигаци</w:t>
      </w:r>
      <w:r w:rsidR="00DF575A">
        <w:rPr>
          <w:rFonts w:ascii="Times New Roman" w:hAnsi="Times New Roman"/>
          <w:b/>
          <w:sz w:val="20"/>
          <w:szCs w:val="20"/>
          <w:lang w:val="uz-Cyrl-UZ"/>
        </w:rPr>
        <w:t>и</w:t>
      </w:r>
      <w:r w:rsidR="00DF575A" w:rsidRPr="00211DD2">
        <w:rPr>
          <w:rFonts w:ascii="Times New Roman" w:hAnsi="Times New Roman"/>
          <w:b/>
          <w:sz w:val="20"/>
          <w:szCs w:val="20"/>
          <w:lang w:val="uz-Cyrl-UZ"/>
        </w:rPr>
        <w:t xml:space="preserve"> </w:t>
      </w:r>
      <w:r w:rsidRPr="00211DD2">
        <w:rPr>
          <w:rFonts w:ascii="Times New Roman" w:hAnsi="Times New Roman"/>
          <w:b/>
          <w:sz w:val="20"/>
          <w:szCs w:val="20"/>
          <w:lang w:val="uz-Cyrl-UZ"/>
        </w:rPr>
        <w:t xml:space="preserve">в обращение </w:t>
      </w:r>
      <w:r w:rsidR="00DF575A" w:rsidRPr="00211DD2">
        <w:rPr>
          <w:rFonts w:ascii="Times New Roman" w:hAnsi="Times New Roman"/>
          <w:b/>
          <w:sz w:val="20"/>
          <w:szCs w:val="20"/>
          <w:lang w:val="uz-Cyrl-UZ"/>
        </w:rPr>
        <w:t xml:space="preserve">Банком </w:t>
      </w:r>
      <w:r w:rsidRPr="00211DD2">
        <w:rPr>
          <w:rFonts w:ascii="Times New Roman" w:hAnsi="Times New Roman"/>
          <w:b/>
          <w:sz w:val="20"/>
          <w:szCs w:val="20"/>
          <w:lang w:val="uz-Cyrl-UZ"/>
        </w:rPr>
        <w:t>выпущено</w:t>
      </w:r>
      <w:r w:rsidR="00DF575A">
        <w:rPr>
          <w:rFonts w:ascii="Times New Roman" w:hAnsi="Times New Roman"/>
          <w:b/>
          <w:sz w:val="20"/>
          <w:szCs w:val="20"/>
          <w:lang w:val="uz-Cyrl-UZ"/>
        </w:rPr>
        <w:t xml:space="preserve"> </w:t>
      </w:r>
      <w:r w:rsidRPr="00211DD2">
        <w:rPr>
          <w:rFonts w:ascii="Times New Roman" w:hAnsi="Times New Roman"/>
          <w:b/>
          <w:sz w:val="20"/>
          <w:szCs w:val="20"/>
          <w:lang w:val="uz-Cyrl-UZ"/>
        </w:rPr>
        <w:t>не было</w:t>
      </w:r>
      <w:r w:rsidR="00D0278A" w:rsidRPr="00211DD2">
        <w:rPr>
          <w:rFonts w:ascii="Times New Roman" w:hAnsi="Times New Roman"/>
          <w:b/>
          <w:sz w:val="20"/>
          <w:szCs w:val="20"/>
          <w:lang w:val="uz-Cyrl-UZ"/>
        </w:rPr>
        <w:t>.</w:t>
      </w:r>
    </w:p>
    <w:p w:rsidR="00D0278A" w:rsidRPr="00211DD2" w:rsidRDefault="005C1421" w:rsidP="00D0278A">
      <w:pPr>
        <w:numPr>
          <w:ilvl w:val="0"/>
          <w:numId w:val="27"/>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основание для выпуска облигаций</w:t>
      </w:r>
      <w:r w:rsidR="00D0278A" w:rsidRPr="00211DD2">
        <w:rPr>
          <w:rFonts w:ascii="Times New Roman" w:hAnsi="Times New Roman"/>
          <w:noProof/>
          <w:sz w:val="20"/>
          <w:szCs w:val="20"/>
        </w:rPr>
        <w:t>;</w:t>
      </w:r>
    </w:p>
    <w:p w:rsidR="00D0278A" w:rsidRPr="00211DD2" w:rsidRDefault="005C1421" w:rsidP="00D0278A">
      <w:pPr>
        <w:numPr>
          <w:ilvl w:val="0"/>
          <w:numId w:val="27"/>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серия и форма облигаций выпуска</w:t>
      </w:r>
      <w:r w:rsidR="00D0278A" w:rsidRPr="00211DD2">
        <w:rPr>
          <w:rFonts w:ascii="Times New Roman" w:hAnsi="Times New Roman"/>
          <w:noProof/>
          <w:sz w:val="20"/>
          <w:szCs w:val="20"/>
        </w:rPr>
        <w:t>;</w:t>
      </w:r>
    </w:p>
    <w:p w:rsidR="00D0278A" w:rsidRPr="00211DD2" w:rsidRDefault="005C1421" w:rsidP="00D0278A">
      <w:pPr>
        <w:numPr>
          <w:ilvl w:val="0"/>
          <w:numId w:val="27"/>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дата начала размещения</w:t>
      </w:r>
      <w:r w:rsidR="00D0278A" w:rsidRPr="00211DD2">
        <w:rPr>
          <w:rFonts w:ascii="Times New Roman" w:hAnsi="Times New Roman"/>
          <w:noProof/>
          <w:sz w:val="20"/>
          <w:szCs w:val="20"/>
        </w:rPr>
        <w:t>;</w:t>
      </w:r>
    </w:p>
    <w:p w:rsidR="00D0278A" w:rsidRPr="00211DD2" w:rsidRDefault="005C1421" w:rsidP="00D0278A">
      <w:pPr>
        <w:numPr>
          <w:ilvl w:val="0"/>
          <w:numId w:val="27"/>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дата окончания размещения</w:t>
      </w:r>
      <w:r w:rsidR="00D0278A" w:rsidRPr="00211DD2">
        <w:rPr>
          <w:rFonts w:ascii="Times New Roman" w:hAnsi="Times New Roman"/>
          <w:noProof/>
          <w:sz w:val="20"/>
          <w:szCs w:val="20"/>
        </w:rPr>
        <w:t>;</w:t>
      </w:r>
    </w:p>
    <w:p w:rsidR="00D0278A" w:rsidRPr="00211DD2" w:rsidRDefault="005C1421" w:rsidP="00D0278A">
      <w:pPr>
        <w:numPr>
          <w:ilvl w:val="0"/>
          <w:numId w:val="27"/>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количество облигаций выпуска</w:t>
      </w:r>
      <w:r w:rsidR="00D0278A" w:rsidRPr="00211DD2">
        <w:rPr>
          <w:rFonts w:ascii="Times New Roman" w:hAnsi="Times New Roman"/>
          <w:noProof/>
          <w:sz w:val="20"/>
          <w:szCs w:val="20"/>
        </w:rPr>
        <w:t>;</w:t>
      </w:r>
    </w:p>
    <w:p w:rsidR="00D0278A" w:rsidRPr="00211DD2" w:rsidRDefault="005C1421" w:rsidP="00D0278A">
      <w:pPr>
        <w:numPr>
          <w:ilvl w:val="0"/>
          <w:numId w:val="27"/>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 xml:space="preserve">номинальная стоимость одной облигации выпуска, </w:t>
      </w:r>
      <w:proofErr w:type="spellStart"/>
      <w:r w:rsidRPr="00211DD2">
        <w:rPr>
          <w:rFonts w:ascii="Times New Roman" w:eastAsia="Times New Roman" w:hAnsi="Times New Roman"/>
          <w:color w:val="000000"/>
          <w:sz w:val="20"/>
          <w:szCs w:val="20"/>
          <w:bdr w:val="none" w:sz="0" w:space="0" w:color="auto" w:frame="1"/>
          <w:lang w:eastAsia="ru-RU"/>
        </w:rPr>
        <w:t>сум</w:t>
      </w:r>
      <w:proofErr w:type="spellEnd"/>
      <w:r w:rsidR="00D0278A" w:rsidRPr="00211DD2">
        <w:rPr>
          <w:rFonts w:ascii="Times New Roman" w:hAnsi="Times New Roman"/>
          <w:noProof/>
          <w:sz w:val="20"/>
          <w:szCs w:val="20"/>
        </w:rPr>
        <w:t>;</w:t>
      </w:r>
    </w:p>
    <w:p w:rsidR="00D0278A" w:rsidRPr="00211DD2" w:rsidRDefault="005C1421" w:rsidP="00D0278A">
      <w:pPr>
        <w:numPr>
          <w:ilvl w:val="0"/>
          <w:numId w:val="27"/>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 xml:space="preserve">общий объем выпуска (по номинальной стоимости) </w:t>
      </w:r>
      <w:proofErr w:type="spellStart"/>
      <w:r w:rsidRPr="00211DD2">
        <w:rPr>
          <w:rFonts w:ascii="Times New Roman" w:eastAsia="Times New Roman" w:hAnsi="Times New Roman"/>
          <w:color w:val="000000"/>
          <w:sz w:val="20"/>
          <w:szCs w:val="20"/>
          <w:bdr w:val="none" w:sz="0" w:space="0" w:color="auto" w:frame="1"/>
          <w:lang w:eastAsia="ru-RU"/>
        </w:rPr>
        <w:t>сум</w:t>
      </w:r>
      <w:proofErr w:type="spellEnd"/>
      <w:r w:rsidR="00D0278A" w:rsidRPr="00211DD2">
        <w:rPr>
          <w:rFonts w:ascii="Times New Roman" w:hAnsi="Times New Roman"/>
          <w:noProof/>
          <w:sz w:val="20"/>
          <w:szCs w:val="20"/>
        </w:rPr>
        <w:t>;</w:t>
      </w:r>
    </w:p>
    <w:p w:rsidR="00D0278A" w:rsidRPr="00211DD2" w:rsidRDefault="005C1421" w:rsidP="00D0278A">
      <w:pPr>
        <w:numPr>
          <w:ilvl w:val="0"/>
          <w:numId w:val="27"/>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права, предоставляемые каждой облигацией выпуска</w:t>
      </w:r>
      <w:r w:rsidR="00D0278A" w:rsidRPr="00211DD2">
        <w:rPr>
          <w:rFonts w:ascii="Times New Roman" w:hAnsi="Times New Roman"/>
          <w:noProof/>
          <w:sz w:val="20"/>
          <w:szCs w:val="20"/>
        </w:rPr>
        <w:t>;</w:t>
      </w:r>
    </w:p>
    <w:p w:rsidR="00D0278A" w:rsidRPr="00211DD2" w:rsidRDefault="005C1421" w:rsidP="00D0278A">
      <w:pPr>
        <w:numPr>
          <w:ilvl w:val="0"/>
          <w:numId w:val="27"/>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условия и порядок погашения облигаций выпуска</w:t>
      </w:r>
      <w:r w:rsidR="00D0278A" w:rsidRPr="00211DD2">
        <w:rPr>
          <w:rFonts w:ascii="Times New Roman" w:hAnsi="Times New Roman"/>
          <w:noProof/>
          <w:sz w:val="20"/>
          <w:szCs w:val="20"/>
        </w:rPr>
        <w:t>;</w:t>
      </w:r>
    </w:p>
    <w:p w:rsidR="00D0278A" w:rsidRPr="00211DD2" w:rsidRDefault="005C1421" w:rsidP="00D0278A">
      <w:pPr>
        <w:numPr>
          <w:ilvl w:val="0"/>
          <w:numId w:val="27"/>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обеспечение по облигациям выпуска, указываются</w:t>
      </w:r>
      <w:r w:rsidR="00D0278A" w:rsidRPr="00211DD2">
        <w:rPr>
          <w:rFonts w:ascii="Times New Roman" w:hAnsi="Times New Roman"/>
          <w:noProof/>
          <w:sz w:val="20"/>
          <w:szCs w:val="20"/>
        </w:rPr>
        <w:t>:</w:t>
      </w:r>
    </w:p>
    <w:p w:rsidR="00D0278A" w:rsidRPr="00211DD2" w:rsidRDefault="005C1421" w:rsidP="00D0278A">
      <w:pPr>
        <w:numPr>
          <w:ilvl w:val="0"/>
          <w:numId w:val="28"/>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полное фирменное наименование, включая организационно-правовую форму юридического лица, предоставившего обеспечение</w:t>
      </w:r>
      <w:r w:rsidR="00D0278A" w:rsidRPr="00211DD2">
        <w:rPr>
          <w:rFonts w:ascii="Times New Roman" w:hAnsi="Times New Roman"/>
          <w:noProof/>
          <w:sz w:val="20"/>
          <w:szCs w:val="20"/>
        </w:rPr>
        <w:t>;</w:t>
      </w:r>
    </w:p>
    <w:p w:rsidR="00D0278A" w:rsidRPr="00211DD2" w:rsidRDefault="005C1421" w:rsidP="00D0278A">
      <w:pPr>
        <w:numPr>
          <w:ilvl w:val="0"/>
          <w:numId w:val="28"/>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вид обеспечения</w:t>
      </w:r>
      <w:r w:rsidR="00D0278A" w:rsidRPr="00211DD2">
        <w:rPr>
          <w:rFonts w:ascii="Times New Roman" w:hAnsi="Times New Roman"/>
          <w:noProof/>
          <w:sz w:val="20"/>
          <w:szCs w:val="20"/>
        </w:rPr>
        <w:t>;</w:t>
      </w:r>
    </w:p>
    <w:p w:rsidR="00D0278A" w:rsidRPr="00211DD2" w:rsidRDefault="005C1421" w:rsidP="00D0278A">
      <w:pPr>
        <w:numPr>
          <w:ilvl w:val="0"/>
          <w:numId w:val="28"/>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размер обеспечения в денежном выражении</w:t>
      </w:r>
      <w:r w:rsidR="00D0278A" w:rsidRPr="00211DD2">
        <w:rPr>
          <w:rFonts w:ascii="Times New Roman" w:hAnsi="Times New Roman"/>
          <w:noProof/>
          <w:sz w:val="20"/>
          <w:szCs w:val="20"/>
        </w:rPr>
        <w:t>;</w:t>
      </w:r>
    </w:p>
    <w:p w:rsidR="00D0278A" w:rsidRPr="00211DD2" w:rsidRDefault="005C1421" w:rsidP="00D0278A">
      <w:pPr>
        <w:numPr>
          <w:ilvl w:val="0"/>
          <w:numId w:val="27"/>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состояние облигаций выпуска</w:t>
      </w:r>
      <w:r w:rsidR="00D0278A" w:rsidRPr="00211DD2">
        <w:rPr>
          <w:rFonts w:ascii="Times New Roman" w:hAnsi="Times New Roman"/>
          <w:noProof/>
          <w:sz w:val="20"/>
          <w:szCs w:val="20"/>
        </w:rPr>
        <w:t>:</w:t>
      </w:r>
    </w:p>
    <w:p w:rsidR="00D0278A" w:rsidRPr="00211DD2" w:rsidRDefault="00964DDD" w:rsidP="00D0278A">
      <w:pPr>
        <w:numPr>
          <w:ilvl w:val="0"/>
          <w:numId w:val="28"/>
        </w:numPr>
        <w:tabs>
          <w:tab w:val="left" w:pos="284"/>
        </w:tabs>
        <w:autoSpaceDE w:val="0"/>
        <w:autoSpaceDN w:val="0"/>
        <w:adjustRightInd w:val="0"/>
        <w:spacing w:after="0"/>
        <w:ind w:left="0" w:firstLine="0"/>
        <w:jc w:val="both"/>
        <w:rPr>
          <w:rFonts w:ascii="Times New Roman" w:hAnsi="Times New Roman"/>
          <w:noProof/>
          <w:sz w:val="20"/>
          <w:szCs w:val="20"/>
        </w:rPr>
      </w:pPr>
      <w:proofErr w:type="gramStart"/>
      <w:r w:rsidRPr="00211DD2">
        <w:rPr>
          <w:rFonts w:ascii="Times New Roman" w:eastAsia="Times New Roman" w:hAnsi="Times New Roman"/>
          <w:color w:val="000000"/>
          <w:sz w:val="20"/>
          <w:szCs w:val="20"/>
          <w:bdr w:val="none" w:sz="0" w:space="0" w:color="auto" w:frame="1"/>
          <w:lang w:eastAsia="ru-RU"/>
        </w:rPr>
        <w:t>в каком состоянии находятся облигации выпуска (размещаются, размещение приостановлено, размещение завершено, часть облигаций выпуска погашена (аннулирована), государственная регистрация выпуска облигаций аннулирована (выпуск облигаций признан несостоявшимся)</w:t>
      </w:r>
      <w:r w:rsidR="00D0278A" w:rsidRPr="00211DD2">
        <w:rPr>
          <w:rFonts w:ascii="Times New Roman" w:hAnsi="Times New Roman"/>
          <w:noProof/>
          <w:sz w:val="20"/>
          <w:szCs w:val="20"/>
        </w:rPr>
        <w:t>.</w:t>
      </w:r>
      <w:proofErr w:type="gramEnd"/>
    </w:p>
    <w:p w:rsidR="00D0278A" w:rsidRPr="00211DD2" w:rsidRDefault="006600B1" w:rsidP="00D0278A">
      <w:pPr>
        <w:tabs>
          <w:tab w:val="left" w:pos="284"/>
        </w:tabs>
        <w:autoSpaceDE w:val="0"/>
        <w:autoSpaceDN w:val="0"/>
        <w:adjustRightInd w:val="0"/>
        <w:spacing w:after="0"/>
        <w:ind w:firstLine="426"/>
        <w:jc w:val="both"/>
        <w:rPr>
          <w:rFonts w:ascii="Times New Roman" w:hAnsi="Times New Roman"/>
          <w:noProof/>
          <w:sz w:val="20"/>
          <w:szCs w:val="20"/>
        </w:rPr>
      </w:pPr>
      <w:r>
        <w:rPr>
          <w:rFonts w:ascii="Times New Roman" w:eastAsia="Times New Roman" w:hAnsi="Times New Roman"/>
          <w:color w:val="000000"/>
          <w:sz w:val="20"/>
          <w:szCs w:val="20"/>
          <w:bdr w:val="none" w:sz="0" w:space="0" w:color="auto" w:frame="1"/>
          <w:lang w:eastAsia="ru-RU"/>
        </w:rPr>
        <w:t>В случае</w:t>
      </w:r>
      <w:r w:rsidR="00964DDD" w:rsidRPr="00211DD2">
        <w:rPr>
          <w:rFonts w:ascii="Times New Roman" w:eastAsia="Times New Roman" w:hAnsi="Times New Roman"/>
          <w:color w:val="000000"/>
          <w:sz w:val="20"/>
          <w:szCs w:val="20"/>
          <w:bdr w:val="none" w:sz="0" w:space="0" w:color="auto" w:frame="1"/>
          <w:lang w:eastAsia="ru-RU"/>
        </w:rPr>
        <w:t xml:space="preserve"> если эмиссия облигаций, находящихся в процессе размещения, приостановлена, указываются</w:t>
      </w:r>
      <w:r w:rsidR="00D0278A" w:rsidRPr="00211DD2">
        <w:rPr>
          <w:rFonts w:ascii="Times New Roman" w:hAnsi="Times New Roman"/>
          <w:noProof/>
          <w:sz w:val="20"/>
          <w:szCs w:val="20"/>
        </w:rPr>
        <w:t>:</w:t>
      </w:r>
    </w:p>
    <w:p w:rsidR="00D0278A" w:rsidRPr="00211DD2" w:rsidRDefault="00964DDD" w:rsidP="00D0278A">
      <w:pPr>
        <w:numPr>
          <w:ilvl w:val="0"/>
          <w:numId w:val="28"/>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регистрирующий орган, принявший решение о приостановлении эмиссии облигаций, дата принятия такого решения</w:t>
      </w:r>
      <w:r w:rsidR="00D0278A" w:rsidRPr="00211DD2">
        <w:rPr>
          <w:rFonts w:ascii="Times New Roman" w:hAnsi="Times New Roman"/>
          <w:noProof/>
          <w:sz w:val="20"/>
          <w:szCs w:val="20"/>
        </w:rPr>
        <w:t>;</w:t>
      </w:r>
    </w:p>
    <w:p w:rsidR="00D0278A" w:rsidRPr="00211DD2" w:rsidRDefault="00964DDD" w:rsidP="00D0278A">
      <w:pPr>
        <w:numPr>
          <w:ilvl w:val="0"/>
          <w:numId w:val="28"/>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основание приостановления эмиссии облигаций</w:t>
      </w:r>
      <w:r w:rsidR="00D0278A" w:rsidRPr="00211DD2">
        <w:rPr>
          <w:rFonts w:ascii="Times New Roman" w:hAnsi="Times New Roman"/>
          <w:noProof/>
          <w:sz w:val="20"/>
          <w:szCs w:val="20"/>
        </w:rPr>
        <w:t>.</w:t>
      </w:r>
    </w:p>
    <w:p w:rsidR="00D0278A" w:rsidRPr="00211DD2" w:rsidRDefault="006600B1" w:rsidP="00D0278A">
      <w:pPr>
        <w:tabs>
          <w:tab w:val="left" w:pos="284"/>
        </w:tabs>
        <w:autoSpaceDE w:val="0"/>
        <w:autoSpaceDN w:val="0"/>
        <w:adjustRightInd w:val="0"/>
        <w:spacing w:after="0"/>
        <w:ind w:firstLine="426"/>
        <w:jc w:val="both"/>
        <w:rPr>
          <w:rFonts w:ascii="Times New Roman" w:hAnsi="Times New Roman"/>
          <w:noProof/>
          <w:sz w:val="20"/>
          <w:szCs w:val="20"/>
        </w:rPr>
      </w:pPr>
      <w:r>
        <w:rPr>
          <w:rFonts w:ascii="Times New Roman" w:eastAsia="Times New Roman" w:hAnsi="Times New Roman"/>
          <w:color w:val="000000"/>
          <w:sz w:val="20"/>
          <w:szCs w:val="20"/>
          <w:bdr w:val="none" w:sz="0" w:space="0" w:color="auto" w:frame="1"/>
          <w:lang w:eastAsia="ru-RU"/>
        </w:rPr>
        <w:t>В случае</w:t>
      </w:r>
      <w:r w:rsidR="00964DDD" w:rsidRPr="00211DD2">
        <w:rPr>
          <w:rFonts w:ascii="Times New Roman" w:eastAsia="Times New Roman" w:hAnsi="Times New Roman"/>
          <w:color w:val="000000"/>
          <w:sz w:val="20"/>
          <w:szCs w:val="20"/>
          <w:bdr w:val="none" w:sz="0" w:space="0" w:color="auto" w:frame="1"/>
          <w:lang w:eastAsia="ru-RU"/>
        </w:rPr>
        <w:t xml:space="preserve"> если выпуск облигаций признан несостоявшимся, указываются</w:t>
      </w:r>
      <w:r w:rsidR="00D0278A" w:rsidRPr="00211DD2">
        <w:rPr>
          <w:rFonts w:ascii="Times New Roman" w:hAnsi="Times New Roman"/>
          <w:noProof/>
          <w:sz w:val="20"/>
          <w:szCs w:val="20"/>
        </w:rPr>
        <w:t>:</w:t>
      </w:r>
    </w:p>
    <w:p w:rsidR="00D0278A" w:rsidRPr="00211DD2" w:rsidRDefault="00964DDD" w:rsidP="00D0278A">
      <w:pPr>
        <w:numPr>
          <w:ilvl w:val="0"/>
          <w:numId w:val="28"/>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регистрирующий орган, принявший решение о признании выпуска облигаций несостоявшимся, дата принятия такого решения</w:t>
      </w:r>
      <w:r w:rsidR="00D0278A" w:rsidRPr="00211DD2">
        <w:rPr>
          <w:rFonts w:ascii="Times New Roman" w:hAnsi="Times New Roman"/>
          <w:noProof/>
          <w:sz w:val="20"/>
          <w:szCs w:val="20"/>
        </w:rPr>
        <w:t>;</w:t>
      </w:r>
    </w:p>
    <w:p w:rsidR="00D0278A" w:rsidRPr="00211DD2" w:rsidRDefault="00964DDD" w:rsidP="00D0278A">
      <w:pPr>
        <w:numPr>
          <w:ilvl w:val="0"/>
          <w:numId w:val="28"/>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lastRenderedPageBreak/>
        <w:t xml:space="preserve">основания признания выпуска облигаций </w:t>
      </w:r>
      <w:proofErr w:type="gramStart"/>
      <w:r w:rsidRPr="00211DD2">
        <w:rPr>
          <w:rFonts w:ascii="Times New Roman" w:eastAsia="Times New Roman" w:hAnsi="Times New Roman"/>
          <w:color w:val="000000"/>
          <w:sz w:val="20"/>
          <w:szCs w:val="20"/>
          <w:bdr w:val="none" w:sz="0" w:space="0" w:color="auto" w:frame="1"/>
          <w:lang w:eastAsia="ru-RU"/>
        </w:rPr>
        <w:t>несостоявшимся</w:t>
      </w:r>
      <w:proofErr w:type="gramEnd"/>
      <w:r w:rsidR="00D0278A" w:rsidRPr="00211DD2">
        <w:rPr>
          <w:rFonts w:ascii="Times New Roman" w:hAnsi="Times New Roman"/>
          <w:noProof/>
          <w:sz w:val="20"/>
          <w:szCs w:val="20"/>
        </w:rPr>
        <w:t>;</w:t>
      </w:r>
    </w:p>
    <w:p w:rsidR="00D0278A" w:rsidRPr="00211DD2" w:rsidRDefault="00964DDD" w:rsidP="00D0278A">
      <w:pPr>
        <w:numPr>
          <w:ilvl w:val="0"/>
          <w:numId w:val="27"/>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цель выпуска облигаций</w:t>
      </w:r>
      <w:r w:rsidR="00D0278A" w:rsidRPr="00211DD2">
        <w:rPr>
          <w:rFonts w:ascii="Times New Roman" w:hAnsi="Times New Roman"/>
          <w:noProof/>
          <w:sz w:val="20"/>
          <w:szCs w:val="20"/>
        </w:rPr>
        <w:t>.</w:t>
      </w:r>
    </w:p>
    <w:p w:rsidR="00F61DF9" w:rsidRPr="00211DD2" w:rsidRDefault="00F61DF9" w:rsidP="00F61DF9">
      <w:pPr>
        <w:tabs>
          <w:tab w:val="left" w:pos="284"/>
        </w:tabs>
        <w:autoSpaceDE w:val="0"/>
        <w:autoSpaceDN w:val="0"/>
        <w:adjustRightInd w:val="0"/>
        <w:spacing w:after="0"/>
        <w:jc w:val="both"/>
        <w:rPr>
          <w:rFonts w:ascii="Times New Roman" w:hAnsi="Times New Roman"/>
          <w:noProof/>
          <w:sz w:val="20"/>
          <w:szCs w:val="20"/>
        </w:rPr>
      </w:pPr>
    </w:p>
    <w:p w:rsidR="00D0278A" w:rsidRPr="00211DD2" w:rsidRDefault="00D0278A" w:rsidP="00D0278A">
      <w:pPr>
        <w:autoSpaceDE w:val="0"/>
        <w:autoSpaceDN w:val="0"/>
        <w:adjustRightInd w:val="0"/>
        <w:spacing w:after="0" w:line="240" w:lineRule="auto"/>
        <w:jc w:val="both"/>
        <w:rPr>
          <w:rFonts w:ascii="Times New Roman" w:hAnsi="Times New Roman"/>
          <w:noProof/>
          <w:sz w:val="10"/>
          <w:szCs w:val="10"/>
        </w:rPr>
      </w:pPr>
    </w:p>
    <w:p w:rsidR="00D0278A" w:rsidRPr="00211DD2" w:rsidRDefault="00F61DF9" w:rsidP="00D0278A">
      <w:pPr>
        <w:numPr>
          <w:ilvl w:val="0"/>
          <w:numId w:val="7"/>
        </w:numPr>
        <w:tabs>
          <w:tab w:val="left" w:pos="284"/>
        </w:tabs>
        <w:autoSpaceDE w:val="0"/>
        <w:autoSpaceDN w:val="0"/>
        <w:adjustRightInd w:val="0"/>
        <w:spacing w:after="0" w:line="240" w:lineRule="auto"/>
        <w:ind w:left="0" w:firstLine="0"/>
        <w:jc w:val="center"/>
        <w:rPr>
          <w:rFonts w:ascii="Times New Roman" w:hAnsi="Times New Roman"/>
          <w:b/>
          <w:bCs/>
          <w:noProof/>
          <w:sz w:val="20"/>
          <w:szCs w:val="20"/>
        </w:rPr>
      </w:pPr>
      <w:r w:rsidRPr="00211DD2">
        <w:rPr>
          <w:rFonts w:ascii="Times New Roman" w:eastAsia="Times New Roman" w:hAnsi="Times New Roman"/>
          <w:b/>
          <w:bCs/>
          <w:color w:val="000000"/>
          <w:sz w:val="20"/>
          <w:szCs w:val="20"/>
          <w:lang w:eastAsia="ru-RU"/>
        </w:rPr>
        <w:t>УСЛОВИЯ ПРЕДСТОЯЩЕГО ВЫПУСКА АКЦИЙ В ОБРАЩЕНИЕ</w:t>
      </w:r>
      <w:r w:rsidRPr="00211DD2">
        <w:rPr>
          <w:rFonts w:ascii="Times New Roman" w:hAnsi="Times New Roman"/>
          <w:b/>
          <w:bCs/>
          <w:noProof/>
          <w:sz w:val="20"/>
          <w:szCs w:val="20"/>
        </w:rPr>
        <w:t xml:space="preserve"> </w:t>
      </w:r>
    </w:p>
    <w:p w:rsidR="00D0278A" w:rsidRPr="00211DD2" w:rsidRDefault="00D0278A" w:rsidP="00D0278A">
      <w:pPr>
        <w:autoSpaceDE w:val="0"/>
        <w:autoSpaceDN w:val="0"/>
        <w:adjustRightInd w:val="0"/>
        <w:spacing w:after="0" w:line="240" w:lineRule="auto"/>
        <w:jc w:val="center"/>
        <w:rPr>
          <w:rFonts w:ascii="Times New Roman" w:hAnsi="Times New Roman"/>
          <w:noProof/>
          <w:sz w:val="10"/>
          <w:szCs w:val="10"/>
        </w:rPr>
      </w:pPr>
    </w:p>
    <w:p w:rsidR="00D0278A" w:rsidRPr="00211DD2" w:rsidRDefault="00215730" w:rsidP="00215730">
      <w:pPr>
        <w:pStyle w:val="a3"/>
        <w:numPr>
          <w:ilvl w:val="0"/>
          <w:numId w:val="45"/>
        </w:numPr>
        <w:spacing w:after="0" w:line="206" w:lineRule="atLeast"/>
        <w:jc w:val="both"/>
        <w:rPr>
          <w:rFonts w:ascii="Times New Roman" w:eastAsia="Times New Roman" w:hAnsi="Times New Roman"/>
          <w:color w:val="000000"/>
          <w:sz w:val="24"/>
          <w:szCs w:val="24"/>
          <w:lang w:eastAsia="ru-RU"/>
        </w:rPr>
      </w:pPr>
      <w:r w:rsidRPr="00211DD2">
        <w:rPr>
          <w:rFonts w:ascii="Times New Roman" w:eastAsia="Times New Roman" w:hAnsi="Times New Roman"/>
          <w:color w:val="000000"/>
          <w:sz w:val="20"/>
          <w:szCs w:val="20"/>
          <w:lang w:eastAsia="ru-RU"/>
        </w:rPr>
        <w:t>Условия предстоящего выпуска акций в обращение</w:t>
      </w:r>
      <w:r w:rsidR="00D0278A" w:rsidRPr="00211DD2">
        <w:rPr>
          <w:rFonts w:ascii="Times New Roman" w:hAnsi="Times New Roman"/>
          <w:noProof/>
          <w:sz w:val="20"/>
          <w:szCs w:val="20"/>
        </w:rPr>
        <w:t>:</w:t>
      </w:r>
    </w:p>
    <w:p w:rsidR="00D0278A" w:rsidRPr="00211DD2" w:rsidRDefault="00215730" w:rsidP="00D0278A">
      <w:pPr>
        <w:numPr>
          <w:ilvl w:val="0"/>
          <w:numId w:val="36"/>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тип акций выпуска</w:t>
      </w:r>
      <w:r w:rsidRPr="00211DD2">
        <w:rPr>
          <w:rFonts w:ascii="Times New Roman" w:hAnsi="Times New Roman"/>
          <w:noProof/>
          <w:sz w:val="20"/>
          <w:szCs w:val="20"/>
        </w:rPr>
        <w:t xml:space="preserve"> </w:t>
      </w:r>
      <w:r w:rsidR="00D0278A" w:rsidRPr="00211DD2">
        <w:rPr>
          <w:rFonts w:ascii="Times New Roman" w:hAnsi="Times New Roman"/>
          <w:noProof/>
          <w:sz w:val="20"/>
          <w:szCs w:val="20"/>
          <w:lang w:val="uz-Cyrl-UZ"/>
        </w:rPr>
        <w:t xml:space="preserve">– </w:t>
      </w:r>
      <w:r w:rsidRPr="00211DD2">
        <w:rPr>
          <w:rFonts w:ascii="Times New Roman" w:hAnsi="Times New Roman"/>
          <w:b/>
          <w:noProof/>
          <w:sz w:val="20"/>
          <w:szCs w:val="20"/>
          <w:lang w:val="uz-Cyrl-UZ"/>
        </w:rPr>
        <w:t>обыкновенные именные акции</w:t>
      </w:r>
      <w:r w:rsidR="00D0278A" w:rsidRPr="00211DD2">
        <w:rPr>
          <w:rFonts w:ascii="Times New Roman" w:hAnsi="Times New Roman"/>
          <w:b/>
          <w:noProof/>
          <w:sz w:val="20"/>
          <w:szCs w:val="20"/>
          <w:lang w:val="uz-Cyrl-UZ"/>
        </w:rPr>
        <w:t>;</w:t>
      </w:r>
    </w:p>
    <w:p w:rsidR="00D0278A" w:rsidRPr="00211DD2" w:rsidRDefault="00215730" w:rsidP="00D0278A">
      <w:pPr>
        <w:numPr>
          <w:ilvl w:val="0"/>
          <w:numId w:val="36"/>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 xml:space="preserve">количество акций выпуска </w:t>
      </w:r>
      <w:r w:rsidR="00D0278A" w:rsidRPr="00211DD2">
        <w:rPr>
          <w:rFonts w:ascii="Times New Roman" w:hAnsi="Times New Roman"/>
          <w:noProof/>
          <w:sz w:val="20"/>
          <w:szCs w:val="20"/>
          <w:lang w:val="uz-Cyrl-UZ"/>
        </w:rPr>
        <w:t xml:space="preserve">– </w:t>
      </w:r>
      <w:r w:rsidR="00D0278A" w:rsidRPr="00211DD2">
        <w:rPr>
          <w:rFonts w:ascii="Times New Roman" w:hAnsi="Times New Roman"/>
          <w:b/>
          <w:noProof/>
          <w:sz w:val="20"/>
          <w:szCs w:val="20"/>
          <w:lang w:val="uz-Cyrl-UZ"/>
        </w:rPr>
        <w:t xml:space="preserve">130 000 000 </w:t>
      </w:r>
      <w:r w:rsidR="00D0278A" w:rsidRPr="00211DD2">
        <w:rPr>
          <w:rFonts w:ascii="Times New Roman" w:hAnsi="Times New Roman"/>
          <w:b/>
          <w:sz w:val="20"/>
          <w:szCs w:val="20"/>
          <w:lang w:val="uz-Cyrl-UZ"/>
        </w:rPr>
        <w:t>(</w:t>
      </w:r>
      <w:r w:rsidRPr="00211DD2">
        <w:rPr>
          <w:rFonts w:ascii="Times New Roman" w:hAnsi="Times New Roman"/>
          <w:b/>
          <w:sz w:val="20"/>
          <w:szCs w:val="20"/>
          <w:lang w:val="uz-Cyrl-UZ"/>
        </w:rPr>
        <w:t>сто тридцать миллионов</w:t>
      </w:r>
      <w:r w:rsidR="00D0278A" w:rsidRPr="00211DD2">
        <w:rPr>
          <w:rFonts w:ascii="Times New Roman" w:hAnsi="Times New Roman"/>
          <w:b/>
          <w:sz w:val="20"/>
          <w:szCs w:val="20"/>
          <w:lang w:val="uz-Cyrl-UZ"/>
        </w:rPr>
        <w:t xml:space="preserve">) </w:t>
      </w:r>
      <w:r w:rsidRPr="00211DD2">
        <w:rPr>
          <w:rFonts w:ascii="Times New Roman" w:hAnsi="Times New Roman"/>
          <w:b/>
          <w:sz w:val="20"/>
          <w:szCs w:val="20"/>
          <w:lang w:val="uz-Cyrl-UZ"/>
        </w:rPr>
        <w:t>штук</w:t>
      </w:r>
      <w:r w:rsidR="00D0278A" w:rsidRPr="00211DD2">
        <w:rPr>
          <w:rFonts w:ascii="Times New Roman" w:hAnsi="Times New Roman"/>
          <w:b/>
          <w:noProof/>
          <w:sz w:val="20"/>
          <w:szCs w:val="20"/>
          <w:lang w:val="uz-Cyrl-UZ"/>
        </w:rPr>
        <w:t>;</w:t>
      </w:r>
    </w:p>
    <w:p w:rsidR="00D0278A" w:rsidRPr="00211DD2" w:rsidRDefault="00215730" w:rsidP="00D0278A">
      <w:pPr>
        <w:numPr>
          <w:ilvl w:val="0"/>
          <w:numId w:val="36"/>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 xml:space="preserve">номинальная стоимость акции выпуска </w:t>
      </w:r>
      <w:r w:rsidR="00D0278A" w:rsidRPr="00211DD2">
        <w:rPr>
          <w:rFonts w:ascii="Times New Roman" w:hAnsi="Times New Roman"/>
          <w:sz w:val="20"/>
          <w:szCs w:val="20"/>
          <w:lang w:val="uz-Cyrl-UZ"/>
        </w:rPr>
        <w:t xml:space="preserve">– </w:t>
      </w:r>
      <w:r w:rsidR="00D0278A" w:rsidRPr="00211DD2">
        <w:rPr>
          <w:rFonts w:ascii="Times New Roman" w:hAnsi="Times New Roman"/>
          <w:b/>
          <w:sz w:val="20"/>
          <w:szCs w:val="20"/>
          <w:lang w:val="uz-Cyrl-UZ"/>
        </w:rPr>
        <w:t>1 000 (</w:t>
      </w:r>
      <w:r w:rsidR="00B92351" w:rsidRPr="00211DD2">
        <w:rPr>
          <w:rFonts w:ascii="Times New Roman" w:hAnsi="Times New Roman"/>
          <w:b/>
          <w:sz w:val="20"/>
          <w:szCs w:val="20"/>
          <w:lang w:val="uz-Cyrl-UZ"/>
        </w:rPr>
        <w:t>одна тысяча</w:t>
      </w:r>
      <w:r w:rsidR="00D0278A" w:rsidRPr="00211DD2">
        <w:rPr>
          <w:rFonts w:ascii="Times New Roman" w:hAnsi="Times New Roman"/>
          <w:b/>
          <w:sz w:val="20"/>
          <w:szCs w:val="20"/>
          <w:lang w:val="uz-Cyrl-UZ"/>
        </w:rPr>
        <w:t xml:space="preserve">) </w:t>
      </w:r>
      <w:r w:rsidR="00B92351" w:rsidRPr="00211DD2">
        <w:rPr>
          <w:rFonts w:ascii="Times New Roman" w:hAnsi="Times New Roman"/>
          <w:b/>
          <w:sz w:val="20"/>
          <w:szCs w:val="20"/>
          <w:lang w:val="uz-Cyrl-UZ"/>
        </w:rPr>
        <w:t>сум</w:t>
      </w:r>
      <w:r w:rsidR="00D0278A" w:rsidRPr="00211DD2">
        <w:rPr>
          <w:rFonts w:ascii="Times New Roman" w:hAnsi="Times New Roman"/>
          <w:b/>
          <w:sz w:val="20"/>
          <w:szCs w:val="20"/>
          <w:lang w:val="uz-Cyrl-UZ"/>
        </w:rPr>
        <w:t>;</w:t>
      </w:r>
    </w:p>
    <w:p w:rsidR="00D0278A" w:rsidRPr="00211DD2" w:rsidRDefault="00215730" w:rsidP="00D0278A">
      <w:pPr>
        <w:numPr>
          <w:ilvl w:val="0"/>
          <w:numId w:val="36"/>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общий объем выпуска (по номинальной стоимости)</w:t>
      </w:r>
      <w:r w:rsidR="00B92351" w:rsidRPr="00211DD2">
        <w:rPr>
          <w:rFonts w:ascii="Times New Roman" w:eastAsia="Times New Roman" w:hAnsi="Times New Roman"/>
          <w:color w:val="000000"/>
          <w:sz w:val="20"/>
          <w:szCs w:val="20"/>
          <w:bdr w:val="none" w:sz="0" w:space="0" w:color="auto" w:frame="1"/>
          <w:lang w:eastAsia="ru-RU"/>
        </w:rPr>
        <w:t xml:space="preserve"> </w:t>
      </w:r>
      <w:r w:rsidR="00D0278A" w:rsidRPr="00211DD2">
        <w:rPr>
          <w:rFonts w:ascii="Times New Roman" w:hAnsi="Times New Roman"/>
          <w:b/>
          <w:sz w:val="20"/>
          <w:szCs w:val="20"/>
          <w:lang w:val="uz-Cyrl-UZ"/>
        </w:rPr>
        <w:t>– 130 000 000 000 (</w:t>
      </w:r>
      <w:r w:rsidR="00A257F2" w:rsidRPr="00211DD2">
        <w:rPr>
          <w:rFonts w:ascii="Times New Roman" w:hAnsi="Times New Roman"/>
          <w:b/>
          <w:sz w:val="20"/>
          <w:szCs w:val="20"/>
          <w:lang w:val="uz-Cyrl-UZ"/>
        </w:rPr>
        <w:t>сто тридцать миллиардов</w:t>
      </w:r>
      <w:r w:rsidR="00D0278A" w:rsidRPr="00211DD2">
        <w:rPr>
          <w:rFonts w:ascii="Times New Roman" w:hAnsi="Times New Roman"/>
          <w:b/>
          <w:sz w:val="20"/>
          <w:szCs w:val="20"/>
          <w:lang w:val="uz-Cyrl-UZ"/>
        </w:rPr>
        <w:t xml:space="preserve">) </w:t>
      </w:r>
      <w:r w:rsidR="00B92351" w:rsidRPr="00211DD2">
        <w:rPr>
          <w:rFonts w:ascii="Times New Roman" w:hAnsi="Times New Roman"/>
          <w:b/>
          <w:sz w:val="20"/>
          <w:szCs w:val="20"/>
          <w:lang w:val="uz-Cyrl-UZ"/>
        </w:rPr>
        <w:t>сум</w:t>
      </w:r>
      <w:r w:rsidR="00D0278A" w:rsidRPr="00211DD2">
        <w:rPr>
          <w:rFonts w:ascii="Times New Roman" w:hAnsi="Times New Roman"/>
          <w:b/>
          <w:sz w:val="20"/>
          <w:szCs w:val="20"/>
          <w:lang w:val="uz-Cyrl-UZ"/>
        </w:rPr>
        <w:t>;</w:t>
      </w:r>
    </w:p>
    <w:p w:rsidR="00D0278A" w:rsidRPr="00211DD2" w:rsidRDefault="00215730" w:rsidP="00D0278A">
      <w:pPr>
        <w:numPr>
          <w:ilvl w:val="0"/>
          <w:numId w:val="36"/>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права, предоставляемые каждой акцией выпуска</w:t>
      </w:r>
      <w:r w:rsidRPr="00211DD2">
        <w:rPr>
          <w:rFonts w:ascii="Times New Roman" w:hAnsi="Times New Roman"/>
          <w:noProof/>
          <w:sz w:val="20"/>
          <w:szCs w:val="20"/>
        </w:rPr>
        <w:t xml:space="preserve"> </w:t>
      </w:r>
      <w:r w:rsidR="00D0278A" w:rsidRPr="00211DD2">
        <w:rPr>
          <w:rFonts w:ascii="Times New Roman" w:hAnsi="Times New Roman"/>
          <w:sz w:val="20"/>
          <w:szCs w:val="20"/>
          <w:lang w:val="uz-Cyrl-UZ"/>
        </w:rPr>
        <w:t>–</w:t>
      </w:r>
      <w:r w:rsidR="00D0278A" w:rsidRPr="00211DD2">
        <w:rPr>
          <w:rFonts w:ascii="Times New Roman" w:hAnsi="Times New Roman"/>
          <w:sz w:val="20"/>
          <w:szCs w:val="20"/>
        </w:rPr>
        <w:t xml:space="preserve"> </w:t>
      </w:r>
      <w:r w:rsidR="00F22CE4" w:rsidRPr="00211DD2">
        <w:rPr>
          <w:rFonts w:ascii="Times New Roman" w:hAnsi="Times New Roman"/>
          <w:b/>
          <w:sz w:val="20"/>
          <w:szCs w:val="20"/>
        </w:rPr>
        <w:t>предоставляет права, предусмотренные статьями 26-27 Закона Республики Узбекистан «Об акционерных обществах и защите прав акционеров» и иными законодательными актами</w:t>
      </w:r>
      <w:r w:rsidR="00D0278A" w:rsidRPr="00211DD2">
        <w:rPr>
          <w:rFonts w:ascii="Times New Roman" w:hAnsi="Times New Roman"/>
          <w:b/>
          <w:bCs/>
          <w:sz w:val="20"/>
          <w:szCs w:val="20"/>
          <w:lang w:val="uz-Cyrl-UZ"/>
        </w:rPr>
        <w:t>.</w:t>
      </w:r>
    </w:p>
    <w:p w:rsidR="00D0278A" w:rsidRPr="00211DD2" w:rsidRDefault="00F22CE4" w:rsidP="00D0278A">
      <w:pPr>
        <w:tabs>
          <w:tab w:val="left" w:pos="284"/>
        </w:tabs>
        <w:autoSpaceDE w:val="0"/>
        <w:autoSpaceDN w:val="0"/>
        <w:adjustRightInd w:val="0"/>
        <w:spacing w:after="0"/>
        <w:jc w:val="both"/>
        <w:rPr>
          <w:rFonts w:ascii="Times New Roman" w:hAnsi="Times New Roman"/>
          <w:b/>
          <w:sz w:val="20"/>
          <w:szCs w:val="20"/>
          <w:lang w:val="uz-Cyrl-UZ"/>
        </w:rPr>
      </w:pPr>
      <w:r w:rsidRPr="00211DD2">
        <w:rPr>
          <w:rFonts w:ascii="Times New Roman" w:hAnsi="Times New Roman"/>
          <w:b/>
          <w:sz w:val="20"/>
          <w:szCs w:val="20"/>
          <w:lang w:val="uz-Cyrl-UZ"/>
        </w:rPr>
        <w:t xml:space="preserve">Владелец обыкновенных акций банка </w:t>
      </w:r>
      <w:r w:rsidR="00ED3715" w:rsidRPr="00211DD2">
        <w:rPr>
          <w:rFonts w:ascii="Times New Roman" w:hAnsi="Times New Roman"/>
          <w:b/>
          <w:sz w:val="20"/>
          <w:szCs w:val="20"/>
          <w:lang w:val="uz-Cyrl-UZ"/>
        </w:rPr>
        <w:t xml:space="preserve">вправе: </w:t>
      </w:r>
      <w:r w:rsidRPr="00211DD2">
        <w:rPr>
          <w:rFonts w:ascii="Times New Roman" w:hAnsi="Times New Roman"/>
          <w:b/>
          <w:sz w:val="20"/>
          <w:szCs w:val="20"/>
          <w:lang w:val="uz-Cyrl-UZ"/>
        </w:rPr>
        <w:t xml:space="preserve"> </w:t>
      </w:r>
    </w:p>
    <w:p w:rsidR="00ED3715" w:rsidRPr="00211DD2" w:rsidRDefault="00ED3715" w:rsidP="00ED3715">
      <w:pPr>
        <w:numPr>
          <w:ilvl w:val="0"/>
          <w:numId w:val="37"/>
        </w:numPr>
        <w:tabs>
          <w:tab w:val="left" w:pos="-142"/>
          <w:tab w:val="left" w:pos="284"/>
        </w:tabs>
        <w:spacing w:after="0"/>
        <w:ind w:left="0" w:firstLine="0"/>
        <w:jc w:val="both"/>
        <w:rPr>
          <w:rFonts w:ascii="Times New Roman" w:hAnsi="Times New Roman"/>
          <w:b/>
          <w:sz w:val="20"/>
          <w:szCs w:val="20"/>
        </w:rPr>
      </w:pPr>
      <w:r w:rsidRPr="00211DD2">
        <w:rPr>
          <w:rFonts w:ascii="Times New Roman" w:hAnsi="Times New Roman"/>
          <w:b/>
          <w:sz w:val="20"/>
          <w:szCs w:val="20"/>
        </w:rPr>
        <w:t>быть внесенным в реестр акционеров банка;</w:t>
      </w:r>
    </w:p>
    <w:p w:rsidR="00ED3715" w:rsidRPr="00211DD2" w:rsidRDefault="00ED3715" w:rsidP="00ED3715">
      <w:pPr>
        <w:numPr>
          <w:ilvl w:val="0"/>
          <w:numId w:val="37"/>
        </w:numPr>
        <w:tabs>
          <w:tab w:val="left" w:pos="-142"/>
          <w:tab w:val="left" w:pos="284"/>
        </w:tabs>
        <w:spacing w:after="0"/>
        <w:ind w:left="0" w:firstLine="0"/>
        <w:jc w:val="both"/>
        <w:rPr>
          <w:rFonts w:ascii="Times New Roman" w:hAnsi="Times New Roman"/>
          <w:b/>
          <w:sz w:val="20"/>
          <w:szCs w:val="20"/>
        </w:rPr>
      </w:pPr>
      <w:r w:rsidRPr="00211DD2">
        <w:rPr>
          <w:rFonts w:ascii="Times New Roman" w:hAnsi="Times New Roman"/>
          <w:b/>
          <w:sz w:val="20"/>
          <w:szCs w:val="20"/>
          <w:lang w:val="uz-Cyrl-UZ"/>
        </w:rPr>
        <w:t>получать у инвестиционного посредника в отношении себя выписки со счета депо;</w:t>
      </w:r>
      <w:r w:rsidRPr="00211DD2">
        <w:rPr>
          <w:rFonts w:ascii="Times New Roman" w:hAnsi="Times New Roman"/>
          <w:b/>
          <w:sz w:val="20"/>
          <w:szCs w:val="20"/>
        </w:rPr>
        <w:t xml:space="preserve"> </w:t>
      </w:r>
    </w:p>
    <w:p w:rsidR="00ED3715" w:rsidRPr="00211DD2" w:rsidRDefault="00ED3715" w:rsidP="00ED3715">
      <w:pPr>
        <w:numPr>
          <w:ilvl w:val="0"/>
          <w:numId w:val="37"/>
        </w:numPr>
        <w:tabs>
          <w:tab w:val="left" w:pos="-142"/>
          <w:tab w:val="left" w:pos="284"/>
        </w:tabs>
        <w:spacing w:after="0"/>
        <w:ind w:left="0" w:firstLine="0"/>
        <w:jc w:val="both"/>
        <w:rPr>
          <w:rFonts w:ascii="Times New Roman" w:hAnsi="Times New Roman"/>
          <w:b/>
          <w:sz w:val="20"/>
          <w:szCs w:val="20"/>
        </w:rPr>
      </w:pPr>
      <w:r w:rsidRPr="00211DD2">
        <w:rPr>
          <w:rFonts w:ascii="Times New Roman" w:hAnsi="Times New Roman"/>
          <w:b/>
          <w:sz w:val="20"/>
          <w:szCs w:val="20"/>
        </w:rPr>
        <w:t>получать часть прибыли банка в качестве дивидендов;</w:t>
      </w:r>
    </w:p>
    <w:p w:rsidR="00ED3715" w:rsidRPr="00211DD2" w:rsidRDefault="00ED3715" w:rsidP="00ED3715">
      <w:pPr>
        <w:numPr>
          <w:ilvl w:val="0"/>
          <w:numId w:val="37"/>
        </w:numPr>
        <w:tabs>
          <w:tab w:val="left" w:pos="-142"/>
          <w:tab w:val="left" w:pos="284"/>
        </w:tabs>
        <w:spacing w:after="0"/>
        <w:ind w:left="0" w:firstLine="0"/>
        <w:jc w:val="both"/>
        <w:rPr>
          <w:rFonts w:ascii="Times New Roman" w:hAnsi="Times New Roman"/>
          <w:b/>
          <w:sz w:val="20"/>
          <w:szCs w:val="20"/>
        </w:rPr>
      </w:pPr>
      <w:r w:rsidRPr="00211DD2">
        <w:rPr>
          <w:rFonts w:ascii="Times New Roman" w:hAnsi="Times New Roman"/>
          <w:b/>
          <w:sz w:val="20"/>
          <w:szCs w:val="20"/>
        </w:rPr>
        <w:t>в случае ликвидации банка - получать часть имущества в соответствии с принадлежащей ему долей;</w:t>
      </w:r>
    </w:p>
    <w:p w:rsidR="00ED3715" w:rsidRPr="00211DD2" w:rsidRDefault="00ED3715" w:rsidP="00ED3715">
      <w:pPr>
        <w:numPr>
          <w:ilvl w:val="0"/>
          <w:numId w:val="37"/>
        </w:numPr>
        <w:tabs>
          <w:tab w:val="left" w:pos="-142"/>
          <w:tab w:val="left" w:pos="284"/>
        </w:tabs>
        <w:spacing w:after="0"/>
        <w:ind w:left="0" w:firstLine="0"/>
        <w:jc w:val="both"/>
        <w:rPr>
          <w:rFonts w:ascii="Times New Roman" w:hAnsi="Times New Roman"/>
          <w:b/>
          <w:sz w:val="20"/>
          <w:szCs w:val="20"/>
        </w:rPr>
      </w:pPr>
      <w:r w:rsidRPr="00211DD2">
        <w:rPr>
          <w:rFonts w:ascii="Times New Roman" w:hAnsi="Times New Roman"/>
          <w:b/>
          <w:sz w:val="20"/>
          <w:szCs w:val="20"/>
        </w:rPr>
        <w:t xml:space="preserve">участвовать в управлении банком посредством голосования на общих собраниях акционеров; </w:t>
      </w:r>
    </w:p>
    <w:p w:rsidR="00ED3715" w:rsidRPr="00211DD2" w:rsidRDefault="00ED3715" w:rsidP="00ED3715">
      <w:pPr>
        <w:numPr>
          <w:ilvl w:val="0"/>
          <w:numId w:val="37"/>
        </w:numPr>
        <w:tabs>
          <w:tab w:val="left" w:pos="-142"/>
          <w:tab w:val="left" w:pos="284"/>
        </w:tabs>
        <w:spacing w:after="0"/>
        <w:ind w:left="0" w:firstLine="0"/>
        <w:jc w:val="both"/>
        <w:rPr>
          <w:rFonts w:ascii="Times New Roman" w:hAnsi="Times New Roman"/>
          <w:b/>
          <w:sz w:val="20"/>
          <w:szCs w:val="20"/>
        </w:rPr>
      </w:pPr>
      <w:r w:rsidRPr="00211DD2">
        <w:rPr>
          <w:rFonts w:ascii="Times New Roman" w:hAnsi="Times New Roman"/>
          <w:b/>
          <w:sz w:val="20"/>
          <w:szCs w:val="20"/>
        </w:rPr>
        <w:t>получать в установленном порядке полную и достоверную информацию о результатах финансово-хозяйственной деятельности банка;</w:t>
      </w:r>
    </w:p>
    <w:p w:rsidR="00E01A35" w:rsidRPr="00211DD2" w:rsidRDefault="00E01A35" w:rsidP="00E01A35">
      <w:pPr>
        <w:numPr>
          <w:ilvl w:val="0"/>
          <w:numId w:val="37"/>
        </w:numPr>
        <w:tabs>
          <w:tab w:val="left" w:pos="-142"/>
          <w:tab w:val="left" w:pos="284"/>
        </w:tabs>
        <w:spacing w:after="0"/>
        <w:ind w:left="0" w:firstLine="0"/>
        <w:jc w:val="both"/>
        <w:rPr>
          <w:rFonts w:ascii="Times New Roman" w:hAnsi="Times New Roman"/>
          <w:b/>
          <w:sz w:val="20"/>
          <w:szCs w:val="20"/>
        </w:rPr>
      </w:pPr>
      <w:r w:rsidRPr="00211DD2">
        <w:rPr>
          <w:rFonts w:ascii="Times New Roman" w:hAnsi="Times New Roman"/>
          <w:b/>
          <w:sz w:val="20"/>
          <w:szCs w:val="20"/>
        </w:rPr>
        <w:t>свободно распоряжаться полученными дивидендами;</w:t>
      </w:r>
    </w:p>
    <w:p w:rsidR="00E01A35" w:rsidRPr="00211DD2" w:rsidRDefault="00E01A35" w:rsidP="00E01A35">
      <w:pPr>
        <w:numPr>
          <w:ilvl w:val="0"/>
          <w:numId w:val="37"/>
        </w:numPr>
        <w:tabs>
          <w:tab w:val="left" w:pos="-142"/>
          <w:tab w:val="left" w:pos="284"/>
        </w:tabs>
        <w:spacing w:after="0"/>
        <w:ind w:left="0" w:firstLine="0"/>
        <w:jc w:val="both"/>
        <w:rPr>
          <w:rFonts w:ascii="Times New Roman" w:hAnsi="Times New Roman"/>
          <w:b/>
          <w:sz w:val="20"/>
          <w:szCs w:val="20"/>
        </w:rPr>
      </w:pPr>
      <w:r w:rsidRPr="00211DD2">
        <w:rPr>
          <w:rFonts w:ascii="Times New Roman" w:hAnsi="Times New Roman"/>
          <w:b/>
          <w:sz w:val="20"/>
          <w:szCs w:val="20"/>
        </w:rPr>
        <w:t xml:space="preserve">защищать свои права в уполномоченном государственном органе по упорядочению рынка ценных бумаг, а также в суде;  </w:t>
      </w:r>
    </w:p>
    <w:p w:rsidR="00E01A35" w:rsidRPr="00211DD2" w:rsidRDefault="00E01A35" w:rsidP="00E01A35">
      <w:pPr>
        <w:numPr>
          <w:ilvl w:val="0"/>
          <w:numId w:val="37"/>
        </w:numPr>
        <w:tabs>
          <w:tab w:val="left" w:pos="-142"/>
          <w:tab w:val="left" w:pos="284"/>
        </w:tabs>
        <w:spacing w:after="0"/>
        <w:ind w:left="0" w:firstLine="0"/>
        <w:jc w:val="both"/>
        <w:rPr>
          <w:rFonts w:ascii="Times New Roman" w:hAnsi="Times New Roman"/>
          <w:b/>
          <w:sz w:val="20"/>
          <w:szCs w:val="20"/>
        </w:rPr>
      </w:pPr>
      <w:r w:rsidRPr="00211DD2">
        <w:rPr>
          <w:rFonts w:ascii="Times New Roman" w:hAnsi="Times New Roman"/>
          <w:b/>
          <w:sz w:val="20"/>
          <w:szCs w:val="20"/>
        </w:rPr>
        <w:t xml:space="preserve">требовать </w:t>
      </w:r>
      <w:proofErr w:type="gramStart"/>
      <w:r w:rsidRPr="00211DD2">
        <w:rPr>
          <w:rFonts w:ascii="Times New Roman" w:hAnsi="Times New Roman"/>
          <w:b/>
          <w:sz w:val="20"/>
          <w:szCs w:val="20"/>
        </w:rPr>
        <w:t>возмещения</w:t>
      </w:r>
      <w:proofErr w:type="gramEnd"/>
      <w:r w:rsidRPr="00211DD2">
        <w:rPr>
          <w:rFonts w:ascii="Times New Roman" w:hAnsi="Times New Roman"/>
          <w:b/>
          <w:sz w:val="20"/>
          <w:szCs w:val="20"/>
        </w:rPr>
        <w:t xml:space="preserve"> нанесенного ему убытка в установленном порядке; </w:t>
      </w:r>
    </w:p>
    <w:p w:rsidR="00E01A35" w:rsidRPr="00211DD2" w:rsidRDefault="00E01A35" w:rsidP="00E01A35">
      <w:pPr>
        <w:numPr>
          <w:ilvl w:val="0"/>
          <w:numId w:val="37"/>
        </w:numPr>
        <w:tabs>
          <w:tab w:val="left" w:pos="-142"/>
          <w:tab w:val="left" w:pos="284"/>
        </w:tabs>
        <w:spacing w:after="0"/>
        <w:ind w:left="0" w:firstLine="0"/>
        <w:jc w:val="both"/>
        <w:rPr>
          <w:rFonts w:ascii="Times New Roman" w:hAnsi="Times New Roman"/>
          <w:b/>
          <w:sz w:val="20"/>
          <w:szCs w:val="20"/>
        </w:rPr>
      </w:pPr>
      <w:r w:rsidRPr="00211DD2">
        <w:rPr>
          <w:rFonts w:ascii="Times New Roman" w:hAnsi="Times New Roman"/>
          <w:b/>
          <w:sz w:val="20"/>
          <w:szCs w:val="20"/>
        </w:rPr>
        <w:t xml:space="preserve">объединяться с ассоциациями и другими негосударственными некоммерческими организациями в качестве выражения и в целях защиты своих интересов; </w:t>
      </w:r>
    </w:p>
    <w:p w:rsidR="00E01A35" w:rsidRPr="00211DD2" w:rsidRDefault="00E01A35" w:rsidP="00E01A35">
      <w:pPr>
        <w:numPr>
          <w:ilvl w:val="0"/>
          <w:numId w:val="37"/>
        </w:numPr>
        <w:tabs>
          <w:tab w:val="left" w:pos="-142"/>
          <w:tab w:val="left" w:pos="284"/>
        </w:tabs>
        <w:spacing w:after="0"/>
        <w:ind w:left="0" w:firstLine="0"/>
        <w:jc w:val="both"/>
        <w:rPr>
          <w:rFonts w:ascii="Times New Roman" w:hAnsi="Times New Roman"/>
          <w:b/>
          <w:sz w:val="20"/>
          <w:szCs w:val="20"/>
        </w:rPr>
      </w:pPr>
      <w:r w:rsidRPr="00211DD2">
        <w:rPr>
          <w:rFonts w:ascii="Times New Roman" w:hAnsi="Times New Roman"/>
          <w:b/>
          <w:sz w:val="20"/>
          <w:szCs w:val="20"/>
        </w:rPr>
        <w:t xml:space="preserve">страховать риски, связанные с </w:t>
      </w:r>
      <w:proofErr w:type="spellStart"/>
      <w:r w:rsidRPr="00211DD2">
        <w:rPr>
          <w:rFonts w:ascii="Times New Roman" w:hAnsi="Times New Roman"/>
          <w:b/>
          <w:sz w:val="20"/>
          <w:szCs w:val="20"/>
        </w:rPr>
        <w:t>понесением</w:t>
      </w:r>
      <w:proofErr w:type="spellEnd"/>
      <w:r w:rsidRPr="00211DD2">
        <w:rPr>
          <w:rFonts w:ascii="Times New Roman" w:hAnsi="Times New Roman"/>
          <w:b/>
          <w:sz w:val="20"/>
          <w:szCs w:val="20"/>
        </w:rPr>
        <w:t xml:space="preserve"> убытка при приобретении ценных бумаг, в том числе с возможностью утерянной выгоды;</w:t>
      </w:r>
    </w:p>
    <w:p w:rsidR="00E01A35" w:rsidRPr="00211DD2" w:rsidRDefault="00E01A35" w:rsidP="00E01A35">
      <w:pPr>
        <w:numPr>
          <w:ilvl w:val="0"/>
          <w:numId w:val="37"/>
        </w:numPr>
        <w:tabs>
          <w:tab w:val="left" w:pos="-142"/>
          <w:tab w:val="left" w:pos="284"/>
        </w:tabs>
        <w:spacing w:after="0"/>
        <w:ind w:left="0" w:firstLine="0"/>
        <w:jc w:val="both"/>
        <w:rPr>
          <w:rFonts w:ascii="Times New Roman" w:hAnsi="Times New Roman"/>
          <w:b/>
          <w:sz w:val="20"/>
          <w:szCs w:val="20"/>
        </w:rPr>
      </w:pPr>
      <w:r w:rsidRPr="00211DD2">
        <w:rPr>
          <w:rFonts w:ascii="Times New Roman" w:hAnsi="Times New Roman"/>
          <w:b/>
          <w:sz w:val="20"/>
          <w:szCs w:val="20"/>
        </w:rPr>
        <w:t>передавать права (часть прав), закрепляемые акциями банка, своему представителю (представителям) на основании доверенности в установленном законодательством порядке;</w:t>
      </w:r>
    </w:p>
    <w:p w:rsidR="00E01A35" w:rsidRPr="00211DD2" w:rsidRDefault="00E01A35" w:rsidP="00E01A35">
      <w:pPr>
        <w:numPr>
          <w:ilvl w:val="0"/>
          <w:numId w:val="37"/>
        </w:numPr>
        <w:tabs>
          <w:tab w:val="left" w:pos="-142"/>
          <w:tab w:val="left" w:pos="284"/>
        </w:tabs>
        <w:spacing w:after="0"/>
        <w:ind w:left="0" w:firstLine="0"/>
        <w:jc w:val="both"/>
        <w:rPr>
          <w:rFonts w:ascii="Times New Roman" w:hAnsi="Times New Roman"/>
          <w:b/>
          <w:sz w:val="20"/>
          <w:szCs w:val="20"/>
        </w:rPr>
      </w:pPr>
      <w:r w:rsidRPr="00211DD2">
        <w:rPr>
          <w:rFonts w:ascii="Times New Roman" w:hAnsi="Times New Roman"/>
          <w:b/>
          <w:sz w:val="20"/>
          <w:szCs w:val="20"/>
        </w:rPr>
        <w:t>получать информацию об оказываемых банком услугах и их расценках;</w:t>
      </w:r>
    </w:p>
    <w:p w:rsidR="00E01A35" w:rsidRPr="00211DD2" w:rsidRDefault="00E01A35" w:rsidP="00E01A35">
      <w:pPr>
        <w:numPr>
          <w:ilvl w:val="0"/>
          <w:numId w:val="37"/>
        </w:numPr>
        <w:tabs>
          <w:tab w:val="left" w:pos="-142"/>
          <w:tab w:val="left" w:pos="284"/>
        </w:tabs>
        <w:spacing w:after="0"/>
        <w:ind w:left="0" w:firstLine="0"/>
        <w:jc w:val="both"/>
        <w:rPr>
          <w:rFonts w:ascii="Times New Roman" w:hAnsi="Times New Roman"/>
          <w:b/>
          <w:sz w:val="20"/>
          <w:szCs w:val="20"/>
        </w:rPr>
      </w:pPr>
      <w:r w:rsidRPr="00211DD2">
        <w:rPr>
          <w:rFonts w:ascii="Times New Roman" w:hAnsi="Times New Roman"/>
          <w:b/>
          <w:sz w:val="20"/>
          <w:szCs w:val="20"/>
        </w:rPr>
        <w:t>иные права в соответствии с законодательством Республики Узбекистан и Уставом Банка.</w:t>
      </w:r>
    </w:p>
    <w:p w:rsidR="00D0278A" w:rsidRPr="00211DD2" w:rsidRDefault="007F37D6" w:rsidP="00D0278A">
      <w:pPr>
        <w:numPr>
          <w:ilvl w:val="0"/>
          <w:numId w:val="36"/>
        </w:numPr>
        <w:tabs>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 xml:space="preserve">способ размещения акции, а также в случае закрытой подписки указывается круг лиц, среди которых осуществляется размещение </w:t>
      </w:r>
      <w:r w:rsidR="00FF1CD0" w:rsidRPr="00211DD2">
        <w:rPr>
          <w:rFonts w:ascii="Times New Roman" w:hAnsi="Times New Roman"/>
          <w:b/>
          <w:sz w:val="20"/>
          <w:szCs w:val="20"/>
          <w:lang w:val="uz-Cyrl-UZ"/>
        </w:rPr>
        <w:t xml:space="preserve">– акции </w:t>
      </w:r>
      <w:proofErr w:type="gramStart"/>
      <w:r w:rsidR="00FF1CD0" w:rsidRPr="00211DD2">
        <w:rPr>
          <w:rFonts w:ascii="Times New Roman" w:hAnsi="Times New Roman"/>
          <w:b/>
          <w:sz w:val="20"/>
          <w:szCs w:val="20"/>
          <w:lang w:val="uz-Cyrl-UZ"/>
        </w:rPr>
        <w:t>банка</w:t>
      </w:r>
      <w:proofErr w:type="gramEnd"/>
      <w:r w:rsidR="00D0278A" w:rsidRPr="00211DD2">
        <w:rPr>
          <w:rFonts w:ascii="Times New Roman" w:hAnsi="Times New Roman"/>
          <w:b/>
          <w:sz w:val="20"/>
          <w:szCs w:val="20"/>
          <w:lang w:val="uz-Cyrl-UZ"/>
        </w:rPr>
        <w:t xml:space="preserve"> </w:t>
      </w:r>
      <w:r w:rsidR="00FD46D6" w:rsidRPr="00211DD2">
        <w:rPr>
          <w:rFonts w:ascii="Times New Roman" w:hAnsi="Times New Roman"/>
          <w:b/>
          <w:sz w:val="20"/>
          <w:szCs w:val="20"/>
          <w:lang w:val="uz-Cyrl-UZ"/>
        </w:rPr>
        <w:t>размещаются путем открытой подписки с предоставлением акционерам права на преимущественное приобретение</w:t>
      </w:r>
      <w:r w:rsidR="00D0278A" w:rsidRPr="00211DD2">
        <w:rPr>
          <w:rFonts w:ascii="Times New Roman" w:hAnsi="Times New Roman"/>
          <w:b/>
          <w:sz w:val="20"/>
          <w:szCs w:val="20"/>
          <w:lang w:val="uz-Cyrl-UZ"/>
        </w:rPr>
        <w:t>.</w:t>
      </w:r>
    </w:p>
    <w:p w:rsidR="00D0278A" w:rsidRPr="00211DD2" w:rsidRDefault="007F37D6" w:rsidP="00D0278A">
      <w:pPr>
        <w:numPr>
          <w:ilvl w:val="0"/>
          <w:numId w:val="36"/>
        </w:numPr>
        <w:tabs>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срок и порядок размещения акции</w:t>
      </w:r>
      <w:r w:rsidR="00FD46D6" w:rsidRPr="00211DD2">
        <w:rPr>
          <w:rFonts w:ascii="Times New Roman" w:eastAsia="Times New Roman" w:hAnsi="Times New Roman"/>
          <w:color w:val="000000"/>
          <w:sz w:val="20"/>
          <w:szCs w:val="20"/>
          <w:bdr w:val="none" w:sz="0" w:space="0" w:color="auto" w:frame="1"/>
          <w:lang w:eastAsia="ru-RU"/>
        </w:rPr>
        <w:t xml:space="preserve"> </w:t>
      </w:r>
      <w:r w:rsidR="00D0278A" w:rsidRPr="00211DD2">
        <w:rPr>
          <w:rFonts w:ascii="Times New Roman" w:eastAsia="Times New Roman" w:hAnsi="Times New Roman"/>
          <w:color w:val="000000"/>
          <w:sz w:val="20"/>
          <w:szCs w:val="20"/>
          <w:lang w:val="uz-Cyrl-UZ"/>
        </w:rPr>
        <w:t xml:space="preserve">– </w:t>
      </w:r>
      <w:r w:rsidR="004A209C" w:rsidRPr="00211DD2">
        <w:rPr>
          <w:rFonts w:ascii="Times New Roman" w:hAnsi="Times New Roman"/>
          <w:b/>
          <w:sz w:val="20"/>
          <w:szCs w:val="20"/>
        </w:rPr>
        <w:t>Выпускаемые акции размещаются в течение года с момента государственной регистрации Центром координации и развития рынка ценных бумаг</w:t>
      </w:r>
      <w:r w:rsidR="00D0278A" w:rsidRPr="00211DD2">
        <w:rPr>
          <w:rFonts w:ascii="Times New Roman" w:hAnsi="Times New Roman"/>
          <w:b/>
          <w:sz w:val="20"/>
          <w:lang w:val="uz-Cyrl-UZ"/>
        </w:rPr>
        <w:t>.</w:t>
      </w:r>
    </w:p>
    <w:p w:rsidR="007F37D6" w:rsidRPr="00211DD2" w:rsidRDefault="006C550F" w:rsidP="00D0278A">
      <w:pPr>
        <w:tabs>
          <w:tab w:val="left" w:pos="284"/>
          <w:tab w:val="left" w:pos="567"/>
        </w:tabs>
        <w:spacing w:after="0"/>
        <w:ind w:firstLine="426"/>
        <w:jc w:val="both"/>
        <w:rPr>
          <w:rFonts w:ascii="Times New Roman" w:hAnsi="Times New Roman"/>
          <w:iCs/>
          <w:sz w:val="20"/>
          <w:szCs w:val="20"/>
        </w:rPr>
      </w:pPr>
      <w:proofErr w:type="gramStart"/>
      <w:r w:rsidRPr="00211DD2">
        <w:rPr>
          <w:rFonts w:ascii="Times New Roman" w:hAnsi="Times New Roman"/>
          <w:sz w:val="20"/>
          <w:szCs w:val="20"/>
        </w:rPr>
        <w:t>Дата начала размещения акций</w:t>
      </w:r>
      <w:r w:rsidRPr="00211DD2">
        <w:rPr>
          <w:rFonts w:ascii="Times New Roman" w:hAnsi="Times New Roman"/>
          <w:b/>
          <w:sz w:val="20"/>
          <w:szCs w:val="20"/>
        </w:rPr>
        <w:t xml:space="preserve"> – на 31 (тридцать первый) день с момента опубликования в средствах массовой информации уведомления о государственной регистрации выпуска акций и уведомления срока действия преимущественного права в порядке и сроках, установленных законодательством, но в случае, если от всех акционеров Банка до истечения срока действия права преимущественного приобретения были приняты заявления в письменном виде об использовании преимущественного права или</w:t>
      </w:r>
      <w:proofErr w:type="gramEnd"/>
      <w:r w:rsidRPr="00211DD2">
        <w:rPr>
          <w:rFonts w:ascii="Times New Roman" w:hAnsi="Times New Roman"/>
          <w:b/>
          <w:sz w:val="20"/>
          <w:szCs w:val="20"/>
        </w:rPr>
        <w:t xml:space="preserve"> об отказе от его использования, размещение акций начинается на следующий рабочий день, но не ранее чем через две недели после опубликования извещения о государственной регистрации выпуска ценных бумаг после поступления данных заявлений. Если дата начала размещения акций приходится на выходной день для расчетных операций банка, то их размещение начинается на следующий первый рабочий день</w:t>
      </w:r>
      <w:r w:rsidR="008A41C6" w:rsidRPr="00211DD2">
        <w:rPr>
          <w:rFonts w:ascii="Times New Roman" w:hAnsi="Times New Roman"/>
          <w:b/>
          <w:sz w:val="20"/>
          <w:szCs w:val="20"/>
        </w:rPr>
        <w:t>.</w:t>
      </w:r>
    </w:p>
    <w:p w:rsidR="00B2296A" w:rsidRPr="00211DD2" w:rsidRDefault="00B2296A" w:rsidP="00B2296A">
      <w:pPr>
        <w:tabs>
          <w:tab w:val="left" w:pos="567"/>
        </w:tabs>
        <w:autoSpaceDE w:val="0"/>
        <w:autoSpaceDN w:val="0"/>
        <w:adjustRightInd w:val="0"/>
        <w:spacing w:after="0"/>
        <w:ind w:firstLine="567"/>
        <w:jc w:val="both"/>
        <w:rPr>
          <w:rFonts w:ascii="Times New Roman" w:hAnsi="Times New Roman"/>
          <w:iCs/>
          <w:sz w:val="20"/>
          <w:szCs w:val="20"/>
        </w:rPr>
      </w:pPr>
      <w:r w:rsidRPr="00211DD2">
        <w:rPr>
          <w:rFonts w:ascii="Times New Roman" w:hAnsi="Times New Roman"/>
          <w:iCs/>
          <w:sz w:val="20"/>
          <w:szCs w:val="20"/>
        </w:rPr>
        <w:t xml:space="preserve">Дата окончания размещения акций – </w:t>
      </w:r>
      <w:r w:rsidRPr="00211DD2">
        <w:rPr>
          <w:rFonts w:ascii="Times New Roman" w:hAnsi="Times New Roman"/>
          <w:b/>
          <w:iCs/>
          <w:sz w:val="20"/>
          <w:szCs w:val="20"/>
        </w:rPr>
        <w:t>день размещения последней акции данного выпуска. При этом дата завершения размещения акций не должна превышать 365 дней с начала государственной регистрации данного выпуска</w:t>
      </w:r>
      <w:r w:rsidRPr="00211DD2">
        <w:rPr>
          <w:rFonts w:ascii="Times New Roman" w:hAnsi="Times New Roman"/>
          <w:iCs/>
          <w:sz w:val="20"/>
          <w:szCs w:val="20"/>
        </w:rPr>
        <w:t xml:space="preserve"> </w:t>
      </w:r>
      <w:r w:rsidRPr="00211DD2">
        <w:rPr>
          <w:rFonts w:ascii="Times New Roman" w:hAnsi="Times New Roman"/>
          <w:b/>
          <w:sz w:val="20"/>
          <w:szCs w:val="20"/>
        </w:rPr>
        <w:t>Центром координации и развития рынка ценных бумаг.</w:t>
      </w:r>
    </w:p>
    <w:p w:rsidR="00B2296A" w:rsidRPr="00211DD2" w:rsidRDefault="00B2296A" w:rsidP="00D0278A">
      <w:pPr>
        <w:tabs>
          <w:tab w:val="left" w:pos="284"/>
          <w:tab w:val="left" w:pos="567"/>
        </w:tabs>
        <w:spacing w:after="0"/>
        <w:ind w:firstLine="426"/>
        <w:jc w:val="both"/>
        <w:rPr>
          <w:rFonts w:ascii="Times New Roman" w:hAnsi="Times New Roman"/>
          <w:iCs/>
          <w:sz w:val="20"/>
          <w:szCs w:val="20"/>
        </w:rPr>
      </w:pPr>
    </w:p>
    <w:p w:rsidR="00B2296A" w:rsidRPr="00211DD2" w:rsidRDefault="00B2296A" w:rsidP="00B2296A">
      <w:pPr>
        <w:tabs>
          <w:tab w:val="left" w:pos="142"/>
        </w:tabs>
        <w:autoSpaceDE w:val="0"/>
        <w:autoSpaceDN w:val="0"/>
        <w:adjustRightInd w:val="0"/>
        <w:spacing w:after="0"/>
        <w:ind w:firstLine="567"/>
        <w:jc w:val="both"/>
        <w:rPr>
          <w:rFonts w:ascii="Times New Roman" w:hAnsi="Times New Roman"/>
          <w:b/>
          <w:sz w:val="20"/>
          <w:szCs w:val="20"/>
        </w:rPr>
      </w:pPr>
      <w:r w:rsidRPr="00211DD2">
        <w:rPr>
          <w:rFonts w:ascii="Times New Roman" w:hAnsi="Times New Roman"/>
          <w:sz w:val="20"/>
          <w:szCs w:val="20"/>
        </w:rPr>
        <w:t>Порядок размещения акций</w:t>
      </w:r>
      <w:r w:rsidR="00D0278A" w:rsidRPr="00211DD2">
        <w:rPr>
          <w:rFonts w:ascii="Times New Roman" w:hAnsi="Times New Roman"/>
          <w:sz w:val="20"/>
          <w:szCs w:val="20"/>
          <w:lang w:val="uz-Latn-UZ"/>
        </w:rPr>
        <w:t xml:space="preserve"> </w:t>
      </w:r>
      <w:r w:rsidR="00D0278A" w:rsidRPr="00211DD2">
        <w:rPr>
          <w:rFonts w:ascii="Times New Roman" w:hAnsi="Times New Roman"/>
          <w:sz w:val="20"/>
          <w:szCs w:val="20"/>
          <w:lang w:val="uz-Cyrl-UZ"/>
        </w:rPr>
        <w:t>–</w:t>
      </w:r>
      <w:r w:rsidR="00D0278A" w:rsidRPr="00211DD2">
        <w:rPr>
          <w:rFonts w:ascii="Times New Roman" w:hAnsi="Times New Roman"/>
          <w:b/>
          <w:sz w:val="20"/>
          <w:szCs w:val="20"/>
          <w:lang w:val="uz-Cyrl-UZ"/>
        </w:rPr>
        <w:t xml:space="preserve"> </w:t>
      </w:r>
      <w:r w:rsidRPr="00211DD2">
        <w:rPr>
          <w:rFonts w:ascii="Times New Roman" w:hAnsi="Times New Roman"/>
          <w:b/>
          <w:sz w:val="20"/>
          <w:szCs w:val="20"/>
        </w:rPr>
        <w:t>При покупке дополнительно выпускаемых акций на основании пункта 7.8. Устава Банка акционерам банка предоставляется преимущественное право приобретения. Срок действия преимущественного права приобретения составляет 30 (тридцать) дней. При размещении акций путем преимущественного права приобретения с акционерами непосредственно на внебиржевом рынке ценных бумаг заключается гражданско-правовая сделка.</w:t>
      </w:r>
    </w:p>
    <w:p w:rsidR="00B2296A" w:rsidRPr="00211DD2" w:rsidRDefault="00B2296A" w:rsidP="00B2296A">
      <w:pPr>
        <w:tabs>
          <w:tab w:val="left" w:pos="142"/>
        </w:tabs>
        <w:autoSpaceDE w:val="0"/>
        <w:autoSpaceDN w:val="0"/>
        <w:adjustRightInd w:val="0"/>
        <w:spacing w:after="0"/>
        <w:ind w:firstLine="567"/>
        <w:jc w:val="both"/>
        <w:rPr>
          <w:rFonts w:ascii="Times New Roman" w:hAnsi="Times New Roman"/>
          <w:b/>
          <w:sz w:val="20"/>
          <w:szCs w:val="20"/>
          <w:lang w:val="uz-Cyrl-UZ"/>
        </w:rPr>
      </w:pPr>
      <w:r w:rsidRPr="00211DD2">
        <w:rPr>
          <w:rFonts w:ascii="Times New Roman" w:eastAsia="Times New Roman" w:hAnsi="Times New Roman"/>
          <w:b/>
          <w:color w:val="000000"/>
          <w:sz w:val="20"/>
          <w:szCs w:val="20"/>
        </w:rPr>
        <w:lastRenderedPageBreak/>
        <w:t>После истечения срока действия права преимущественного приобретения акций</w:t>
      </w:r>
      <w:r w:rsidR="00E04C90">
        <w:rPr>
          <w:rFonts w:ascii="Times New Roman" w:eastAsia="Times New Roman" w:hAnsi="Times New Roman"/>
          <w:b/>
          <w:color w:val="000000"/>
          <w:sz w:val="20"/>
          <w:szCs w:val="20"/>
        </w:rPr>
        <w:t>,</w:t>
      </w:r>
      <w:r w:rsidRPr="00211DD2">
        <w:rPr>
          <w:rFonts w:ascii="Times New Roman" w:eastAsia="Times New Roman" w:hAnsi="Times New Roman"/>
          <w:b/>
          <w:color w:val="000000"/>
          <w:sz w:val="20"/>
          <w:szCs w:val="20"/>
        </w:rPr>
        <w:t xml:space="preserve"> неразмещенные акции путем открытой подписки размещаются среди неограниченных инвесторов на Республиканской фондовой бирже «Ташкент»</w:t>
      </w:r>
      <w:r w:rsidRPr="00211DD2">
        <w:rPr>
          <w:rFonts w:ascii="Times New Roman" w:hAnsi="Times New Roman"/>
          <w:b/>
          <w:sz w:val="20"/>
          <w:szCs w:val="20"/>
          <w:lang w:val="uz-Cyrl-UZ"/>
        </w:rPr>
        <w:t>.</w:t>
      </w:r>
    </w:p>
    <w:p w:rsidR="00B2296A" w:rsidRPr="00211DD2" w:rsidRDefault="00B2296A" w:rsidP="00B2296A">
      <w:pPr>
        <w:tabs>
          <w:tab w:val="left" w:pos="142"/>
        </w:tabs>
        <w:autoSpaceDE w:val="0"/>
        <w:autoSpaceDN w:val="0"/>
        <w:adjustRightInd w:val="0"/>
        <w:spacing w:after="0"/>
        <w:ind w:firstLine="567"/>
        <w:jc w:val="both"/>
        <w:rPr>
          <w:rFonts w:ascii="Times New Roman" w:hAnsi="Times New Roman"/>
          <w:i/>
          <w:iCs/>
          <w:sz w:val="16"/>
          <w:szCs w:val="16"/>
          <w:lang w:val="uz-Cyrl-UZ"/>
        </w:rPr>
      </w:pPr>
      <w:r w:rsidRPr="00211DD2">
        <w:rPr>
          <w:rFonts w:ascii="Times New Roman" w:hAnsi="Times New Roman"/>
          <w:b/>
          <w:sz w:val="20"/>
          <w:szCs w:val="20"/>
          <w:lang w:val="uz-Cyrl-UZ"/>
        </w:rPr>
        <w:t xml:space="preserve">Сделки по размещению акций в </w:t>
      </w:r>
      <w:r w:rsidRPr="00211DD2">
        <w:rPr>
          <w:rFonts w:ascii="Times New Roman" w:eastAsia="Times New Roman" w:hAnsi="Times New Roman"/>
          <w:b/>
          <w:color w:val="000000"/>
          <w:sz w:val="20"/>
          <w:szCs w:val="20"/>
        </w:rPr>
        <w:t>Республиканской фондовой бирже «Ташкент» осуществляются в соответствии с торговыми правилами настоящей биржи</w:t>
      </w:r>
      <w:r w:rsidRPr="00211DD2">
        <w:rPr>
          <w:rFonts w:ascii="Times New Roman" w:hAnsi="Times New Roman"/>
          <w:b/>
          <w:sz w:val="20"/>
          <w:szCs w:val="20"/>
          <w:lang w:val="uz-Cyrl-UZ"/>
        </w:rPr>
        <w:t xml:space="preserve">. Для размещения акций не привлекаются андеррайтеры. </w:t>
      </w:r>
    </w:p>
    <w:p w:rsidR="00723C93" w:rsidRPr="00211DD2" w:rsidRDefault="005B50D7" w:rsidP="00723C93">
      <w:pPr>
        <w:tabs>
          <w:tab w:val="left" w:pos="142"/>
        </w:tabs>
        <w:autoSpaceDE w:val="0"/>
        <w:autoSpaceDN w:val="0"/>
        <w:adjustRightInd w:val="0"/>
        <w:spacing w:after="0"/>
        <w:ind w:firstLine="567"/>
        <w:jc w:val="both"/>
        <w:rPr>
          <w:rFonts w:ascii="Times New Roman" w:hAnsi="Times New Roman"/>
          <w:b/>
          <w:sz w:val="20"/>
          <w:szCs w:val="20"/>
        </w:rPr>
      </w:pPr>
      <w:r w:rsidRPr="00211DD2">
        <w:rPr>
          <w:rFonts w:ascii="Times New Roman" w:hAnsi="Times New Roman"/>
          <w:sz w:val="20"/>
          <w:szCs w:val="20"/>
          <w:lang w:val="uz-Cyrl-UZ"/>
        </w:rPr>
        <w:t>Порядок осуществления преимущественного права приобретения размещаемых акций данного выпуска</w:t>
      </w:r>
      <w:r w:rsidRPr="00211DD2">
        <w:rPr>
          <w:rFonts w:ascii="Times New Roman" w:hAnsi="Times New Roman"/>
          <w:b/>
          <w:sz w:val="20"/>
          <w:szCs w:val="20"/>
          <w:lang w:val="uz-Cyrl-UZ"/>
        </w:rPr>
        <w:t xml:space="preserve"> </w:t>
      </w:r>
      <w:r w:rsidR="00D0278A" w:rsidRPr="00211DD2">
        <w:rPr>
          <w:rFonts w:ascii="Times New Roman" w:hAnsi="Times New Roman"/>
          <w:b/>
          <w:sz w:val="20"/>
          <w:szCs w:val="20"/>
          <w:lang w:val="uz-Cyrl-UZ"/>
        </w:rPr>
        <w:t xml:space="preserve">– </w:t>
      </w:r>
      <w:r w:rsidR="00723C93" w:rsidRPr="00211DD2">
        <w:rPr>
          <w:rFonts w:ascii="Times New Roman" w:hAnsi="Times New Roman"/>
          <w:b/>
          <w:sz w:val="20"/>
          <w:szCs w:val="20"/>
        </w:rPr>
        <w:t>Список лиц, имеющих преимущественное право приобретения акций банка составляется на основании данных реестра акционеров банка, сформированного на 20 ноября 2015 года.</w:t>
      </w:r>
    </w:p>
    <w:p w:rsidR="00723C93" w:rsidRPr="00211DD2" w:rsidRDefault="00723C93" w:rsidP="00723C93">
      <w:pPr>
        <w:tabs>
          <w:tab w:val="left" w:pos="142"/>
        </w:tabs>
        <w:autoSpaceDE w:val="0"/>
        <w:autoSpaceDN w:val="0"/>
        <w:adjustRightInd w:val="0"/>
        <w:spacing w:after="0"/>
        <w:ind w:firstLine="567"/>
        <w:jc w:val="both"/>
        <w:rPr>
          <w:rFonts w:ascii="Times New Roman" w:hAnsi="Times New Roman"/>
          <w:i/>
          <w:iCs/>
          <w:sz w:val="16"/>
          <w:szCs w:val="16"/>
        </w:rPr>
      </w:pPr>
      <w:r w:rsidRPr="00211DD2">
        <w:rPr>
          <w:rFonts w:ascii="Times New Roman" w:hAnsi="Times New Roman"/>
          <w:b/>
          <w:sz w:val="20"/>
          <w:szCs w:val="20"/>
        </w:rPr>
        <w:t xml:space="preserve">Банк в течение десяти дней со дня государственной регистрации выпуска акций, посредством опубликования в средствах массовой информации предлагает своим акционерам, имеющим преимущественное право, приобрести акции пропорционально количеству акций, имеющихся у данных акционеров, на равных условиях по рыночной цене. </w:t>
      </w:r>
    </w:p>
    <w:p w:rsidR="00723C93" w:rsidRPr="00211DD2" w:rsidRDefault="00723C93" w:rsidP="00723C93">
      <w:pPr>
        <w:tabs>
          <w:tab w:val="left" w:pos="142"/>
        </w:tabs>
        <w:autoSpaceDE w:val="0"/>
        <w:autoSpaceDN w:val="0"/>
        <w:adjustRightInd w:val="0"/>
        <w:spacing w:after="0"/>
        <w:ind w:firstLine="567"/>
        <w:jc w:val="both"/>
        <w:rPr>
          <w:rFonts w:ascii="Times New Roman" w:eastAsia="Times New Roman" w:hAnsi="Times New Roman"/>
          <w:b/>
          <w:color w:val="000000"/>
          <w:sz w:val="20"/>
          <w:szCs w:val="20"/>
        </w:rPr>
      </w:pPr>
      <w:r w:rsidRPr="00211DD2">
        <w:rPr>
          <w:rFonts w:ascii="Times New Roman" w:eastAsia="Times New Roman" w:hAnsi="Times New Roman"/>
          <w:b/>
          <w:color w:val="000000"/>
          <w:sz w:val="20"/>
          <w:szCs w:val="20"/>
        </w:rPr>
        <w:t xml:space="preserve">Текст уведомления должен содержать сведения о количестве размещаемых акций, цене, по которой они размещаются, порядке определения количества акций, которое вправе приобрести каждый акционер, сроке действия данного права акционеров и порядке его осуществления. </w:t>
      </w:r>
    </w:p>
    <w:p w:rsidR="00723C93" w:rsidRPr="00211DD2" w:rsidRDefault="00723C93" w:rsidP="00723C93">
      <w:pPr>
        <w:tabs>
          <w:tab w:val="left" w:pos="142"/>
        </w:tabs>
        <w:autoSpaceDE w:val="0"/>
        <w:autoSpaceDN w:val="0"/>
        <w:adjustRightInd w:val="0"/>
        <w:spacing w:after="0"/>
        <w:ind w:firstLine="567"/>
        <w:jc w:val="both"/>
        <w:rPr>
          <w:rFonts w:ascii="Times New Roman" w:hAnsi="Times New Roman"/>
          <w:b/>
          <w:iCs/>
          <w:sz w:val="20"/>
          <w:szCs w:val="20"/>
          <w:lang w:val="uz-Cyrl-UZ"/>
        </w:rPr>
      </w:pPr>
      <w:r w:rsidRPr="00211DD2">
        <w:rPr>
          <w:rFonts w:ascii="Times New Roman" w:hAnsi="Times New Roman"/>
          <w:b/>
          <w:iCs/>
          <w:sz w:val="20"/>
          <w:szCs w:val="20"/>
          <w:lang w:val="uz-Cyrl-UZ"/>
        </w:rPr>
        <w:t>Срок действия преимущественного права приобретения составляет 30 (тридцать) дней с начала опубликования уведомления.</w:t>
      </w:r>
    </w:p>
    <w:p w:rsidR="00723C93" w:rsidRPr="00211DD2" w:rsidRDefault="00723C93" w:rsidP="00723C93">
      <w:pPr>
        <w:tabs>
          <w:tab w:val="left" w:pos="142"/>
        </w:tabs>
        <w:autoSpaceDE w:val="0"/>
        <w:autoSpaceDN w:val="0"/>
        <w:adjustRightInd w:val="0"/>
        <w:spacing w:after="0"/>
        <w:ind w:firstLine="567"/>
        <w:jc w:val="both"/>
        <w:rPr>
          <w:rFonts w:ascii="Times New Roman" w:eastAsia="Times New Roman" w:hAnsi="Times New Roman"/>
          <w:b/>
          <w:color w:val="000000"/>
          <w:sz w:val="20"/>
          <w:szCs w:val="20"/>
        </w:rPr>
      </w:pPr>
      <w:r w:rsidRPr="00211DD2">
        <w:rPr>
          <w:rFonts w:ascii="Times New Roman" w:hAnsi="Times New Roman"/>
          <w:b/>
          <w:sz w:val="20"/>
          <w:szCs w:val="20"/>
        </w:rPr>
        <w:t>Срок действия преимущественного права приобретения, если от всех акционеров Банка были приняты заявления в письменном виде об использовании преимущественного права приобретения или об отказе от его использования, истекает.</w:t>
      </w:r>
    </w:p>
    <w:p w:rsidR="00723C93" w:rsidRPr="00211DD2" w:rsidRDefault="00723C93" w:rsidP="00723C93">
      <w:pPr>
        <w:tabs>
          <w:tab w:val="left" w:pos="142"/>
        </w:tabs>
        <w:autoSpaceDE w:val="0"/>
        <w:autoSpaceDN w:val="0"/>
        <w:adjustRightInd w:val="0"/>
        <w:spacing w:after="0"/>
        <w:ind w:firstLine="567"/>
        <w:jc w:val="both"/>
        <w:rPr>
          <w:rFonts w:ascii="Times New Roman" w:eastAsia="Times New Roman" w:hAnsi="Times New Roman"/>
          <w:b/>
          <w:color w:val="000000"/>
          <w:sz w:val="20"/>
          <w:szCs w:val="20"/>
        </w:rPr>
      </w:pPr>
      <w:r w:rsidRPr="00211DD2">
        <w:rPr>
          <w:rFonts w:ascii="Times New Roman" w:eastAsia="Times New Roman" w:hAnsi="Times New Roman"/>
          <w:b/>
          <w:color w:val="000000"/>
          <w:sz w:val="20"/>
          <w:szCs w:val="20"/>
        </w:rPr>
        <w:t xml:space="preserve">Акционеры, имеющие </w:t>
      </w:r>
      <w:r w:rsidRPr="00211DD2">
        <w:rPr>
          <w:rFonts w:ascii="Times New Roman" w:hAnsi="Times New Roman"/>
          <w:b/>
          <w:sz w:val="20"/>
          <w:szCs w:val="20"/>
        </w:rPr>
        <w:t>преимущественное</w:t>
      </w:r>
      <w:r w:rsidRPr="00211DD2">
        <w:rPr>
          <w:rFonts w:ascii="Times New Roman" w:eastAsia="Times New Roman" w:hAnsi="Times New Roman"/>
          <w:b/>
          <w:color w:val="000000"/>
          <w:sz w:val="20"/>
          <w:szCs w:val="20"/>
        </w:rPr>
        <w:t xml:space="preserve"> право, вправе полностью или частично осуществить данное право путем направления в Банк письменного заявления о приобретении акций с указанием в нем Ф.И.О. (наименования), места проживания (местонахождения), количества получаемых ими акций и документа об уплате. Такое заявление подлежит предоставлению в Банк в течени</w:t>
      </w:r>
      <w:proofErr w:type="gramStart"/>
      <w:r w:rsidRPr="00211DD2">
        <w:rPr>
          <w:rFonts w:ascii="Times New Roman" w:eastAsia="Times New Roman" w:hAnsi="Times New Roman"/>
          <w:b/>
          <w:color w:val="000000"/>
          <w:sz w:val="20"/>
          <w:szCs w:val="20"/>
        </w:rPr>
        <w:t>и</w:t>
      </w:r>
      <w:proofErr w:type="gramEnd"/>
      <w:r w:rsidRPr="00211DD2">
        <w:rPr>
          <w:rFonts w:ascii="Times New Roman" w:eastAsia="Times New Roman" w:hAnsi="Times New Roman"/>
          <w:b/>
          <w:color w:val="000000"/>
          <w:sz w:val="20"/>
          <w:szCs w:val="20"/>
        </w:rPr>
        <w:t xml:space="preserve"> срока действия данного преимущественного права.</w:t>
      </w:r>
    </w:p>
    <w:p w:rsidR="00D0278A" w:rsidRPr="00211DD2" w:rsidRDefault="00DD5382" w:rsidP="00D0278A">
      <w:pPr>
        <w:numPr>
          <w:ilvl w:val="0"/>
          <w:numId w:val="36"/>
        </w:numPr>
        <w:tabs>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цена (цены) или порядок определения цены размещения акций данного выпуска</w:t>
      </w:r>
      <w:r w:rsidRPr="00211DD2">
        <w:rPr>
          <w:rFonts w:ascii="Times New Roman" w:hAnsi="Times New Roman"/>
          <w:noProof/>
          <w:sz w:val="20"/>
          <w:szCs w:val="20"/>
          <w:lang w:val="uz-Cyrl-UZ"/>
        </w:rPr>
        <w:t xml:space="preserve"> </w:t>
      </w:r>
      <w:r w:rsidR="00D0278A" w:rsidRPr="00211DD2">
        <w:rPr>
          <w:rFonts w:ascii="Times New Roman" w:eastAsia="Times New Roman" w:hAnsi="Times New Roman"/>
          <w:color w:val="000000"/>
          <w:sz w:val="20"/>
          <w:szCs w:val="20"/>
          <w:lang w:val="uz-Cyrl-UZ"/>
        </w:rPr>
        <w:t xml:space="preserve">– </w:t>
      </w:r>
      <w:r w:rsidRPr="00211DD2">
        <w:rPr>
          <w:rFonts w:ascii="Times New Roman" w:hAnsi="Times New Roman"/>
          <w:b/>
          <w:sz w:val="20"/>
          <w:szCs w:val="20"/>
          <w:lang w:val="uz-Cyrl-UZ"/>
        </w:rPr>
        <w:t>А</w:t>
      </w:r>
      <w:r w:rsidRPr="00211DD2">
        <w:rPr>
          <w:rFonts w:ascii="Times New Roman" w:hAnsi="Times New Roman"/>
          <w:b/>
          <w:sz w:val="20"/>
          <w:szCs w:val="20"/>
          <w:lang w:val="uz-Latn-UZ"/>
        </w:rPr>
        <w:t>кци</w:t>
      </w:r>
      <w:r w:rsidRPr="00211DD2">
        <w:rPr>
          <w:rFonts w:ascii="Times New Roman" w:hAnsi="Times New Roman"/>
          <w:b/>
          <w:sz w:val="20"/>
          <w:szCs w:val="20"/>
        </w:rPr>
        <w:t>и размещаются по их рыночной цене, но по цене не меньше их номинальной стоимости</w:t>
      </w:r>
      <w:r w:rsidR="00D0278A" w:rsidRPr="00211DD2">
        <w:rPr>
          <w:rFonts w:ascii="Times New Roman" w:hAnsi="Times New Roman"/>
          <w:b/>
          <w:sz w:val="20"/>
          <w:szCs w:val="20"/>
          <w:lang w:val="uz-Latn-UZ"/>
        </w:rPr>
        <w:t>.</w:t>
      </w:r>
    </w:p>
    <w:p w:rsidR="00D0278A" w:rsidRPr="00211DD2" w:rsidRDefault="00DD5382" w:rsidP="00D0278A">
      <w:pPr>
        <w:numPr>
          <w:ilvl w:val="0"/>
          <w:numId w:val="36"/>
        </w:numPr>
        <w:tabs>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условия и порядок оплаты акций, в том числе форма расчетов, банковские счета, на которые должны перечисляться средства в оплату акций</w:t>
      </w:r>
      <w:r w:rsidRPr="00211DD2">
        <w:rPr>
          <w:rFonts w:ascii="Times New Roman" w:hAnsi="Times New Roman"/>
          <w:noProof/>
          <w:sz w:val="20"/>
          <w:szCs w:val="20"/>
          <w:lang w:val="uz-Cyrl-UZ"/>
        </w:rPr>
        <w:t xml:space="preserve"> </w:t>
      </w:r>
      <w:r w:rsidR="00D0278A" w:rsidRPr="00211DD2">
        <w:rPr>
          <w:rFonts w:ascii="Times New Roman" w:hAnsi="Times New Roman"/>
          <w:noProof/>
          <w:sz w:val="20"/>
          <w:szCs w:val="20"/>
          <w:lang w:val="uz-Cyrl-UZ"/>
        </w:rPr>
        <w:t xml:space="preserve">– </w:t>
      </w:r>
      <w:r w:rsidR="00EF0FF5" w:rsidRPr="00211DD2">
        <w:rPr>
          <w:rFonts w:ascii="Times New Roman" w:hAnsi="Times New Roman"/>
          <w:b/>
          <w:sz w:val="20"/>
          <w:szCs w:val="20"/>
        </w:rPr>
        <w:t>Оплата акций осуществляется в национальной валюте Республики Узбекистан. В процессе размещения акций их оплата осуществляется только денежными средствами</w:t>
      </w:r>
      <w:r w:rsidR="00D0278A" w:rsidRPr="00211DD2">
        <w:rPr>
          <w:rFonts w:ascii="Times New Roman" w:hAnsi="Times New Roman"/>
          <w:b/>
          <w:sz w:val="20"/>
          <w:szCs w:val="20"/>
          <w:lang w:val="uz-Latn-UZ"/>
        </w:rPr>
        <w:t xml:space="preserve">. </w:t>
      </w:r>
    </w:p>
    <w:p w:rsidR="00E523F6" w:rsidRPr="00211DD2" w:rsidRDefault="00E523F6" w:rsidP="00D0278A">
      <w:pPr>
        <w:tabs>
          <w:tab w:val="left" w:pos="284"/>
          <w:tab w:val="left" w:pos="567"/>
        </w:tabs>
        <w:spacing w:after="0"/>
        <w:ind w:firstLine="426"/>
        <w:jc w:val="both"/>
        <w:rPr>
          <w:rFonts w:ascii="Times New Roman" w:eastAsia="Times New Roman" w:hAnsi="Times New Roman"/>
          <w:b/>
          <w:color w:val="000000"/>
          <w:sz w:val="20"/>
          <w:szCs w:val="20"/>
          <w:lang w:val="uz-Cyrl-UZ"/>
        </w:rPr>
      </w:pPr>
      <w:proofErr w:type="gramStart"/>
      <w:r w:rsidRPr="00211DD2">
        <w:rPr>
          <w:rFonts w:ascii="Times New Roman" w:hAnsi="Times New Roman"/>
          <w:b/>
          <w:sz w:val="20"/>
          <w:szCs w:val="20"/>
        </w:rPr>
        <w:t>В соответствии со статьей 36 Закона «Об акционерных обществах и защите прав акционеров» в период действия права преимущественного приобретения акций, платежи для юридических лиц осуществляются в безналичной форме – перечислением, для физических лиц в наличной форме – путем передачи в кассу банка и в безналичной форме – через депозитные счета до востребования, в том числе, и через пластиковые карточки, при этом денежные средства</w:t>
      </w:r>
      <w:proofErr w:type="gramEnd"/>
      <w:r w:rsidRPr="00211DD2">
        <w:rPr>
          <w:rFonts w:ascii="Times New Roman" w:hAnsi="Times New Roman"/>
          <w:b/>
          <w:sz w:val="20"/>
          <w:szCs w:val="20"/>
        </w:rPr>
        <w:t xml:space="preserve"> за акции принимаются на расчетный счет, указанный в уведомлении.</w:t>
      </w:r>
    </w:p>
    <w:p w:rsidR="00B30981" w:rsidRPr="00211DD2" w:rsidRDefault="00B30981" w:rsidP="00C2435A">
      <w:pPr>
        <w:tabs>
          <w:tab w:val="left" w:pos="284"/>
          <w:tab w:val="left" w:pos="567"/>
        </w:tabs>
        <w:spacing w:after="0"/>
        <w:ind w:firstLine="567"/>
        <w:jc w:val="both"/>
        <w:rPr>
          <w:rFonts w:ascii="Times New Roman" w:hAnsi="Times New Roman"/>
          <w:b/>
          <w:sz w:val="20"/>
          <w:szCs w:val="20"/>
        </w:rPr>
      </w:pPr>
    </w:p>
    <w:p w:rsidR="00C2435A" w:rsidRPr="00211DD2" w:rsidRDefault="00C2435A" w:rsidP="00C2435A">
      <w:pPr>
        <w:tabs>
          <w:tab w:val="left" w:pos="284"/>
          <w:tab w:val="left" w:pos="567"/>
        </w:tabs>
        <w:spacing w:after="0"/>
        <w:ind w:firstLine="567"/>
        <w:jc w:val="both"/>
        <w:rPr>
          <w:rFonts w:ascii="Times New Roman" w:hAnsi="Times New Roman"/>
          <w:b/>
          <w:sz w:val="20"/>
          <w:szCs w:val="20"/>
        </w:rPr>
      </w:pPr>
      <w:r w:rsidRPr="00211DD2">
        <w:rPr>
          <w:rFonts w:ascii="Times New Roman" w:hAnsi="Times New Roman"/>
          <w:b/>
          <w:sz w:val="20"/>
          <w:szCs w:val="20"/>
        </w:rPr>
        <w:t xml:space="preserve">Наличные денежные средства, оплачиваемые за акции, принимаются в следующих кассах АКБ </w:t>
      </w:r>
      <w:r w:rsidRPr="00211DD2">
        <w:rPr>
          <w:rFonts w:ascii="Times New Roman" w:hAnsi="Times New Roman"/>
          <w:b/>
          <w:sz w:val="20"/>
          <w:lang w:val="uz-Latn-UZ"/>
        </w:rPr>
        <w:t>«InFinBank»</w:t>
      </w:r>
      <w:r w:rsidRPr="00211DD2">
        <w:rPr>
          <w:rFonts w:ascii="Times New Roman" w:hAnsi="Times New Roman"/>
          <w:b/>
          <w:sz w:val="20"/>
          <w:szCs w:val="20"/>
        </w:rPr>
        <w:t>:</w:t>
      </w:r>
    </w:p>
    <w:tbl>
      <w:tblPr>
        <w:tblW w:w="5178" w:type="pct"/>
        <w:tblInd w:w="-132" w:type="dxa"/>
        <w:tblLayout w:type="fixed"/>
        <w:tblCellMar>
          <w:left w:w="0" w:type="dxa"/>
          <w:right w:w="0" w:type="dxa"/>
        </w:tblCellMar>
        <w:tblLook w:val="0000" w:firstRow="0" w:lastRow="0" w:firstColumn="0" w:lastColumn="0" w:noHBand="0" w:noVBand="0"/>
      </w:tblPr>
      <w:tblGrid>
        <w:gridCol w:w="412"/>
        <w:gridCol w:w="4052"/>
        <w:gridCol w:w="816"/>
        <w:gridCol w:w="5452"/>
      </w:tblGrid>
      <w:tr w:rsidR="00C2435A" w:rsidRPr="00211DD2" w:rsidTr="00FF22F4">
        <w:tc>
          <w:tcPr>
            <w:tcW w:w="192" w:type="pct"/>
            <w:tcBorders>
              <w:top w:val="single" w:sz="6" w:space="0" w:color="auto"/>
              <w:left w:val="single" w:sz="6" w:space="0" w:color="auto"/>
              <w:bottom w:val="single" w:sz="6" w:space="0" w:color="auto"/>
              <w:right w:val="single" w:sz="8" w:space="0" w:color="auto"/>
            </w:tcBorders>
            <w:shd w:val="clear" w:color="auto" w:fill="D9D9D9"/>
            <w:vAlign w:val="center"/>
          </w:tcPr>
          <w:p w:rsidR="00C2435A" w:rsidRPr="00211DD2" w:rsidRDefault="00C2435A" w:rsidP="00FF22F4">
            <w:pPr>
              <w:autoSpaceDE w:val="0"/>
              <w:autoSpaceDN w:val="0"/>
              <w:adjustRightInd w:val="0"/>
              <w:spacing w:before="40" w:after="40" w:line="240" w:lineRule="auto"/>
              <w:jc w:val="center"/>
              <w:rPr>
                <w:rFonts w:ascii="Times New Roman" w:hAnsi="Times New Roman"/>
                <w:b/>
                <w:bCs/>
                <w:noProof/>
                <w:sz w:val="18"/>
                <w:szCs w:val="18"/>
              </w:rPr>
            </w:pPr>
            <w:r w:rsidRPr="00211DD2">
              <w:rPr>
                <w:rFonts w:ascii="Times New Roman" w:hAnsi="Times New Roman"/>
                <w:b/>
                <w:bCs/>
                <w:noProof/>
                <w:sz w:val="18"/>
                <w:szCs w:val="18"/>
              </w:rPr>
              <w:t>№</w:t>
            </w:r>
          </w:p>
        </w:tc>
        <w:tc>
          <w:tcPr>
            <w:tcW w:w="1888" w:type="pct"/>
            <w:tcBorders>
              <w:top w:val="single" w:sz="6" w:space="0" w:color="auto"/>
              <w:left w:val="single" w:sz="8" w:space="0" w:color="auto"/>
              <w:bottom w:val="single" w:sz="6" w:space="0" w:color="auto"/>
              <w:right w:val="single" w:sz="6" w:space="0" w:color="auto"/>
            </w:tcBorders>
            <w:shd w:val="clear" w:color="auto" w:fill="D9D9D9"/>
            <w:vAlign w:val="center"/>
          </w:tcPr>
          <w:p w:rsidR="00C2435A" w:rsidRPr="00211DD2" w:rsidRDefault="00C2435A" w:rsidP="00FF22F4">
            <w:pPr>
              <w:tabs>
                <w:tab w:val="left" w:pos="284"/>
                <w:tab w:val="left" w:pos="567"/>
              </w:tabs>
              <w:spacing w:before="40" w:after="40"/>
              <w:jc w:val="center"/>
              <w:rPr>
                <w:rFonts w:ascii="Times New Roman" w:hAnsi="Times New Roman"/>
                <w:b/>
                <w:sz w:val="18"/>
                <w:szCs w:val="18"/>
                <w:lang w:val="uz-Cyrl-UZ"/>
              </w:rPr>
            </w:pPr>
            <w:r w:rsidRPr="00211DD2">
              <w:rPr>
                <w:rFonts w:ascii="Times New Roman" w:hAnsi="Times New Roman"/>
                <w:b/>
                <w:sz w:val="18"/>
                <w:szCs w:val="18"/>
                <w:lang w:val="uz-Cyrl-UZ"/>
              </w:rPr>
              <w:t>Наименование филиала</w:t>
            </w:r>
          </w:p>
        </w:tc>
        <w:tc>
          <w:tcPr>
            <w:tcW w:w="380" w:type="pct"/>
            <w:tcBorders>
              <w:top w:val="single" w:sz="6" w:space="0" w:color="auto"/>
              <w:left w:val="single" w:sz="6" w:space="0" w:color="auto"/>
              <w:bottom w:val="single" w:sz="6" w:space="0" w:color="auto"/>
              <w:right w:val="single" w:sz="8" w:space="0" w:color="auto"/>
            </w:tcBorders>
            <w:shd w:val="clear" w:color="auto" w:fill="D9D9D9"/>
            <w:vAlign w:val="center"/>
          </w:tcPr>
          <w:p w:rsidR="00C2435A" w:rsidRPr="00211DD2" w:rsidRDefault="00C2435A" w:rsidP="00FF22F4">
            <w:pPr>
              <w:tabs>
                <w:tab w:val="left" w:pos="284"/>
                <w:tab w:val="left" w:pos="742"/>
              </w:tabs>
              <w:spacing w:before="40" w:after="40"/>
              <w:ind w:left="-91" w:right="-102"/>
              <w:jc w:val="center"/>
              <w:rPr>
                <w:rFonts w:ascii="Times New Roman" w:hAnsi="Times New Roman"/>
                <w:b/>
                <w:sz w:val="18"/>
                <w:szCs w:val="18"/>
                <w:lang w:val="uz-Cyrl-UZ"/>
              </w:rPr>
            </w:pPr>
            <w:r w:rsidRPr="00211DD2">
              <w:rPr>
                <w:rFonts w:ascii="Times New Roman" w:hAnsi="Times New Roman"/>
                <w:b/>
                <w:sz w:val="18"/>
                <w:szCs w:val="18"/>
                <w:lang w:val="uz-Cyrl-UZ"/>
              </w:rPr>
              <w:t xml:space="preserve">Код </w:t>
            </w:r>
          </w:p>
          <w:p w:rsidR="00C2435A" w:rsidRPr="00211DD2" w:rsidRDefault="00C2435A" w:rsidP="00FF22F4">
            <w:pPr>
              <w:tabs>
                <w:tab w:val="left" w:pos="284"/>
                <w:tab w:val="left" w:pos="742"/>
              </w:tabs>
              <w:spacing w:before="40" w:after="40"/>
              <w:ind w:left="-91" w:right="-102"/>
              <w:jc w:val="center"/>
              <w:rPr>
                <w:rFonts w:ascii="Times New Roman" w:hAnsi="Times New Roman"/>
                <w:b/>
                <w:sz w:val="18"/>
                <w:szCs w:val="18"/>
                <w:lang w:val="uz-Cyrl-UZ"/>
              </w:rPr>
            </w:pPr>
            <w:r w:rsidRPr="00211DD2">
              <w:rPr>
                <w:rFonts w:ascii="Times New Roman" w:hAnsi="Times New Roman"/>
                <w:b/>
                <w:sz w:val="18"/>
                <w:szCs w:val="18"/>
                <w:lang w:val="uz-Cyrl-UZ"/>
              </w:rPr>
              <w:t>банка</w:t>
            </w:r>
          </w:p>
        </w:tc>
        <w:tc>
          <w:tcPr>
            <w:tcW w:w="2540" w:type="pct"/>
            <w:tcBorders>
              <w:top w:val="single" w:sz="6" w:space="0" w:color="auto"/>
              <w:left w:val="single" w:sz="8" w:space="0" w:color="auto"/>
              <w:bottom w:val="single" w:sz="6" w:space="0" w:color="auto"/>
              <w:right w:val="single" w:sz="6" w:space="0" w:color="auto"/>
            </w:tcBorders>
            <w:shd w:val="clear" w:color="auto" w:fill="D9D9D9"/>
            <w:vAlign w:val="center"/>
          </w:tcPr>
          <w:p w:rsidR="00C2435A" w:rsidRPr="00211DD2" w:rsidRDefault="00C2435A" w:rsidP="00FF22F4">
            <w:pPr>
              <w:tabs>
                <w:tab w:val="left" w:pos="284"/>
                <w:tab w:val="left" w:pos="567"/>
              </w:tabs>
              <w:spacing w:before="40" w:after="40"/>
              <w:jc w:val="center"/>
              <w:rPr>
                <w:rFonts w:ascii="Times New Roman" w:hAnsi="Times New Roman"/>
                <w:b/>
                <w:sz w:val="18"/>
                <w:szCs w:val="18"/>
                <w:lang w:val="uz-Cyrl-UZ"/>
              </w:rPr>
            </w:pPr>
            <w:r w:rsidRPr="00211DD2">
              <w:rPr>
                <w:rFonts w:ascii="Times New Roman" w:hAnsi="Times New Roman"/>
                <w:b/>
                <w:sz w:val="18"/>
                <w:szCs w:val="18"/>
                <w:lang w:val="uz-Cyrl-UZ"/>
              </w:rPr>
              <w:t>Адрес</w:t>
            </w:r>
          </w:p>
        </w:tc>
      </w:tr>
      <w:tr w:rsidR="00C2435A" w:rsidRPr="00211DD2" w:rsidTr="00FF22F4">
        <w:tc>
          <w:tcPr>
            <w:tcW w:w="192"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autoSpaceDE w:val="0"/>
              <w:autoSpaceDN w:val="0"/>
              <w:adjustRightInd w:val="0"/>
              <w:spacing w:before="40" w:after="40" w:line="240" w:lineRule="auto"/>
              <w:jc w:val="center"/>
              <w:rPr>
                <w:rFonts w:ascii="Times New Roman" w:hAnsi="Times New Roman"/>
                <w:b/>
                <w:bCs/>
                <w:noProof/>
                <w:sz w:val="18"/>
                <w:szCs w:val="18"/>
              </w:rPr>
            </w:pPr>
            <w:r w:rsidRPr="00211DD2">
              <w:rPr>
                <w:rFonts w:ascii="Times New Roman" w:hAnsi="Times New Roman"/>
                <w:b/>
                <w:bCs/>
                <w:noProof/>
                <w:sz w:val="18"/>
                <w:szCs w:val="18"/>
              </w:rPr>
              <w:t>1</w:t>
            </w:r>
          </w:p>
        </w:tc>
        <w:tc>
          <w:tcPr>
            <w:tcW w:w="1888"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s>
              <w:spacing w:before="40" w:after="40"/>
              <w:ind w:left="103" w:right="55"/>
              <w:rPr>
                <w:rFonts w:ascii="Times New Roman" w:hAnsi="Times New Roman"/>
                <w:b/>
                <w:sz w:val="18"/>
                <w:szCs w:val="18"/>
              </w:rPr>
            </w:pPr>
            <w:r w:rsidRPr="00211DD2">
              <w:rPr>
                <w:rFonts w:ascii="Times New Roman" w:hAnsi="Times New Roman"/>
                <w:b/>
                <w:sz w:val="18"/>
                <w:szCs w:val="18"/>
              </w:rPr>
              <w:t xml:space="preserve">Головной офис </w:t>
            </w:r>
            <w:r w:rsidRPr="00211DD2">
              <w:rPr>
                <w:rFonts w:ascii="Times New Roman" w:hAnsi="Times New Roman"/>
                <w:b/>
                <w:sz w:val="18"/>
                <w:szCs w:val="18"/>
                <w:lang w:val="uz-Latn-UZ"/>
              </w:rPr>
              <w:t>А</w:t>
            </w:r>
            <w:r w:rsidRPr="00211DD2">
              <w:rPr>
                <w:rFonts w:ascii="Times New Roman" w:hAnsi="Times New Roman"/>
                <w:b/>
                <w:sz w:val="18"/>
                <w:szCs w:val="18"/>
              </w:rPr>
              <w:t>К</w:t>
            </w:r>
            <w:r w:rsidRPr="00211DD2">
              <w:rPr>
                <w:rFonts w:ascii="Times New Roman" w:hAnsi="Times New Roman"/>
                <w:b/>
                <w:sz w:val="18"/>
                <w:szCs w:val="18"/>
                <w:lang w:val="uz-Latn-UZ"/>
              </w:rPr>
              <w:t>Б «InFinBank»</w:t>
            </w:r>
            <w:r w:rsidRPr="00211DD2">
              <w:rPr>
                <w:rFonts w:ascii="Times New Roman" w:hAnsi="Times New Roman"/>
                <w:b/>
                <w:sz w:val="18"/>
                <w:szCs w:val="18"/>
                <w:lang w:val="uz-Cyrl-UZ"/>
              </w:rPr>
              <w:t xml:space="preserve"> </w:t>
            </w:r>
          </w:p>
        </w:tc>
        <w:tc>
          <w:tcPr>
            <w:tcW w:w="380"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tabs>
                <w:tab w:val="left" w:pos="284"/>
                <w:tab w:val="left" w:pos="945"/>
              </w:tabs>
              <w:spacing w:before="40" w:after="40"/>
              <w:ind w:left="7"/>
              <w:jc w:val="center"/>
              <w:rPr>
                <w:rFonts w:ascii="Times New Roman" w:hAnsi="Times New Roman"/>
                <w:b/>
                <w:sz w:val="18"/>
                <w:szCs w:val="18"/>
                <w:lang w:val="uz-Cyrl-UZ"/>
              </w:rPr>
            </w:pPr>
            <w:r w:rsidRPr="00211DD2">
              <w:rPr>
                <w:rFonts w:ascii="Times New Roman" w:hAnsi="Times New Roman"/>
                <w:b/>
                <w:sz w:val="18"/>
                <w:szCs w:val="18"/>
                <w:lang w:val="uz-Cyrl-UZ"/>
              </w:rPr>
              <w:t>010</w:t>
            </w:r>
            <w:r w:rsidRPr="00211DD2">
              <w:rPr>
                <w:rFonts w:ascii="Times New Roman" w:hAnsi="Times New Roman"/>
                <w:b/>
                <w:sz w:val="18"/>
                <w:szCs w:val="18"/>
              </w:rPr>
              <w:t>41</w:t>
            </w:r>
          </w:p>
        </w:tc>
        <w:tc>
          <w:tcPr>
            <w:tcW w:w="2540"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 w:val="left" w:pos="567"/>
              </w:tabs>
              <w:spacing w:before="40" w:after="40"/>
              <w:ind w:left="103" w:right="96"/>
              <w:rPr>
                <w:rFonts w:ascii="Times New Roman" w:hAnsi="Times New Roman"/>
                <w:b/>
                <w:sz w:val="18"/>
                <w:szCs w:val="18"/>
                <w:lang w:val="uz-Cyrl-UZ"/>
              </w:rPr>
            </w:pPr>
            <w:r w:rsidRPr="00211DD2">
              <w:rPr>
                <w:rFonts w:ascii="Times New Roman" w:hAnsi="Times New Roman"/>
                <w:b/>
                <w:sz w:val="18"/>
                <w:szCs w:val="18"/>
              </w:rPr>
              <w:t>г. Ташкент</w:t>
            </w:r>
            <w:r w:rsidRPr="00211DD2">
              <w:rPr>
                <w:rFonts w:ascii="Times New Roman" w:hAnsi="Times New Roman"/>
                <w:b/>
                <w:sz w:val="18"/>
                <w:szCs w:val="18"/>
                <w:lang w:val="uz-Latn-UZ"/>
              </w:rPr>
              <w:t xml:space="preserve">, </w:t>
            </w:r>
            <w:proofErr w:type="spellStart"/>
            <w:r w:rsidRPr="00211DD2">
              <w:rPr>
                <w:rFonts w:ascii="Times New Roman" w:hAnsi="Times New Roman"/>
                <w:b/>
                <w:sz w:val="18"/>
                <w:szCs w:val="18"/>
              </w:rPr>
              <w:t>Шайхантахурский</w:t>
            </w:r>
            <w:proofErr w:type="spellEnd"/>
            <w:r w:rsidRPr="00211DD2">
              <w:rPr>
                <w:rFonts w:ascii="Times New Roman" w:hAnsi="Times New Roman"/>
                <w:b/>
                <w:sz w:val="18"/>
                <w:szCs w:val="18"/>
              </w:rPr>
              <w:t xml:space="preserve"> район</w:t>
            </w:r>
            <w:r w:rsidRPr="00211DD2">
              <w:rPr>
                <w:rFonts w:ascii="Times New Roman" w:hAnsi="Times New Roman"/>
                <w:b/>
                <w:sz w:val="18"/>
                <w:szCs w:val="18"/>
                <w:lang w:val="uz-Latn-UZ"/>
              </w:rPr>
              <w:t xml:space="preserve">, </w:t>
            </w:r>
            <w:r w:rsidRPr="00211DD2">
              <w:rPr>
                <w:rFonts w:ascii="Times New Roman" w:hAnsi="Times New Roman"/>
                <w:b/>
                <w:sz w:val="18"/>
                <w:szCs w:val="18"/>
              </w:rPr>
              <w:t xml:space="preserve">ул. </w:t>
            </w:r>
            <w:r w:rsidRPr="00211DD2">
              <w:rPr>
                <w:rFonts w:ascii="Times New Roman" w:hAnsi="Times New Roman"/>
                <w:b/>
                <w:sz w:val="18"/>
                <w:szCs w:val="18"/>
                <w:lang w:val="uz-Latn-UZ"/>
              </w:rPr>
              <w:t>А.Навои, 18б</w:t>
            </w:r>
          </w:p>
        </w:tc>
      </w:tr>
      <w:tr w:rsidR="00C2435A" w:rsidRPr="00211DD2" w:rsidTr="00FF22F4">
        <w:tc>
          <w:tcPr>
            <w:tcW w:w="192"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autoSpaceDE w:val="0"/>
              <w:autoSpaceDN w:val="0"/>
              <w:adjustRightInd w:val="0"/>
              <w:spacing w:before="40" w:after="40" w:line="240" w:lineRule="auto"/>
              <w:jc w:val="center"/>
              <w:rPr>
                <w:rFonts w:ascii="Times New Roman" w:hAnsi="Times New Roman"/>
                <w:b/>
                <w:bCs/>
                <w:noProof/>
                <w:sz w:val="18"/>
                <w:szCs w:val="18"/>
              </w:rPr>
            </w:pPr>
            <w:r w:rsidRPr="00211DD2">
              <w:rPr>
                <w:rFonts w:ascii="Times New Roman" w:hAnsi="Times New Roman"/>
                <w:b/>
                <w:bCs/>
                <w:noProof/>
                <w:sz w:val="18"/>
                <w:szCs w:val="18"/>
              </w:rPr>
              <w:t>2</w:t>
            </w:r>
          </w:p>
        </w:tc>
        <w:tc>
          <w:tcPr>
            <w:tcW w:w="1888"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B877B1">
            <w:pPr>
              <w:tabs>
                <w:tab w:val="left" w:pos="284"/>
              </w:tabs>
              <w:spacing w:before="40" w:after="40"/>
              <w:ind w:left="103" w:right="55"/>
              <w:rPr>
                <w:rFonts w:ascii="Times New Roman" w:hAnsi="Times New Roman"/>
                <w:b/>
                <w:sz w:val="18"/>
                <w:szCs w:val="18"/>
                <w:lang w:val="uz-Latn-UZ"/>
              </w:rPr>
            </w:pPr>
            <w:proofErr w:type="spellStart"/>
            <w:r w:rsidRPr="00211DD2">
              <w:rPr>
                <w:rFonts w:ascii="Times New Roman" w:hAnsi="Times New Roman"/>
                <w:b/>
                <w:sz w:val="18"/>
                <w:szCs w:val="18"/>
              </w:rPr>
              <w:t>Сергели</w:t>
            </w:r>
            <w:r w:rsidR="00B877B1">
              <w:rPr>
                <w:rFonts w:ascii="Times New Roman" w:hAnsi="Times New Roman"/>
                <w:b/>
                <w:sz w:val="18"/>
                <w:szCs w:val="18"/>
              </w:rPr>
              <w:t>й</w:t>
            </w:r>
            <w:r w:rsidRPr="00211DD2">
              <w:rPr>
                <w:rFonts w:ascii="Times New Roman" w:hAnsi="Times New Roman"/>
                <w:b/>
                <w:sz w:val="18"/>
                <w:szCs w:val="18"/>
              </w:rPr>
              <w:t>ский</w:t>
            </w:r>
            <w:proofErr w:type="spellEnd"/>
            <w:r w:rsidRPr="00211DD2">
              <w:rPr>
                <w:rFonts w:ascii="Times New Roman" w:hAnsi="Times New Roman"/>
                <w:b/>
                <w:sz w:val="18"/>
                <w:szCs w:val="18"/>
              </w:rPr>
              <w:t xml:space="preserve"> филиал АКБ </w:t>
            </w:r>
            <w:r w:rsidRPr="00211DD2">
              <w:rPr>
                <w:rFonts w:ascii="Times New Roman" w:hAnsi="Times New Roman"/>
                <w:b/>
                <w:sz w:val="18"/>
                <w:szCs w:val="18"/>
                <w:lang w:val="uz-Latn-UZ"/>
              </w:rPr>
              <w:t xml:space="preserve">«InFinBank» </w:t>
            </w:r>
          </w:p>
        </w:tc>
        <w:tc>
          <w:tcPr>
            <w:tcW w:w="380"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tabs>
                <w:tab w:val="left" w:pos="284"/>
                <w:tab w:val="left" w:pos="945"/>
              </w:tabs>
              <w:spacing w:before="40" w:after="40"/>
              <w:ind w:left="7"/>
              <w:jc w:val="center"/>
              <w:rPr>
                <w:rFonts w:ascii="Times New Roman" w:hAnsi="Times New Roman"/>
                <w:b/>
                <w:sz w:val="18"/>
                <w:szCs w:val="18"/>
                <w:lang w:val="uz-Cyrl-UZ"/>
              </w:rPr>
            </w:pPr>
            <w:r w:rsidRPr="00211DD2">
              <w:rPr>
                <w:rFonts w:ascii="Times New Roman" w:hAnsi="Times New Roman"/>
                <w:b/>
                <w:sz w:val="18"/>
                <w:szCs w:val="18"/>
                <w:lang w:val="uz-Cyrl-UZ"/>
              </w:rPr>
              <w:t>01070</w:t>
            </w:r>
          </w:p>
        </w:tc>
        <w:tc>
          <w:tcPr>
            <w:tcW w:w="2540"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 w:val="left" w:pos="567"/>
              </w:tabs>
              <w:spacing w:before="40" w:after="40"/>
              <w:ind w:left="103" w:right="96"/>
              <w:rPr>
                <w:rFonts w:ascii="Times New Roman" w:hAnsi="Times New Roman"/>
                <w:b/>
                <w:sz w:val="18"/>
                <w:szCs w:val="18"/>
              </w:rPr>
            </w:pPr>
            <w:r w:rsidRPr="00211DD2">
              <w:rPr>
                <w:rFonts w:ascii="Times New Roman" w:hAnsi="Times New Roman"/>
                <w:b/>
                <w:sz w:val="18"/>
                <w:szCs w:val="18"/>
              </w:rPr>
              <w:t>г. Ташкент, массив</w:t>
            </w:r>
            <w:r w:rsidRPr="00211DD2">
              <w:rPr>
                <w:rFonts w:ascii="Times New Roman" w:hAnsi="Times New Roman"/>
                <w:b/>
                <w:sz w:val="18"/>
                <w:szCs w:val="18"/>
                <w:lang w:val="uz-Latn-UZ"/>
              </w:rPr>
              <w:t xml:space="preserve"> Сергели-</w:t>
            </w:r>
            <w:r w:rsidRPr="00211DD2">
              <w:rPr>
                <w:rFonts w:ascii="Times New Roman" w:hAnsi="Times New Roman"/>
                <w:b/>
                <w:sz w:val="18"/>
                <w:szCs w:val="18"/>
              </w:rPr>
              <w:t>3</w:t>
            </w:r>
            <w:r w:rsidRPr="00211DD2">
              <w:rPr>
                <w:rFonts w:ascii="Times New Roman" w:hAnsi="Times New Roman"/>
                <w:b/>
                <w:sz w:val="18"/>
                <w:szCs w:val="18"/>
                <w:lang w:val="uz-Latn-UZ"/>
              </w:rPr>
              <w:t>,</w:t>
            </w:r>
            <w:r w:rsidRPr="00211DD2">
              <w:rPr>
                <w:rFonts w:ascii="Times New Roman" w:hAnsi="Times New Roman"/>
                <w:b/>
                <w:sz w:val="18"/>
                <w:szCs w:val="18"/>
              </w:rPr>
              <w:t xml:space="preserve"> ул. </w:t>
            </w:r>
            <w:proofErr w:type="spellStart"/>
            <w:r w:rsidRPr="00211DD2">
              <w:rPr>
                <w:rFonts w:ascii="Times New Roman" w:hAnsi="Times New Roman"/>
                <w:b/>
                <w:sz w:val="18"/>
                <w:szCs w:val="18"/>
              </w:rPr>
              <w:t>Сугдиёна</w:t>
            </w:r>
            <w:proofErr w:type="spellEnd"/>
            <w:r w:rsidRPr="00211DD2">
              <w:rPr>
                <w:rFonts w:ascii="Times New Roman" w:hAnsi="Times New Roman"/>
                <w:b/>
                <w:sz w:val="18"/>
                <w:szCs w:val="18"/>
              </w:rPr>
              <w:t xml:space="preserve">, </w:t>
            </w:r>
            <w:r w:rsidRPr="00211DD2">
              <w:rPr>
                <w:rFonts w:ascii="Times New Roman" w:hAnsi="Times New Roman"/>
                <w:b/>
                <w:sz w:val="18"/>
                <w:szCs w:val="18"/>
                <w:lang w:val="uz-Latn-UZ"/>
              </w:rPr>
              <w:t xml:space="preserve"> 3</w:t>
            </w:r>
          </w:p>
        </w:tc>
      </w:tr>
      <w:tr w:rsidR="00C2435A" w:rsidRPr="00211DD2" w:rsidTr="00FF22F4">
        <w:tc>
          <w:tcPr>
            <w:tcW w:w="192"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autoSpaceDE w:val="0"/>
              <w:autoSpaceDN w:val="0"/>
              <w:adjustRightInd w:val="0"/>
              <w:spacing w:before="40" w:after="40" w:line="240" w:lineRule="auto"/>
              <w:jc w:val="center"/>
              <w:rPr>
                <w:rFonts w:ascii="Times New Roman" w:hAnsi="Times New Roman"/>
                <w:b/>
                <w:bCs/>
                <w:noProof/>
                <w:sz w:val="18"/>
                <w:szCs w:val="18"/>
              </w:rPr>
            </w:pPr>
            <w:r w:rsidRPr="00211DD2">
              <w:rPr>
                <w:rFonts w:ascii="Times New Roman" w:hAnsi="Times New Roman"/>
                <w:b/>
                <w:bCs/>
                <w:noProof/>
                <w:sz w:val="18"/>
                <w:szCs w:val="18"/>
              </w:rPr>
              <w:t>3</w:t>
            </w:r>
          </w:p>
        </w:tc>
        <w:tc>
          <w:tcPr>
            <w:tcW w:w="1888"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s>
              <w:spacing w:before="40" w:after="40"/>
              <w:ind w:left="103" w:right="55"/>
              <w:rPr>
                <w:rFonts w:ascii="Times New Roman" w:hAnsi="Times New Roman"/>
                <w:b/>
                <w:sz w:val="18"/>
                <w:szCs w:val="18"/>
              </w:rPr>
            </w:pPr>
            <w:r w:rsidRPr="00211DD2">
              <w:rPr>
                <w:rFonts w:ascii="Times New Roman" w:hAnsi="Times New Roman"/>
                <w:b/>
                <w:sz w:val="18"/>
                <w:szCs w:val="18"/>
              </w:rPr>
              <w:t xml:space="preserve">Ташкентский областной филиал </w:t>
            </w:r>
            <w:r w:rsidRPr="00211DD2">
              <w:rPr>
                <w:rFonts w:ascii="Times New Roman" w:hAnsi="Times New Roman"/>
                <w:b/>
                <w:sz w:val="18"/>
                <w:szCs w:val="18"/>
                <w:lang w:val="uz-Latn-UZ"/>
              </w:rPr>
              <w:t>А</w:t>
            </w:r>
            <w:r w:rsidRPr="00211DD2">
              <w:rPr>
                <w:rFonts w:ascii="Times New Roman" w:hAnsi="Times New Roman"/>
                <w:b/>
                <w:sz w:val="18"/>
                <w:szCs w:val="18"/>
              </w:rPr>
              <w:t>К</w:t>
            </w:r>
            <w:r w:rsidRPr="00211DD2">
              <w:rPr>
                <w:rFonts w:ascii="Times New Roman" w:hAnsi="Times New Roman"/>
                <w:b/>
                <w:sz w:val="18"/>
                <w:szCs w:val="18"/>
                <w:lang w:val="uz-Latn-UZ"/>
              </w:rPr>
              <w:t>Б «InFinBank»</w:t>
            </w:r>
            <w:r w:rsidRPr="00211DD2">
              <w:rPr>
                <w:rFonts w:ascii="Times New Roman" w:hAnsi="Times New Roman"/>
                <w:b/>
                <w:sz w:val="18"/>
                <w:szCs w:val="18"/>
                <w:lang w:val="uz-Cyrl-UZ"/>
              </w:rPr>
              <w:t xml:space="preserve"> </w:t>
            </w:r>
          </w:p>
        </w:tc>
        <w:tc>
          <w:tcPr>
            <w:tcW w:w="380"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tabs>
                <w:tab w:val="left" w:pos="284"/>
                <w:tab w:val="left" w:pos="945"/>
              </w:tabs>
              <w:spacing w:before="40" w:after="40"/>
              <w:ind w:left="7"/>
              <w:jc w:val="center"/>
              <w:rPr>
                <w:rFonts w:ascii="Times New Roman" w:hAnsi="Times New Roman"/>
                <w:b/>
                <w:sz w:val="18"/>
                <w:szCs w:val="18"/>
                <w:lang w:val="uz-Cyrl-UZ"/>
              </w:rPr>
            </w:pPr>
            <w:r w:rsidRPr="00211DD2">
              <w:rPr>
                <w:rFonts w:ascii="Times New Roman" w:hAnsi="Times New Roman"/>
                <w:b/>
                <w:sz w:val="18"/>
                <w:szCs w:val="18"/>
                <w:lang w:val="uz-Latn-UZ"/>
              </w:rPr>
              <w:t>01056</w:t>
            </w:r>
          </w:p>
        </w:tc>
        <w:tc>
          <w:tcPr>
            <w:tcW w:w="2540"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 w:val="left" w:pos="567"/>
              </w:tabs>
              <w:spacing w:before="40" w:after="40"/>
              <w:ind w:left="103" w:right="96"/>
              <w:rPr>
                <w:rFonts w:ascii="Times New Roman" w:hAnsi="Times New Roman"/>
                <w:b/>
                <w:sz w:val="18"/>
                <w:szCs w:val="18"/>
              </w:rPr>
            </w:pPr>
            <w:r w:rsidRPr="00211DD2">
              <w:rPr>
                <w:rFonts w:ascii="Times New Roman" w:hAnsi="Times New Roman"/>
                <w:b/>
                <w:sz w:val="18"/>
                <w:szCs w:val="18"/>
              </w:rPr>
              <w:t>Ташкентская область</w:t>
            </w:r>
            <w:r w:rsidRPr="00211DD2">
              <w:rPr>
                <w:rFonts w:ascii="Times New Roman" w:hAnsi="Times New Roman"/>
                <w:b/>
                <w:sz w:val="18"/>
                <w:szCs w:val="18"/>
                <w:lang w:val="uz-Cyrl-UZ"/>
              </w:rPr>
              <w:t>,</w:t>
            </w:r>
            <w:r w:rsidRPr="00211DD2">
              <w:rPr>
                <w:rFonts w:ascii="Times New Roman" w:hAnsi="Times New Roman"/>
                <w:b/>
                <w:sz w:val="18"/>
                <w:szCs w:val="18"/>
                <w:lang w:val="uz-Latn-UZ"/>
              </w:rPr>
              <w:t xml:space="preserve"> </w:t>
            </w:r>
            <w:r w:rsidRPr="00211DD2">
              <w:rPr>
                <w:rFonts w:ascii="Times New Roman" w:hAnsi="Times New Roman"/>
                <w:b/>
                <w:sz w:val="18"/>
                <w:szCs w:val="18"/>
              </w:rPr>
              <w:t xml:space="preserve">г. </w:t>
            </w:r>
            <w:proofErr w:type="spellStart"/>
            <w:r w:rsidRPr="00211DD2">
              <w:rPr>
                <w:rFonts w:ascii="Times New Roman" w:hAnsi="Times New Roman"/>
                <w:b/>
                <w:sz w:val="18"/>
                <w:szCs w:val="18"/>
              </w:rPr>
              <w:t>Кибрай</w:t>
            </w:r>
            <w:proofErr w:type="spellEnd"/>
            <w:r w:rsidRPr="00211DD2">
              <w:rPr>
                <w:rFonts w:ascii="Times New Roman" w:hAnsi="Times New Roman"/>
                <w:b/>
                <w:sz w:val="18"/>
                <w:szCs w:val="18"/>
                <w:lang w:val="uz-Latn-UZ"/>
              </w:rPr>
              <w:t>,</w:t>
            </w:r>
            <w:r w:rsidRPr="00211DD2">
              <w:rPr>
                <w:rFonts w:ascii="Times New Roman" w:hAnsi="Times New Roman"/>
                <w:b/>
                <w:sz w:val="18"/>
                <w:szCs w:val="18"/>
              </w:rPr>
              <w:t xml:space="preserve"> ул. </w:t>
            </w:r>
            <w:r w:rsidRPr="00211DD2">
              <w:rPr>
                <w:rFonts w:ascii="Times New Roman" w:hAnsi="Times New Roman"/>
                <w:b/>
                <w:sz w:val="18"/>
                <w:szCs w:val="18"/>
                <w:lang w:val="uz-Latn-UZ"/>
              </w:rPr>
              <w:t>Зебунисо</w:t>
            </w:r>
            <w:r w:rsidRPr="00211DD2">
              <w:rPr>
                <w:rFonts w:ascii="Times New Roman" w:hAnsi="Times New Roman"/>
                <w:b/>
                <w:sz w:val="18"/>
                <w:szCs w:val="18"/>
                <w:lang w:val="uz-Cyrl-UZ"/>
              </w:rPr>
              <w:t>,</w:t>
            </w:r>
            <w:r w:rsidRPr="00211DD2">
              <w:rPr>
                <w:rFonts w:ascii="Times New Roman" w:hAnsi="Times New Roman"/>
                <w:b/>
                <w:sz w:val="18"/>
                <w:szCs w:val="18"/>
                <w:lang w:val="uz-Latn-UZ"/>
              </w:rPr>
              <w:t xml:space="preserve"> 7а</w:t>
            </w:r>
          </w:p>
        </w:tc>
      </w:tr>
      <w:tr w:rsidR="00C2435A" w:rsidRPr="00211DD2" w:rsidTr="00FF22F4">
        <w:tc>
          <w:tcPr>
            <w:tcW w:w="192"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autoSpaceDE w:val="0"/>
              <w:autoSpaceDN w:val="0"/>
              <w:adjustRightInd w:val="0"/>
              <w:spacing w:before="40" w:after="40" w:line="240" w:lineRule="auto"/>
              <w:jc w:val="center"/>
              <w:rPr>
                <w:rFonts w:ascii="Times New Roman" w:hAnsi="Times New Roman"/>
                <w:b/>
                <w:bCs/>
                <w:noProof/>
                <w:sz w:val="18"/>
                <w:szCs w:val="18"/>
              </w:rPr>
            </w:pPr>
            <w:r w:rsidRPr="00211DD2">
              <w:rPr>
                <w:rFonts w:ascii="Times New Roman" w:hAnsi="Times New Roman"/>
                <w:b/>
                <w:bCs/>
                <w:noProof/>
                <w:sz w:val="18"/>
                <w:szCs w:val="18"/>
              </w:rPr>
              <w:t>4</w:t>
            </w:r>
          </w:p>
        </w:tc>
        <w:tc>
          <w:tcPr>
            <w:tcW w:w="1888"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s>
              <w:spacing w:before="40" w:after="40"/>
              <w:ind w:left="103" w:right="55"/>
              <w:rPr>
                <w:rFonts w:ascii="Times New Roman" w:hAnsi="Times New Roman"/>
                <w:b/>
                <w:sz w:val="18"/>
                <w:szCs w:val="18"/>
              </w:rPr>
            </w:pPr>
            <w:proofErr w:type="spellStart"/>
            <w:r w:rsidRPr="00211DD2">
              <w:rPr>
                <w:rFonts w:ascii="Times New Roman" w:hAnsi="Times New Roman"/>
                <w:b/>
                <w:sz w:val="18"/>
                <w:szCs w:val="18"/>
              </w:rPr>
              <w:t>Зангиатинский</w:t>
            </w:r>
            <w:proofErr w:type="spellEnd"/>
            <w:r w:rsidRPr="00211DD2">
              <w:rPr>
                <w:rFonts w:ascii="Times New Roman" w:hAnsi="Times New Roman"/>
                <w:b/>
                <w:sz w:val="18"/>
                <w:szCs w:val="18"/>
              </w:rPr>
              <w:t xml:space="preserve"> филиал </w:t>
            </w:r>
            <w:r w:rsidRPr="00211DD2">
              <w:rPr>
                <w:rFonts w:ascii="Times New Roman" w:hAnsi="Times New Roman"/>
                <w:b/>
                <w:sz w:val="18"/>
                <w:szCs w:val="18"/>
                <w:lang w:val="uz-Latn-UZ"/>
              </w:rPr>
              <w:t>А</w:t>
            </w:r>
            <w:r w:rsidRPr="00211DD2">
              <w:rPr>
                <w:rFonts w:ascii="Times New Roman" w:hAnsi="Times New Roman"/>
                <w:b/>
                <w:sz w:val="18"/>
                <w:szCs w:val="18"/>
              </w:rPr>
              <w:t>К</w:t>
            </w:r>
            <w:r w:rsidRPr="00211DD2">
              <w:rPr>
                <w:rFonts w:ascii="Times New Roman" w:hAnsi="Times New Roman"/>
                <w:b/>
                <w:sz w:val="18"/>
                <w:szCs w:val="18"/>
                <w:lang w:val="uz-Latn-UZ"/>
              </w:rPr>
              <w:t xml:space="preserve">Б «InFinBank» </w:t>
            </w:r>
          </w:p>
        </w:tc>
        <w:tc>
          <w:tcPr>
            <w:tcW w:w="380"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tabs>
                <w:tab w:val="left" w:pos="284"/>
                <w:tab w:val="left" w:pos="945"/>
              </w:tabs>
              <w:spacing w:before="40" w:after="40"/>
              <w:ind w:left="7"/>
              <w:jc w:val="center"/>
              <w:rPr>
                <w:rFonts w:ascii="Times New Roman" w:hAnsi="Times New Roman"/>
                <w:b/>
                <w:sz w:val="18"/>
                <w:szCs w:val="18"/>
                <w:lang w:val="uz-Cyrl-UZ"/>
              </w:rPr>
            </w:pPr>
            <w:r w:rsidRPr="00211DD2">
              <w:rPr>
                <w:rFonts w:ascii="Times New Roman" w:hAnsi="Times New Roman"/>
                <w:b/>
                <w:sz w:val="18"/>
                <w:szCs w:val="18"/>
                <w:lang w:val="uz-Latn-UZ"/>
              </w:rPr>
              <w:t>01080</w:t>
            </w:r>
          </w:p>
        </w:tc>
        <w:tc>
          <w:tcPr>
            <w:tcW w:w="2540"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 w:val="left" w:pos="567"/>
              </w:tabs>
              <w:spacing w:before="40" w:after="40"/>
              <w:ind w:left="103" w:right="96"/>
              <w:rPr>
                <w:rFonts w:ascii="Times New Roman" w:hAnsi="Times New Roman"/>
                <w:b/>
                <w:sz w:val="18"/>
                <w:szCs w:val="18"/>
              </w:rPr>
            </w:pPr>
            <w:r w:rsidRPr="00211DD2">
              <w:rPr>
                <w:rFonts w:ascii="Times New Roman" w:hAnsi="Times New Roman"/>
                <w:b/>
                <w:sz w:val="18"/>
                <w:szCs w:val="18"/>
              </w:rPr>
              <w:t>Ташкентская область</w:t>
            </w:r>
            <w:r w:rsidRPr="00211DD2">
              <w:rPr>
                <w:rFonts w:ascii="Times New Roman" w:hAnsi="Times New Roman"/>
                <w:b/>
                <w:sz w:val="18"/>
                <w:szCs w:val="18"/>
                <w:lang w:val="uz-Cyrl-UZ"/>
              </w:rPr>
              <w:t>,</w:t>
            </w:r>
            <w:r w:rsidRPr="00211DD2">
              <w:rPr>
                <w:rFonts w:ascii="Times New Roman" w:hAnsi="Times New Roman"/>
                <w:b/>
                <w:sz w:val="18"/>
                <w:szCs w:val="18"/>
                <w:lang w:val="uz-Latn-UZ"/>
              </w:rPr>
              <w:t xml:space="preserve"> Занги</w:t>
            </w:r>
            <w:r w:rsidRPr="00211DD2">
              <w:rPr>
                <w:rFonts w:ascii="Times New Roman" w:hAnsi="Times New Roman"/>
                <w:b/>
                <w:sz w:val="18"/>
                <w:szCs w:val="18"/>
              </w:rPr>
              <w:t>а</w:t>
            </w:r>
            <w:r w:rsidRPr="00211DD2">
              <w:rPr>
                <w:rFonts w:ascii="Times New Roman" w:hAnsi="Times New Roman"/>
                <w:b/>
                <w:sz w:val="18"/>
                <w:szCs w:val="18"/>
                <w:lang w:val="uz-Latn-UZ"/>
              </w:rPr>
              <w:t>т</w:t>
            </w:r>
            <w:proofErr w:type="spellStart"/>
            <w:r w:rsidRPr="00211DD2">
              <w:rPr>
                <w:rFonts w:ascii="Times New Roman" w:hAnsi="Times New Roman"/>
                <w:b/>
                <w:sz w:val="18"/>
                <w:szCs w:val="18"/>
              </w:rPr>
              <w:t>инский</w:t>
            </w:r>
            <w:proofErr w:type="spellEnd"/>
            <w:r w:rsidRPr="00211DD2">
              <w:rPr>
                <w:rFonts w:ascii="Times New Roman" w:hAnsi="Times New Roman"/>
                <w:b/>
                <w:sz w:val="18"/>
                <w:szCs w:val="18"/>
              </w:rPr>
              <w:t xml:space="preserve"> район,</w:t>
            </w:r>
            <w:r w:rsidRPr="00211DD2">
              <w:rPr>
                <w:rFonts w:ascii="Times New Roman" w:hAnsi="Times New Roman"/>
                <w:b/>
                <w:sz w:val="18"/>
                <w:szCs w:val="18"/>
                <w:lang w:val="uz-Latn-UZ"/>
              </w:rPr>
              <w:t xml:space="preserve"> </w:t>
            </w:r>
            <w:r w:rsidRPr="00211DD2">
              <w:rPr>
                <w:rFonts w:ascii="Times New Roman" w:hAnsi="Times New Roman"/>
                <w:b/>
                <w:sz w:val="18"/>
                <w:szCs w:val="18"/>
              </w:rPr>
              <w:t xml:space="preserve">ул. </w:t>
            </w:r>
            <w:r w:rsidRPr="00211DD2">
              <w:rPr>
                <w:rFonts w:ascii="Times New Roman" w:hAnsi="Times New Roman"/>
                <w:b/>
                <w:sz w:val="18"/>
                <w:szCs w:val="18"/>
                <w:lang w:val="uz-Latn-UZ"/>
              </w:rPr>
              <w:t>Муста</w:t>
            </w:r>
            <w:r w:rsidRPr="00211DD2">
              <w:rPr>
                <w:rFonts w:ascii="Times New Roman" w:hAnsi="Times New Roman"/>
                <w:b/>
                <w:sz w:val="18"/>
                <w:szCs w:val="18"/>
              </w:rPr>
              <w:t>к</w:t>
            </w:r>
            <w:r w:rsidRPr="00211DD2">
              <w:rPr>
                <w:rFonts w:ascii="Times New Roman" w:hAnsi="Times New Roman"/>
                <w:b/>
                <w:sz w:val="18"/>
                <w:szCs w:val="18"/>
                <w:lang w:val="uz-Latn-UZ"/>
              </w:rPr>
              <w:t>иллик</w:t>
            </w:r>
          </w:p>
        </w:tc>
      </w:tr>
      <w:tr w:rsidR="00C2435A" w:rsidRPr="00211DD2" w:rsidTr="00FF22F4">
        <w:tc>
          <w:tcPr>
            <w:tcW w:w="192"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autoSpaceDE w:val="0"/>
              <w:autoSpaceDN w:val="0"/>
              <w:adjustRightInd w:val="0"/>
              <w:spacing w:before="40" w:after="40" w:line="240" w:lineRule="auto"/>
              <w:jc w:val="center"/>
              <w:rPr>
                <w:rFonts w:ascii="Times New Roman" w:hAnsi="Times New Roman"/>
                <w:b/>
                <w:bCs/>
                <w:noProof/>
                <w:sz w:val="18"/>
                <w:szCs w:val="18"/>
              </w:rPr>
            </w:pPr>
            <w:r w:rsidRPr="00211DD2">
              <w:rPr>
                <w:rFonts w:ascii="Times New Roman" w:hAnsi="Times New Roman"/>
                <w:b/>
                <w:bCs/>
                <w:noProof/>
                <w:sz w:val="18"/>
                <w:szCs w:val="18"/>
              </w:rPr>
              <w:t>5</w:t>
            </w:r>
          </w:p>
        </w:tc>
        <w:tc>
          <w:tcPr>
            <w:tcW w:w="1888"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s>
              <w:spacing w:before="40" w:after="40"/>
              <w:ind w:left="103" w:right="55"/>
              <w:rPr>
                <w:rFonts w:ascii="Times New Roman" w:hAnsi="Times New Roman"/>
                <w:b/>
                <w:sz w:val="18"/>
                <w:szCs w:val="18"/>
              </w:rPr>
            </w:pPr>
            <w:r w:rsidRPr="00211DD2">
              <w:rPr>
                <w:rFonts w:ascii="Times New Roman" w:hAnsi="Times New Roman"/>
                <w:b/>
                <w:sz w:val="18"/>
                <w:szCs w:val="18"/>
              </w:rPr>
              <w:t xml:space="preserve">Бухарский областной филиал </w:t>
            </w:r>
            <w:r w:rsidRPr="00211DD2">
              <w:rPr>
                <w:rFonts w:ascii="Times New Roman" w:hAnsi="Times New Roman"/>
                <w:b/>
                <w:sz w:val="18"/>
                <w:szCs w:val="18"/>
                <w:lang w:val="uz-Latn-UZ"/>
              </w:rPr>
              <w:t>А</w:t>
            </w:r>
            <w:r w:rsidRPr="00211DD2">
              <w:rPr>
                <w:rFonts w:ascii="Times New Roman" w:hAnsi="Times New Roman"/>
                <w:b/>
                <w:sz w:val="18"/>
                <w:szCs w:val="18"/>
              </w:rPr>
              <w:t>К</w:t>
            </w:r>
            <w:r w:rsidRPr="00211DD2">
              <w:rPr>
                <w:rFonts w:ascii="Times New Roman" w:hAnsi="Times New Roman"/>
                <w:b/>
                <w:sz w:val="18"/>
                <w:szCs w:val="18"/>
                <w:lang w:val="uz-Latn-UZ"/>
              </w:rPr>
              <w:t xml:space="preserve">Б «InFinBank» </w:t>
            </w:r>
          </w:p>
        </w:tc>
        <w:tc>
          <w:tcPr>
            <w:tcW w:w="380"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tabs>
                <w:tab w:val="left" w:pos="284"/>
                <w:tab w:val="left" w:pos="945"/>
              </w:tabs>
              <w:spacing w:before="40" w:after="40"/>
              <w:ind w:left="7"/>
              <w:jc w:val="center"/>
              <w:rPr>
                <w:rFonts w:ascii="Times New Roman" w:hAnsi="Times New Roman"/>
                <w:b/>
                <w:sz w:val="18"/>
                <w:szCs w:val="18"/>
                <w:lang w:val="uz-Cyrl-UZ"/>
              </w:rPr>
            </w:pPr>
            <w:r w:rsidRPr="00211DD2">
              <w:rPr>
                <w:rFonts w:ascii="Times New Roman" w:hAnsi="Times New Roman"/>
                <w:b/>
                <w:sz w:val="18"/>
                <w:szCs w:val="18"/>
                <w:lang w:val="uz-Latn-UZ"/>
              </w:rPr>
              <w:t>01107</w:t>
            </w:r>
          </w:p>
        </w:tc>
        <w:tc>
          <w:tcPr>
            <w:tcW w:w="2540"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 w:val="left" w:pos="567"/>
              </w:tabs>
              <w:spacing w:before="40" w:after="40"/>
              <w:ind w:left="103" w:right="96"/>
              <w:rPr>
                <w:rFonts w:ascii="Times New Roman" w:hAnsi="Times New Roman"/>
                <w:b/>
                <w:sz w:val="18"/>
                <w:szCs w:val="18"/>
              </w:rPr>
            </w:pPr>
            <w:r w:rsidRPr="00211DD2">
              <w:rPr>
                <w:rFonts w:ascii="Times New Roman" w:hAnsi="Times New Roman"/>
                <w:b/>
                <w:sz w:val="18"/>
                <w:szCs w:val="18"/>
              </w:rPr>
              <w:t>Бухарская область</w:t>
            </w:r>
            <w:r w:rsidRPr="00211DD2">
              <w:rPr>
                <w:rFonts w:ascii="Times New Roman" w:hAnsi="Times New Roman"/>
                <w:b/>
                <w:sz w:val="18"/>
                <w:szCs w:val="18"/>
                <w:lang w:val="uz-Cyrl-UZ"/>
              </w:rPr>
              <w:t>,</w:t>
            </w:r>
            <w:r w:rsidRPr="00211DD2">
              <w:rPr>
                <w:rFonts w:ascii="Times New Roman" w:hAnsi="Times New Roman"/>
                <w:b/>
                <w:sz w:val="18"/>
                <w:szCs w:val="18"/>
                <w:lang w:val="uz-Latn-UZ"/>
              </w:rPr>
              <w:t xml:space="preserve"> </w:t>
            </w:r>
            <w:r w:rsidRPr="00211DD2">
              <w:rPr>
                <w:rFonts w:ascii="Times New Roman" w:hAnsi="Times New Roman"/>
                <w:b/>
                <w:sz w:val="18"/>
                <w:szCs w:val="18"/>
              </w:rPr>
              <w:t xml:space="preserve">г. Бухара, пр. </w:t>
            </w:r>
            <w:r w:rsidRPr="00211DD2">
              <w:rPr>
                <w:rFonts w:ascii="Times New Roman" w:hAnsi="Times New Roman"/>
                <w:b/>
                <w:sz w:val="18"/>
                <w:szCs w:val="18"/>
                <w:lang w:val="uz-Latn-UZ"/>
              </w:rPr>
              <w:t>Навои</w:t>
            </w:r>
            <w:r w:rsidRPr="00211DD2">
              <w:rPr>
                <w:rFonts w:ascii="Times New Roman" w:hAnsi="Times New Roman"/>
                <w:b/>
                <w:sz w:val="18"/>
                <w:szCs w:val="18"/>
              </w:rPr>
              <w:t>, д.</w:t>
            </w:r>
            <w:r w:rsidRPr="00211DD2">
              <w:rPr>
                <w:rFonts w:ascii="Times New Roman" w:hAnsi="Times New Roman"/>
                <w:b/>
                <w:sz w:val="18"/>
                <w:szCs w:val="18"/>
                <w:lang w:val="uz-Latn-UZ"/>
              </w:rPr>
              <w:t xml:space="preserve"> 1</w:t>
            </w:r>
          </w:p>
        </w:tc>
      </w:tr>
      <w:tr w:rsidR="00C2435A" w:rsidRPr="00211DD2" w:rsidTr="00FF22F4">
        <w:tc>
          <w:tcPr>
            <w:tcW w:w="192"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autoSpaceDE w:val="0"/>
              <w:autoSpaceDN w:val="0"/>
              <w:adjustRightInd w:val="0"/>
              <w:spacing w:before="40" w:after="40" w:line="240" w:lineRule="auto"/>
              <w:jc w:val="center"/>
              <w:rPr>
                <w:rFonts w:ascii="Times New Roman" w:hAnsi="Times New Roman"/>
                <w:b/>
                <w:bCs/>
                <w:noProof/>
                <w:sz w:val="18"/>
                <w:szCs w:val="18"/>
              </w:rPr>
            </w:pPr>
            <w:r w:rsidRPr="00211DD2">
              <w:rPr>
                <w:rFonts w:ascii="Times New Roman" w:hAnsi="Times New Roman"/>
                <w:b/>
                <w:bCs/>
                <w:noProof/>
                <w:sz w:val="18"/>
                <w:szCs w:val="18"/>
              </w:rPr>
              <w:t>6</w:t>
            </w:r>
          </w:p>
        </w:tc>
        <w:tc>
          <w:tcPr>
            <w:tcW w:w="1888"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s>
              <w:spacing w:before="40" w:after="40"/>
              <w:ind w:left="103" w:right="55"/>
              <w:rPr>
                <w:rFonts w:ascii="Times New Roman" w:hAnsi="Times New Roman"/>
                <w:b/>
                <w:sz w:val="18"/>
                <w:szCs w:val="18"/>
                <w:lang w:val="uz-Cyrl-UZ"/>
              </w:rPr>
            </w:pPr>
            <w:r w:rsidRPr="00211DD2">
              <w:rPr>
                <w:rFonts w:ascii="Times New Roman" w:hAnsi="Times New Roman"/>
                <w:b/>
                <w:sz w:val="18"/>
                <w:szCs w:val="18"/>
              </w:rPr>
              <w:t xml:space="preserve">Наманганский областной филиал </w:t>
            </w:r>
            <w:r w:rsidRPr="00211DD2">
              <w:rPr>
                <w:rFonts w:ascii="Times New Roman" w:hAnsi="Times New Roman"/>
                <w:b/>
                <w:sz w:val="18"/>
                <w:szCs w:val="18"/>
                <w:lang w:val="uz-Latn-UZ"/>
              </w:rPr>
              <w:t>А</w:t>
            </w:r>
            <w:r w:rsidRPr="00211DD2">
              <w:rPr>
                <w:rFonts w:ascii="Times New Roman" w:hAnsi="Times New Roman"/>
                <w:b/>
                <w:sz w:val="18"/>
                <w:szCs w:val="18"/>
              </w:rPr>
              <w:t>К</w:t>
            </w:r>
            <w:r w:rsidRPr="00211DD2">
              <w:rPr>
                <w:rFonts w:ascii="Times New Roman" w:hAnsi="Times New Roman"/>
                <w:b/>
                <w:sz w:val="18"/>
                <w:szCs w:val="18"/>
                <w:lang w:val="uz-Latn-UZ"/>
              </w:rPr>
              <w:t xml:space="preserve">Б «InFinBank» </w:t>
            </w:r>
          </w:p>
        </w:tc>
        <w:tc>
          <w:tcPr>
            <w:tcW w:w="380"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tabs>
                <w:tab w:val="left" w:pos="284"/>
                <w:tab w:val="left" w:pos="945"/>
              </w:tabs>
              <w:spacing w:before="40" w:after="40"/>
              <w:ind w:left="7"/>
              <w:jc w:val="center"/>
              <w:rPr>
                <w:rFonts w:ascii="Times New Roman" w:hAnsi="Times New Roman"/>
                <w:b/>
                <w:sz w:val="18"/>
                <w:szCs w:val="18"/>
                <w:lang w:val="uz-Cyrl-UZ"/>
              </w:rPr>
            </w:pPr>
            <w:r w:rsidRPr="00211DD2">
              <w:rPr>
                <w:rFonts w:ascii="Times New Roman" w:hAnsi="Times New Roman"/>
                <w:b/>
                <w:sz w:val="18"/>
                <w:szCs w:val="18"/>
                <w:lang w:val="uz-Cyrl-UZ"/>
              </w:rPr>
              <w:t>01113</w:t>
            </w:r>
          </w:p>
        </w:tc>
        <w:tc>
          <w:tcPr>
            <w:tcW w:w="2540"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 w:val="left" w:pos="567"/>
              </w:tabs>
              <w:spacing w:before="40" w:after="40"/>
              <w:ind w:left="103" w:right="96"/>
              <w:rPr>
                <w:rFonts w:ascii="Times New Roman" w:hAnsi="Times New Roman"/>
                <w:b/>
                <w:sz w:val="18"/>
                <w:szCs w:val="18"/>
              </w:rPr>
            </w:pPr>
            <w:r w:rsidRPr="00211DD2">
              <w:rPr>
                <w:rFonts w:ascii="Times New Roman" w:hAnsi="Times New Roman"/>
                <w:b/>
                <w:sz w:val="18"/>
                <w:szCs w:val="18"/>
              </w:rPr>
              <w:t>Наманганская область</w:t>
            </w:r>
            <w:r w:rsidRPr="00211DD2">
              <w:rPr>
                <w:rFonts w:ascii="Times New Roman" w:hAnsi="Times New Roman"/>
                <w:b/>
                <w:sz w:val="18"/>
                <w:szCs w:val="18"/>
                <w:lang w:val="uz-Cyrl-UZ"/>
              </w:rPr>
              <w:t>,</w:t>
            </w:r>
            <w:r w:rsidRPr="00211DD2">
              <w:rPr>
                <w:rFonts w:ascii="Times New Roman" w:hAnsi="Times New Roman"/>
                <w:b/>
                <w:sz w:val="18"/>
                <w:szCs w:val="18"/>
                <w:lang w:val="uz-Latn-UZ"/>
              </w:rPr>
              <w:t xml:space="preserve"> </w:t>
            </w:r>
            <w:r w:rsidRPr="00211DD2">
              <w:rPr>
                <w:rFonts w:ascii="Times New Roman" w:hAnsi="Times New Roman"/>
                <w:b/>
                <w:sz w:val="18"/>
                <w:szCs w:val="18"/>
              </w:rPr>
              <w:t xml:space="preserve">г. </w:t>
            </w:r>
            <w:r w:rsidRPr="00211DD2">
              <w:rPr>
                <w:rFonts w:ascii="Times New Roman" w:hAnsi="Times New Roman"/>
                <w:b/>
                <w:sz w:val="18"/>
                <w:szCs w:val="18"/>
                <w:lang w:val="uz-Latn-UZ"/>
              </w:rPr>
              <w:t>Наманган,</w:t>
            </w:r>
            <w:r w:rsidRPr="00211DD2">
              <w:rPr>
                <w:rFonts w:ascii="Times New Roman" w:hAnsi="Times New Roman"/>
                <w:b/>
                <w:sz w:val="18"/>
                <w:szCs w:val="18"/>
              </w:rPr>
              <w:t xml:space="preserve"> ул. </w:t>
            </w:r>
            <w:r w:rsidRPr="00211DD2">
              <w:rPr>
                <w:rFonts w:ascii="Times New Roman" w:hAnsi="Times New Roman"/>
                <w:b/>
                <w:sz w:val="18"/>
                <w:szCs w:val="18"/>
                <w:lang w:val="uz-Latn-UZ"/>
              </w:rPr>
              <w:t>Нодира</w:t>
            </w:r>
            <w:r w:rsidRPr="00211DD2">
              <w:rPr>
                <w:rFonts w:ascii="Times New Roman" w:hAnsi="Times New Roman"/>
                <w:b/>
                <w:sz w:val="18"/>
                <w:szCs w:val="18"/>
              </w:rPr>
              <w:t>,</w:t>
            </w:r>
            <w:r w:rsidRPr="00211DD2">
              <w:rPr>
                <w:rFonts w:ascii="Times New Roman" w:hAnsi="Times New Roman"/>
                <w:b/>
                <w:sz w:val="18"/>
                <w:szCs w:val="18"/>
                <w:lang w:val="uz-Latn-UZ"/>
              </w:rPr>
              <w:t xml:space="preserve"> 4</w:t>
            </w:r>
          </w:p>
        </w:tc>
      </w:tr>
      <w:tr w:rsidR="00C2435A" w:rsidRPr="00211DD2" w:rsidTr="00FF22F4">
        <w:tc>
          <w:tcPr>
            <w:tcW w:w="192"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autoSpaceDE w:val="0"/>
              <w:autoSpaceDN w:val="0"/>
              <w:adjustRightInd w:val="0"/>
              <w:spacing w:before="40" w:after="40" w:line="240" w:lineRule="auto"/>
              <w:jc w:val="center"/>
              <w:rPr>
                <w:rFonts w:ascii="Times New Roman" w:hAnsi="Times New Roman"/>
                <w:b/>
                <w:bCs/>
                <w:noProof/>
                <w:sz w:val="18"/>
                <w:szCs w:val="18"/>
              </w:rPr>
            </w:pPr>
            <w:r w:rsidRPr="00211DD2">
              <w:rPr>
                <w:rFonts w:ascii="Times New Roman" w:hAnsi="Times New Roman"/>
                <w:b/>
                <w:bCs/>
                <w:noProof/>
                <w:sz w:val="18"/>
                <w:szCs w:val="18"/>
              </w:rPr>
              <w:t>7</w:t>
            </w:r>
          </w:p>
        </w:tc>
        <w:tc>
          <w:tcPr>
            <w:tcW w:w="1888"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s>
              <w:spacing w:before="40" w:after="40"/>
              <w:ind w:left="103" w:right="55"/>
              <w:rPr>
                <w:rFonts w:ascii="Times New Roman" w:hAnsi="Times New Roman"/>
                <w:b/>
                <w:sz w:val="18"/>
                <w:szCs w:val="18"/>
                <w:lang w:val="uz-Latn-UZ"/>
              </w:rPr>
            </w:pPr>
            <w:r w:rsidRPr="00211DD2">
              <w:rPr>
                <w:rFonts w:ascii="Times New Roman" w:hAnsi="Times New Roman"/>
                <w:b/>
                <w:sz w:val="18"/>
                <w:szCs w:val="18"/>
              </w:rPr>
              <w:t xml:space="preserve">Андижанский областной филиал </w:t>
            </w:r>
            <w:r w:rsidRPr="00211DD2">
              <w:rPr>
                <w:rFonts w:ascii="Times New Roman" w:hAnsi="Times New Roman"/>
                <w:b/>
                <w:sz w:val="18"/>
                <w:szCs w:val="18"/>
                <w:lang w:val="uz-Latn-UZ"/>
              </w:rPr>
              <w:t>А</w:t>
            </w:r>
            <w:r w:rsidRPr="00211DD2">
              <w:rPr>
                <w:rFonts w:ascii="Times New Roman" w:hAnsi="Times New Roman"/>
                <w:b/>
                <w:sz w:val="18"/>
                <w:szCs w:val="18"/>
              </w:rPr>
              <w:t>К</w:t>
            </w:r>
            <w:r w:rsidRPr="00211DD2">
              <w:rPr>
                <w:rFonts w:ascii="Times New Roman" w:hAnsi="Times New Roman"/>
                <w:b/>
                <w:sz w:val="18"/>
                <w:szCs w:val="18"/>
                <w:lang w:val="uz-Latn-UZ"/>
              </w:rPr>
              <w:t xml:space="preserve">Б «InFinBank» </w:t>
            </w:r>
          </w:p>
        </w:tc>
        <w:tc>
          <w:tcPr>
            <w:tcW w:w="380"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tabs>
                <w:tab w:val="left" w:pos="284"/>
                <w:tab w:val="left" w:pos="945"/>
              </w:tabs>
              <w:spacing w:before="40" w:after="40"/>
              <w:ind w:left="7"/>
              <w:jc w:val="center"/>
              <w:rPr>
                <w:rFonts w:ascii="Times New Roman" w:hAnsi="Times New Roman"/>
                <w:b/>
                <w:sz w:val="18"/>
                <w:szCs w:val="18"/>
                <w:lang w:val="uz-Cyrl-UZ"/>
              </w:rPr>
            </w:pPr>
            <w:r w:rsidRPr="00211DD2">
              <w:rPr>
                <w:rFonts w:ascii="Times New Roman" w:hAnsi="Times New Roman"/>
                <w:b/>
                <w:sz w:val="18"/>
                <w:szCs w:val="18"/>
                <w:lang w:val="uz-Cyrl-UZ"/>
              </w:rPr>
              <w:t>01114</w:t>
            </w:r>
          </w:p>
        </w:tc>
        <w:tc>
          <w:tcPr>
            <w:tcW w:w="2540"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 w:val="left" w:pos="567"/>
              </w:tabs>
              <w:spacing w:before="40" w:after="40"/>
              <w:ind w:left="103" w:right="96"/>
              <w:rPr>
                <w:rFonts w:ascii="Times New Roman" w:hAnsi="Times New Roman"/>
                <w:b/>
                <w:sz w:val="18"/>
                <w:szCs w:val="18"/>
              </w:rPr>
            </w:pPr>
            <w:r w:rsidRPr="00211DD2">
              <w:rPr>
                <w:rFonts w:ascii="Times New Roman" w:hAnsi="Times New Roman"/>
                <w:b/>
                <w:sz w:val="18"/>
                <w:szCs w:val="18"/>
                <w:lang w:val="uz-Latn-UZ"/>
              </w:rPr>
              <w:t>Андиж</w:t>
            </w:r>
            <w:proofErr w:type="spellStart"/>
            <w:r w:rsidRPr="00211DD2">
              <w:rPr>
                <w:rFonts w:ascii="Times New Roman" w:hAnsi="Times New Roman"/>
                <w:b/>
                <w:sz w:val="18"/>
                <w:szCs w:val="18"/>
              </w:rPr>
              <w:t>анская</w:t>
            </w:r>
            <w:proofErr w:type="spellEnd"/>
            <w:r w:rsidRPr="00211DD2">
              <w:rPr>
                <w:rFonts w:ascii="Times New Roman" w:hAnsi="Times New Roman"/>
                <w:b/>
                <w:sz w:val="18"/>
                <w:szCs w:val="18"/>
              </w:rPr>
              <w:t xml:space="preserve"> область</w:t>
            </w:r>
            <w:r w:rsidRPr="00211DD2">
              <w:rPr>
                <w:rFonts w:ascii="Times New Roman" w:hAnsi="Times New Roman"/>
                <w:b/>
                <w:sz w:val="18"/>
                <w:szCs w:val="18"/>
                <w:lang w:val="uz-Cyrl-UZ"/>
              </w:rPr>
              <w:t>,</w:t>
            </w:r>
            <w:r w:rsidRPr="00211DD2">
              <w:rPr>
                <w:rFonts w:ascii="Times New Roman" w:hAnsi="Times New Roman"/>
                <w:b/>
                <w:sz w:val="18"/>
                <w:szCs w:val="18"/>
                <w:lang w:val="uz-Latn-UZ"/>
              </w:rPr>
              <w:t xml:space="preserve"> </w:t>
            </w:r>
            <w:r w:rsidRPr="00211DD2">
              <w:rPr>
                <w:rFonts w:ascii="Times New Roman" w:hAnsi="Times New Roman"/>
                <w:b/>
                <w:sz w:val="18"/>
                <w:szCs w:val="18"/>
              </w:rPr>
              <w:t xml:space="preserve">г. </w:t>
            </w:r>
            <w:r w:rsidRPr="00211DD2">
              <w:rPr>
                <w:rFonts w:ascii="Times New Roman" w:hAnsi="Times New Roman"/>
                <w:b/>
                <w:sz w:val="18"/>
                <w:szCs w:val="18"/>
                <w:lang w:val="uz-Latn-UZ"/>
              </w:rPr>
              <w:t>Андиж</w:t>
            </w:r>
            <w:r w:rsidRPr="00211DD2">
              <w:rPr>
                <w:rFonts w:ascii="Times New Roman" w:hAnsi="Times New Roman"/>
                <w:b/>
                <w:sz w:val="18"/>
                <w:szCs w:val="18"/>
              </w:rPr>
              <w:t>а</w:t>
            </w:r>
            <w:r w:rsidRPr="00211DD2">
              <w:rPr>
                <w:rFonts w:ascii="Times New Roman" w:hAnsi="Times New Roman"/>
                <w:b/>
                <w:sz w:val="18"/>
                <w:szCs w:val="18"/>
                <w:lang w:val="uz-Latn-UZ"/>
              </w:rPr>
              <w:t>н,</w:t>
            </w:r>
            <w:r w:rsidRPr="00211DD2">
              <w:rPr>
                <w:rFonts w:ascii="Times New Roman" w:hAnsi="Times New Roman"/>
                <w:b/>
                <w:sz w:val="18"/>
                <w:szCs w:val="18"/>
              </w:rPr>
              <w:t xml:space="preserve"> ул. </w:t>
            </w:r>
            <w:r w:rsidRPr="00211DD2">
              <w:rPr>
                <w:rFonts w:ascii="Times New Roman" w:hAnsi="Times New Roman"/>
                <w:b/>
                <w:sz w:val="18"/>
                <w:szCs w:val="18"/>
                <w:lang w:val="uz-Latn-UZ"/>
              </w:rPr>
              <w:t>Исти</w:t>
            </w:r>
            <w:r w:rsidRPr="00211DD2">
              <w:rPr>
                <w:rFonts w:ascii="Times New Roman" w:hAnsi="Times New Roman"/>
                <w:b/>
                <w:sz w:val="18"/>
                <w:szCs w:val="18"/>
              </w:rPr>
              <w:t>к</w:t>
            </w:r>
            <w:r w:rsidRPr="00211DD2">
              <w:rPr>
                <w:rFonts w:ascii="Times New Roman" w:hAnsi="Times New Roman"/>
                <w:b/>
                <w:sz w:val="18"/>
                <w:szCs w:val="18"/>
                <w:lang w:val="uz-Latn-UZ"/>
              </w:rPr>
              <w:t>лол, 38</w:t>
            </w:r>
          </w:p>
        </w:tc>
      </w:tr>
      <w:tr w:rsidR="00C2435A" w:rsidRPr="00211DD2" w:rsidTr="00FF22F4">
        <w:tc>
          <w:tcPr>
            <w:tcW w:w="192"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autoSpaceDE w:val="0"/>
              <w:autoSpaceDN w:val="0"/>
              <w:adjustRightInd w:val="0"/>
              <w:spacing w:before="40" w:after="40" w:line="240" w:lineRule="auto"/>
              <w:jc w:val="center"/>
              <w:rPr>
                <w:rFonts w:ascii="Times New Roman" w:hAnsi="Times New Roman"/>
                <w:b/>
                <w:bCs/>
                <w:noProof/>
                <w:sz w:val="18"/>
                <w:szCs w:val="18"/>
              </w:rPr>
            </w:pPr>
            <w:r w:rsidRPr="00211DD2">
              <w:rPr>
                <w:rFonts w:ascii="Times New Roman" w:hAnsi="Times New Roman"/>
                <w:b/>
                <w:bCs/>
                <w:noProof/>
                <w:sz w:val="18"/>
                <w:szCs w:val="18"/>
              </w:rPr>
              <w:t>8</w:t>
            </w:r>
          </w:p>
        </w:tc>
        <w:tc>
          <w:tcPr>
            <w:tcW w:w="1888"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s>
              <w:spacing w:before="40" w:after="40"/>
              <w:ind w:left="103" w:right="55"/>
              <w:rPr>
                <w:rFonts w:ascii="Times New Roman" w:hAnsi="Times New Roman"/>
                <w:b/>
                <w:sz w:val="18"/>
                <w:szCs w:val="18"/>
              </w:rPr>
            </w:pPr>
            <w:proofErr w:type="spellStart"/>
            <w:r w:rsidRPr="00211DD2">
              <w:rPr>
                <w:rFonts w:ascii="Times New Roman" w:hAnsi="Times New Roman"/>
                <w:b/>
                <w:sz w:val="18"/>
                <w:szCs w:val="18"/>
              </w:rPr>
              <w:t>Кокандский</w:t>
            </w:r>
            <w:proofErr w:type="spellEnd"/>
            <w:r w:rsidRPr="00211DD2">
              <w:rPr>
                <w:rFonts w:ascii="Times New Roman" w:hAnsi="Times New Roman"/>
                <w:b/>
                <w:sz w:val="18"/>
                <w:szCs w:val="18"/>
              </w:rPr>
              <w:t xml:space="preserve"> филиал </w:t>
            </w:r>
            <w:r w:rsidRPr="00211DD2">
              <w:rPr>
                <w:rFonts w:ascii="Times New Roman" w:hAnsi="Times New Roman"/>
                <w:b/>
                <w:sz w:val="18"/>
                <w:szCs w:val="18"/>
                <w:lang w:val="uz-Latn-UZ"/>
              </w:rPr>
              <w:t>А</w:t>
            </w:r>
            <w:r w:rsidRPr="00211DD2">
              <w:rPr>
                <w:rFonts w:ascii="Times New Roman" w:hAnsi="Times New Roman"/>
                <w:b/>
                <w:sz w:val="18"/>
                <w:szCs w:val="18"/>
              </w:rPr>
              <w:t>К</w:t>
            </w:r>
            <w:r w:rsidRPr="00211DD2">
              <w:rPr>
                <w:rFonts w:ascii="Times New Roman" w:hAnsi="Times New Roman"/>
                <w:b/>
                <w:sz w:val="18"/>
                <w:szCs w:val="18"/>
                <w:lang w:val="uz-Latn-UZ"/>
              </w:rPr>
              <w:t xml:space="preserve">Б «InFinBank» </w:t>
            </w:r>
          </w:p>
        </w:tc>
        <w:tc>
          <w:tcPr>
            <w:tcW w:w="380"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tabs>
                <w:tab w:val="left" w:pos="284"/>
                <w:tab w:val="left" w:pos="945"/>
              </w:tabs>
              <w:spacing w:before="40" w:after="40"/>
              <w:ind w:left="7"/>
              <w:jc w:val="center"/>
              <w:rPr>
                <w:rFonts w:ascii="Times New Roman" w:hAnsi="Times New Roman"/>
                <w:b/>
                <w:sz w:val="18"/>
                <w:szCs w:val="18"/>
                <w:lang w:val="uz-Cyrl-UZ"/>
              </w:rPr>
            </w:pPr>
            <w:r w:rsidRPr="00211DD2">
              <w:rPr>
                <w:rFonts w:ascii="Times New Roman" w:hAnsi="Times New Roman"/>
                <w:b/>
                <w:sz w:val="18"/>
                <w:szCs w:val="18"/>
                <w:lang w:val="uz-Cyrl-UZ"/>
              </w:rPr>
              <w:t>01116</w:t>
            </w:r>
          </w:p>
        </w:tc>
        <w:tc>
          <w:tcPr>
            <w:tcW w:w="2540"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 w:val="left" w:pos="567"/>
              </w:tabs>
              <w:spacing w:before="40" w:after="40"/>
              <w:ind w:left="103" w:right="96"/>
              <w:rPr>
                <w:rFonts w:ascii="Times New Roman" w:hAnsi="Times New Roman"/>
                <w:b/>
                <w:sz w:val="18"/>
                <w:szCs w:val="18"/>
                <w:lang w:val="uz-Cyrl-UZ"/>
              </w:rPr>
            </w:pPr>
            <w:r w:rsidRPr="00211DD2">
              <w:rPr>
                <w:rFonts w:ascii="Times New Roman" w:hAnsi="Times New Roman"/>
                <w:b/>
                <w:sz w:val="18"/>
                <w:szCs w:val="18"/>
              </w:rPr>
              <w:t>Ферганская область</w:t>
            </w:r>
            <w:r w:rsidRPr="00211DD2">
              <w:rPr>
                <w:rFonts w:ascii="Times New Roman" w:hAnsi="Times New Roman"/>
                <w:b/>
                <w:sz w:val="18"/>
                <w:szCs w:val="18"/>
                <w:lang w:val="uz-Cyrl-UZ"/>
              </w:rPr>
              <w:t>,</w:t>
            </w:r>
            <w:r w:rsidRPr="00211DD2">
              <w:rPr>
                <w:rFonts w:ascii="Times New Roman" w:hAnsi="Times New Roman"/>
                <w:b/>
                <w:sz w:val="18"/>
                <w:szCs w:val="18"/>
                <w:lang w:val="uz-Latn-UZ"/>
              </w:rPr>
              <w:t xml:space="preserve"> </w:t>
            </w:r>
            <w:r w:rsidRPr="00211DD2">
              <w:rPr>
                <w:rFonts w:ascii="Times New Roman" w:hAnsi="Times New Roman"/>
                <w:b/>
                <w:sz w:val="18"/>
                <w:szCs w:val="18"/>
              </w:rPr>
              <w:t xml:space="preserve">г. Коканд, ул. </w:t>
            </w:r>
            <w:r w:rsidRPr="00211DD2">
              <w:rPr>
                <w:rFonts w:ascii="Times New Roman" w:hAnsi="Times New Roman"/>
                <w:b/>
                <w:sz w:val="18"/>
                <w:szCs w:val="18"/>
                <w:lang w:val="uz-Latn-UZ"/>
              </w:rPr>
              <w:t>Шохрухобод, 15а</w:t>
            </w:r>
          </w:p>
        </w:tc>
      </w:tr>
      <w:tr w:rsidR="00C2435A" w:rsidRPr="00211DD2" w:rsidTr="00FF22F4">
        <w:tc>
          <w:tcPr>
            <w:tcW w:w="192"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autoSpaceDE w:val="0"/>
              <w:autoSpaceDN w:val="0"/>
              <w:adjustRightInd w:val="0"/>
              <w:spacing w:before="40" w:after="40" w:line="240" w:lineRule="auto"/>
              <w:jc w:val="center"/>
              <w:rPr>
                <w:rFonts w:ascii="Times New Roman" w:hAnsi="Times New Roman"/>
                <w:b/>
                <w:bCs/>
                <w:noProof/>
                <w:sz w:val="18"/>
                <w:szCs w:val="18"/>
              </w:rPr>
            </w:pPr>
            <w:r w:rsidRPr="00211DD2">
              <w:rPr>
                <w:rFonts w:ascii="Times New Roman" w:hAnsi="Times New Roman"/>
                <w:b/>
                <w:bCs/>
                <w:noProof/>
                <w:sz w:val="18"/>
                <w:szCs w:val="18"/>
              </w:rPr>
              <w:t>9</w:t>
            </w:r>
          </w:p>
        </w:tc>
        <w:tc>
          <w:tcPr>
            <w:tcW w:w="1888"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s>
              <w:spacing w:before="40" w:after="40"/>
              <w:ind w:left="103" w:right="55"/>
              <w:rPr>
                <w:rFonts w:ascii="Times New Roman" w:hAnsi="Times New Roman"/>
                <w:b/>
                <w:sz w:val="18"/>
                <w:szCs w:val="18"/>
                <w:lang w:val="uz-Cyrl-UZ"/>
              </w:rPr>
            </w:pPr>
            <w:r w:rsidRPr="00211DD2">
              <w:rPr>
                <w:rFonts w:ascii="Times New Roman" w:hAnsi="Times New Roman"/>
                <w:b/>
                <w:sz w:val="18"/>
                <w:szCs w:val="18"/>
              </w:rPr>
              <w:t xml:space="preserve">Ферганский областной филиал </w:t>
            </w:r>
            <w:r w:rsidRPr="00211DD2">
              <w:rPr>
                <w:rFonts w:ascii="Times New Roman" w:hAnsi="Times New Roman"/>
                <w:b/>
                <w:sz w:val="18"/>
                <w:szCs w:val="18"/>
                <w:lang w:val="uz-Latn-UZ"/>
              </w:rPr>
              <w:t>А</w:t>
            </w:r>
            <w:r w:rsidRPr="00211DD2">
              <w:rPr>
                <w:rFonts w:ascii="Times New Roman" w:hAnsi="Times New Roman"/>
                <w:b/>
                <w:sz w:val="18"/>
                <w:szCs w:val="18"/>
              </w:rPr>
              <w:t>К</w:t>
            </w:r>
            <w:r w:rsidRPr="00211DD2">
              <w:rPr>
                <w:rFonts w:ascii="Times New Roman" w:hAnsi="Times New Roman"/>
                <w:b/>
                <w:sz w:val="18"/>
                <w:szCs w:val="18"/>
                <w:lang w:val="uz-Latn-UZ"/>
              </w:rPr>
              <w:t xml:space="preserve">Б «InFinBank» </w:t>
            </w:r>
          </w:p>
        </w:tc>
        <w:tc>
          <w:tcPr>
            <w:tcW w:w="380"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tabs>
                <w:tab w:val="left" w:pos="284"/>
                <w:tab w:val="left" w:pos="945"/>
              </w:tabs>
              <w:spacing w:before="40" w:after="40"/>
              <w:ind w:left="7"/>
              <w:jc w:val="center"/>
              <w:rPr>
                <w:rFonts w:ascii="Times New Roman" w:hAnsi="Times New Roman"/>
                <w:b/>
                <w:sz w:val="18"/>
                <w:szCs w:val="18"/>
                <w:lang w:val="uz-Cyrl-UZ"/>
              </w:rPr>
            </w:pPr>
            <w:r w:rsidRPr="00211DD2">
              <w:rPr>
                <w:rFonts w:ascii="Times New Roman" w:hAnsi="Times New Roman"/>
                <w:b/>
                <w:sz w:val="18"/>
                <w:szCs w:val="18"/>
                <w:lang w:val="uz-Cyrl-UZ"/>
              </w:rPr>
              <w:t>01128</w:t>
            </w:r>
          </w:p>
        </w:tc>
        <w:tc>
          <w:tcPr>
            <w:tcW w:w="2540"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 w:val="left" w:pos="567"/>
              </w:tabs>
              <w:spacing w:before="40" w:after="40"/>
              <w:ind w:left="103" w:right="96"/>
              <w:rPr>
                <w:rFonts w:ascii="Times New Roman" w:hAnsi="Times New Roman"/>
                <w:b/>
                <w:sz w:val="18"/>
                <w:szCs w:val="18"/>
                <w:lang w:val="uz-Cyrl-UZ"/>
              </w:rPr>
            </w:pPr>
            <w:r w:rsidRPr="00211DD2">
              <w:rPr>
                <w:rFonts w:ascii="Times New Roman" w:hAnsi="Times New Roman"/>
                <w:b/>
                <w:sz w:val="18"/>
                <w:szCs w:val="18"/>
              </w:rPr>
              <w:t>Ферганская область</w:t>
            </w:r>
            <w:r w:rsidRPr="00211DD2">
              <w:rPr>
                <w:rFonts w:ascii="Times New Roman" w:hAnsi="Times New Roman"/>
                <w:b/>
                <w:sz w:val="18"/>
                <w:szCs w:val="18"/>
                <w:lang w:val="uz-Cyrl-UZ"/>
              </w:rPr>
              <w:t>,</w:t>
            </w:r>
            <w:r w:rsidRPr="00211DD2">
              <w:rPr>
                <w:rFonts w:ascii="Times New Roman" w:hAnsi="Times New Roman"/>
                <w:b/>
                <w:sz w:val="18"/>
                <w:szCs w:val="18"/>
                <w:lang w:val="uz-Latn-UZ"/>
              </w:rPr>
              <w:t xml:space="preserve"> </w:t>
            </w:r>
            <w:r w:rsidRPr="00211DD2">
              <w:rPr>
                <w:rFonts w:ascii="Times New Roman" w:hAnsi="Times New Roman"/>
                <w:b/>
                <w:sz w:val="18"/>
                <w:szCs w:val="18"/>
              </w:rPr>
              <w:t xml:space="preserve">г. Фергана, ул. </w:t>
            </w:r>
            <w:r w:rsidRPr="00211DD2">
              <w:rPr>
                <w:rFonts w:ascii="Times New Roman" w:hAnsi="Times New Roman"/>
                <w:b/>
                <w:sz w:val="18"/>
                <w:szCs w:val="18"/>
                <w:lang w:val="uz-Latn-UZ"/>
              </w:rPr>
              <w:t>Ал</w:t>
            </w:r>
            <w:r w:rsidRPr="00211DD2">
              <w:rPr>
                <w:rFonts w:ascii="Times New Roman" w:hAnsi="Times New Roman"/>
                <w:b/>
                <w:sz w:val="18"/>
                <w:szCs w:val="18"/>
              </w:rPr>
              <w:t>ь</w:t>
            </w:r>
            <w:r w:rsidRPr="00211DD2">
              <w:rPr>
                <w:rFonts w:ascii="Times New Roman" w:hAnsi="Times New Roman"/>
                <w:b/>
                <w:sz w:val="18"/>
                <w:szCs w:val="18"/>
                <w:lang w:val="uz-Latn-UZ"/>
              </w:rPr>
              <w:t>-Ф</w:t>
            </w:r>
            <w:r w:rsidRPr="00211DD2">
              <w:rPr>
                <w:rFonts w:ascii="Times New Roman" w:hAnsi="Times New Roman"/>
                <w:b/>
                <w:sz w:val="18"/>
                <w:szCs w:val="18"/>
              </w:rPr>
              <w:t>е</w:t>
            </w:r>
            <w:r w:rsidRPr="00211DD2">
              <w:rPr>
                <w:rFonts w:ascii="Times New Roman" w:hAnsi="Times New Roman"/>
                <w:b/>
                <w:sz w:val="18"/>
                <w:szCs w:val="18"/>
                <w:lang w:val="uz-Latn-UZ"/>
              </w:rPr>
              <w:t>р</w:t>
            </w:r>
            <w:proofErr w:type="spellStart"/>
            <w:r w:rsidRPr="00211DD2">
              <w:rPr>
                <w:rFonts w:ascii="Times New Roman" w:hAnsi="Times New Roman"/>
                <w:b/>
                <w:sz w:val="18"/>
                <w:szCs w:val="18"/>
              </w:rPr>
              <w:t>гани</w:t>
            </w:r>
            <w:proofErr w:type="spellEnd"/>
            <w:r w:rsidRPr="00211DD2">
              <w:rPr>
                <w:rFonts w:ascii="Times New Roman" w:hAnsi="Times New Roman"/>
                <w:b/>
                <w:sz w:val="18"/>
                <w:szCs w:val="18"/>
              </w:rPr>
              <w:t>,</w:t>
            </w:r>
            <w:r w:rsidRPr="00211DD2">
              <w:rPr>
                <w:rFonts w:ascii="Times New Roman" w:hAnsi="Times New Roman"/>
                <w:b/>
                <w:sz w:val="18"/>
                <w:szCs w:val="18"/>
                <w:lang w:val="uz-Latn-UZ"/>
              </w:rPr>
              <w:t xml:space="preserve"> 52</w:t>
            </w:r>
          </w:p>
        </w:tc>
      </w:tr>
      <w:tr w:rsidR="00C2435A" w:rsidRPr="00211DD2" w:rsidTr="00FF22F4">
        <w:tc>
          <w:tcPr>
            <w:tcW w:w="192"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autoSpaceDE w:val="0"/>
              <w:autoSpaceDN w:val="0"/>
              <w:adjustRightInd w:val="0"/>
              <w:spacing w:before="40" w:after="40" w:line="240" w:lineRule="auto"/>
              <w:jc w:val="center"/>
              <w:rPr>
                <w:rFonts w:ascii="Times New Roman" w:hAnsi="Times New Roman"/>
                <w:b/>
                <w:bCs/>
                <w:noProof/>
                <w:sz w:val="18"/>
                <w:szCs w:val="18"/>
              </w:rPr>
            </w:pPr>
            <w:r w:rsidRPr="00211DD2">
              <w:rPr>
                <w:rFonts w:ascii="Times New Roman" w:hAnsi="Times New Roman"/>
                <w:b/>
                <w:bCs/>
                <w:noProof/>
                <w:sz w:val="18"/>
                <w:szCs w:val="18"/>
              </w:rPr>
              <w:t>10</w:t>
            </w:r>
          </w:p>
        </w:tc>
        <w:tc>
          <w:tcPr>
            <w:tcW w:w="1888"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B877B1">
            <w:pPr>
              <w:tabs>
                <w:tab w:val="left" w:pos="284"/>
              </w:tabs>
              <w:spacing w:before="40" w:after="40"/>
              <w:ind w:left="103" w:right="55"/>
              <w:rPr>
                <w:rFonts w:ascii="Times New Roman" w:hAnsi="Times New Roman"/>
                <w:b/>
                <w:sz w:val="18"/>
                <w:szCs w:val="18"/>
                <w:lang w:val="uz-Latn-UZ"/>
              </w:rPr>
            </w:pPr>
            <w:r w:rsidRPr="00211DD2">
              <w:rPr>
                <w:rFonts w:ascii="Times New Roman" w:hAnsi="Times New Roman"/>
                <w:b/>
                <w:sz w:val="18"/>
                <w:szCs w:val="18"/>
              </w:rPr>
              <w:t>Х</w:t>
            </w:r>
            <w:r w:rsidR="00B877B1">
              <w:rPr>
                <w:rFonts w:ascii="Times New Roman" w:hAnsi="Times New Roman"/>
                <w:b/>
                <w:sz w:val="18"/>
                <w:szCs w:val="18"/>
              </w:rPr>
              <w:t>о</w:t>
            </w:r>
            <w:r w:rsidRPr="00211DD2">
              <w:rPr>
                <w:rFonts w:ascii="Times New Roman" w:hAnsi="Times New Roman"/>
                <w:b/>
                <w:sz w:val="18"/>
                <w:szCs w:val="18"/>
              </w:rPr>
              <w:t xml:space="preserve">резмский областной филиал </w:t>
            </w:r>
            <w:r w:rsidRPr="00211DD2">
              <w:rPr>
                <w:rFonts w:ascii="Times New Roman" w:hAnsi="Times New Roman"/>
                <w:b/>
                <w:sz w:val="18"/>
                <w:szCs w:val="18"/>
                <w:lang w:val="uz-Latn-UZ"/>
              </w:rPr>
              <w:t>А</w:t>
            </w:r>
            <w:r w:rsidRPr="00211DD2">
              <w:rPr>
                <w:rFonts w:ascii="Times New Roman" w:hAnsi="Times New Roman"/>
                <w:b/>
                <w:sz w:val="18"/>
                <w:szCs w:val="18"/>
              </w:rPr>
              <w:t>К</w:t>
            </w:r>
            <w:r w:rsidRPr="00211DD2">
              <w:rPr>
                <w:rFonts w:ascii="Times New Roman" w:hAnsi="Times New Roman"/>
                <w:b/>
                <w:sz w:val="18"/>
                <w:szCs w:val="18"/>
                <w:lang w:val="uz-Latn-UZ"/>
              </w:rPr>
              <w:t xml:space="preserve">Б </w:t>
            </w:r>
            <w:r w:rsidRPr="00211DD2">
              <w:rPr>
                <w:rFonts w:ascii="Times New Roman" w:hAnsi="Times New Roman"/>
                <w:b/>
                <w:sz w:val="18"/>
                <w:szCs w:val="18"/>
                <w:lang w:val="uz-Latn-UZ"/>
              </w:rPr>
              <w:lastRenderedPageBreak/>
              <w:t xml:space="preserve">«InFinBank» </w:t>
            </w:r>
          </w:p>
        </w:tc>
        <w:tc>
          <w:tcPr>
            <w:tcW w:w="380"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tabs>
                <w:tab w:val="left" w:pos="284"/>
                <w:tab w:val="left" w:pos="945"/>
              </w:tabs>
              <w:spacing w:before="40" w:after="40"/>
              <w:ind w:left="7"/>
              <w:jc w:val="center"/>
              <w:rPr>
                <w:rFonts w:ascii="Times New Roman" w:hAnsi="Times New Roman"/>
                <w:b/>
                <w:sz w:val="18"/>
                <w:szCs w:val="18"/>
                <w:lang w:val="uz-Cyrl-UZ"/>
              </w:rPr>
            </w:pPr>
            <w:r w:rsidRPr="00211DD2">
              <w:rPr>
                <w:rFonts w:ascii="Times New Roman" w:hAnsi="Times New Roman"/>
                <w:b/>
                <w:sz w:val="18"/>
                <w:szCs w:val="18"/>
                <w:lang w:val="uz-Cyrl-UZ"/>
              </w:rPr>
              <w:lastRenderedPageBreak/>
              <w:t>01129</w:t>
            </w:r>
          </w:p>
        </w:tc>
        <w:tc>
          <w:tcPr>
            <w:tcW w:w="2540"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B877B1">
            <w:pPr>
              <w:tabs>
                <w:tab w:val="left" w:pos="284"/>
                <w:tab w:val="left" w:pos="567"/>
              </w:tabs>
              <w:spacing w:before="40" w:after="40"/>
              <w:ind w:left="103" w:right="96"/>
              <w:rPr>
                <w:rFonts w:ascii="Times New Roman" w:hAnsi="Times New Roman"/>
                <w:b/>
                <w:sz w:val="18"/>
                <w:szCs w:val="18"/>
              </w:rPr>
            </w:pPr>
            <w:r w:rsidRPr="00211DD2">
              <w:rPr>
                <w:rFonts w:ascii="Times New Roman" w:hAnsi="Times New Roman"/>
                <w:b/>
                <w:sz w:val="18"/>
                <w:szCs w:val="18"/>
              </w:rPr>
              <w:t>Х</w:t>
            </w:r>
            <w:r w:rsidR="00B877B1">
              <w:rPr>
                <w:rFonts w:ascii="Times New Roman" w:hAnsi="Times New Roman"/>
                <w:b/>
                <w:sz w:val="18"/>
                <w:szCs w:val="18"/>
              </w:rPr>
              <w:t>о</w:t>
            </w:r>
            <w:r w:rsidRPr="00211DD2">
              <w:rPr>
                <w:rFonts w:ascii="Times New Roman" w:hAnsi="Times New Roman"/>
                <w:b/>
                <w:sz w:val="18"/>
                <w:szCs w:val="18"/>
              </w:rPr>
              <w:t xml:space="preserve">резмская область, г. </w:t>
            </w:r>
            <w:r w:rsidRPr="00211DD2">
              <w:rPr>
                <w:rFonts w:ascii="Times New Roman" w:hAnsi="Times New Roman"/>
                <w:b/>
                <w:sz w:val="18"/>
                <w:szCs w:val="18"/>
                <w:lang w:val="uz-Latn-UZ"/>
              </w:rPr>
              <w:t>Ург</w:t>
            </w:r>
            <w:r w:rsidRPr="00211DD2">
              <w:rPr>
                <w:rFonts w:ascii="Times New Roman" w:hAnsi="Times New Roman"/>
                <w:b/>
                <w:sz w:val="18"/>
                <w:szCs w:val="18"/>
              </w:rPr>
              <w:t>е</w:t>
            </w:r>
            <w:r w:rsidRPr="00211DD2">
              <w:rPr>
                <w:rFonts w:ascii="Times New Roman" w:hAnsi="Times New Roman"/>
                <w:b/>
                <w:sz w:val="18"/>
                <w:szCs w:val="18"/>
                <w:lang w:val="uz-Latn-UZ"/>
              </w:rPr>
              <w:t>нч,</w:t>
            </w:r>
            <w:r w:rsidRPr="00211DD2">
              <w:rPr>
                <w:rFonts w:ascii="Times New Roman" w:hAnsi="Times New Roman"/>
                <w:b/>
                <w:sz w:val="18"/>
                <w:szCs w:val="18"/>
              </w:rPr>
              <w:t xml:space="preserve"> ул. У</w:t>
            </w:r>
            <w:r w:rsidRPr="00211DD2">
              <w:rPr>
                <w:rFonts w:ascii="Times New Roman" w:hAnsi="Times New Roman"/>
                <w:b/>
                <w:sz w:val="18"/>
                <w:szCs w:val="18"/>
                <w:lang w:val="uz-Latn-UZ"/>
              </w:rPr>
              <w:t>збекист</w:t>
            </w:r>
            <w:proofErr w:type="spellStart"/>
            <w:r w:rsidRPr="00211DD2">
              <w:rPr>
                <w:rFonts w:ascii="Times New Roman" w:hAnsi="Times New Roman"/>
                <w:b/>
                <w:sz w:val="18"/>
                <w:szCs w:val="18"/>
              </w:rPr>
              <w:t>анская</w:t>
            </w:r>
            <w:proofErr w:type="spellEnd"/>
            <w:r w:rsidRPr="00211DD2">
              <w:rPr>
                <w:rFonts w:ascii="Times New Roman" w:hAnsi="Times New Roman"/>
                <w:b/>
                <w:sz w:val="18"/>
                <w:szCs w:val="18"/>
                <w:lang w:val="uz-Latn-UZ"/>
              </w:rPr>
              <w:t>, 4</w:t>
            </w:r>
          </w:p>
        </w:tc>
      </w:tr>
      <w:tr w:rsidR="00C2435A" w:rsidRPr="00211DD2" w:rsidTr="00FF22F4">
        <w:tc>
          <w:tcPr>
            <w:tcW w:w="192"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autoSpaceDE w:val="0"/>
              <w:autoSpaceDN w:val="0"/>
              <w:adjustRightInd w:val="0"/>
              <w:spacing w:before="40" w:after="40" w:line="240" w:lineRule="auto"/>
              <w:jc w:val="center"/>
              <w:rPr>
                <w:rFonts w:ascii="Times New Roman" w:hAnsi="Times New Roman"/>
                <w:b/>
                <w:bCs/>
                <w:noProof/>
                <w:sz w:val="18"/>
                <w:szCs w:val="18"/>
              </w:rPr>
            </w:pPr>
            <w:r w:rsidRPr="00211DD2">
              <w:rPr>
                <w:rFonts w:ascii="Times New Roman" w:hAnsi="Times New Roman"/>
                <w:b/>
                <w:bCs/>
                <w:noProof/>
                <w:sz w:val="18"/>
                <w:szCs w:val="18"/>
              </w:rPr>
              <w:lastRenderedPageBreak/>
              <w:t>11</w:t>
            </w:r>
          </w:p>
        </w:tc>
        <w:tc>
          <w:tcPr>
            <w:tcW w:w="1888"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s>
              <w:spacing w:before="40" w:after="40"/>
              <w:ind w:left="103" w:right="55"/>
              <w:rPr>
                <w:rFonts w:ascii="Times New Roman" w:hAnsi="Times New Roman"/>
                <w:b/>
                <w:sz w:val="18"/>
                <w:szCs w:val="18"/>
              </w:rPr>
            </w:pPr>
            <w:r w:rsidRPr="00211DD2">
              <w:rPr>
                <w:rFonts w:ascii="Times New Roman" w:hAnsi="Times New Roman"/>
                <w:b/>
                <w:sz w:val="18"/>
                <w:szCs w:val="18"/>
              </w:rPr>
              <w:t xml:space="preserve">Самаркандский областной филиал </w:t>
            </w:r>
            <w:r w:rsidRPr="00211DD2">
              <w:rPr>
                <w:rFonts w:ascii="Times New Roman" w:hAnsi="Times New Roman"/>
                <w:b/>
                <w:sz w:val="18"/>
                <w:szCs w:val="18"/>
                <w:lang w:val="uz-Latn-UZ"/>
              </w:rPr>
              <w:t>А</w:t>
            </w:r>
            <w:r w:rsidRPr="00211DD2">
              <w:rPr>
                <w:rFonts w:ascii="Times New Roman" w:hAnsi="Times New Roman"/>
                <w:b/>
                <w:sz w:val="18"/>
                <w:szCs w:val="18"/>
              </w:rPr>
              <w:t>К</w:t>
            </w:r>
            <w:r w:rsidRPr="00211DD2">
              <w:rPr>
                <w:rFonts w:ascii="Times New Roman" w:hAnsi="Times New Roman"/>
                <w:b/>
                <w:sz w:val="18"/>
                <w:szCs w:val="18"/>
                <w:lang w:val="uz-Latn-UZ"/>
              </w:rPr>
              <w:t>Б «InFinBank»</w:t>
            </w:r>
          </w:p>
        </w:tc>
        <w:tc>
          <w:tcPr>
            <w:tcW w:w="380" w:type="pct"/>
            <w:tcBorders>
              <w:top w:val="single" w:sz="6" w:space="0" w:color="auto"/>
              <w:left w:val="single" w:sz="6" w:space="0" w:color="auto"/>
              <w:bottom w:val="single" w:sz="6" w:space="0" w:color="auto"/>
              <w:right w:val="single" w:sz="8" w:space="0" w:color="auto"/>
            </w:tcBorders>
            <w:shd w:val="clear" w:color="auto" w:fill="auto"/>
            <w:vAlign w:val="center"/>
          </w:tcPr>
          <w:p w:rsidR="00C2435A" w:rsidRPr="00211DD2" w:rsidRDefault="00C2435A" w:rsidP="00FF22F4">
            <w:pPr>
              <w:tabs>
                <w:tab w:val="left" w:pos="284"/>
                <w:tab w:val="left" w:pos="945"/>
              </w:tabs>
              <w:spacing w:before="40" w:after="40"/>
              <w:ind w:left="7"/>
              <w:jc w:val="center"/>
              <w:rPr>
                <w:rFonts w:ascii="Times New Roman" w:hAnsi="Times New Roman"/>
                <w:b/>
                <w:sz w:val="18"/>
                <w:szCs w:val="18"/>
                <w:lang w:val="uz-Cyrl-UZ"/>
              </w:rPr>
            </w:pPr>
            <w:r w:rsidRPr="00211DD2">
              <w:rPr>
                <w:rFonts w:ascii="Times New Roman" w:hAnsi="Times New Roman"/>
                <w:b/>
                <w:sz w:val="18"/>
                <w:szCs w:val="18"/>
                <w:lang w:val="uz-Cyrl-UZ"/>
              </w:rPr>
              <w:t>01133</w:t>
            </w:r>
          </w:p>
        </w:tc>
        <w:tc>
          <w:tcPr>
            <w:tcW w:w="2540" w:type="pct"/>
            <w:tcBorders>
              <w:top w:val="single" w:sz="6" w:space="0" w:color="auto"/>
              <w:left w:val="single" w:sz="8" w:space="0" w:color="auto"/>
              <w:bottom w:val="single" w:sz="6" w:space="0" w:color="auto"/>
              <w:right w:val="single" w:sz="6" w:space="0" w:color="auto"/>
            </w:tcBorders>
            <w:shd w:val="clear" w:color="auto" w:fill="auto"/>
            <w:vAlign w:val="center"/>
          </w:tcPr>
          <w:p w:rsidR="00C2435A" w:rsidRPr="00211DD2" w:rsidRDefault="00C2435A" w:rsidP="00FF22F4">
            <w:pPr>
              <w:tabs>
                <w:tab w:val="left" w:pos="284"/>
                <w:tab w:val="left" w:pos="567"/>
              </w:tabs>
              <w:spacing w:before="40" w:after="40"/>
              <w:ind w:left="103" w:right="96"/>
              <w:rPr>
                <w:rFonts w:ascii="Times New Roman" w:hAnsi="Times New Roman"/>
                <w:b/>
                <w:sz w:val="18"/>
                <w:szCs w:val="18"/>
                <w:lang w:val="uz-Cyrl-UZ"/>
              </w:rPr>
            </w:pPr>
            <w:r w:rsidRPr="00211DD2">
              <w:rPr>
                <w:rFonts w:ascii="Times New Roman" w:hAnsi="Times New Roman"/>
                <w:b/>
                <w:sz w:val="18"/>
                <w:szCs w:val="18"/>
              </w:rPr>
              <w:t>Самаркандская область</w:t>
            </w:r>
            <w:r w:rsidRPr="00211DD2">
              <w:rPr>
                <w:rFonts w:ascii="Times New Roman" w:hAnsi="Times New Roman"/>
                <w:b/>
                <w:sz w:val="18"/>
                <w:szCs w:val="18"/>
                <w:lang w:val="uz-Cyrl-UZ"/>
              </w:rPr>
              <w:t>,</w:t>
            </w:r>
            <w:r w:rsidRPr="00211DD2">
              <w:rPr>
                <w:rFonts w:ascii="Times New Roman" w:hAnsi="Times New Roman"/>
                <w:b/>
                <w:sz w:val="18"/>
                <w:szCs w:val="18"/>
                <w:lang w:val="uz-Latn-UZ"/>
              </w:rPr>
              <w:t xml:space="preserve"> </w:t>
            </w:r>
            <w:r w:rsidRPr="00211DD2">
              <w:rPr>
                <w:rFonts w:ascii="Times New Roman" w:hAnsi="Times New Roman"/>
                <w:b/>
                <w:sz w:val="18"/>
                <w:szCs w:val="18"/>
              </w:rPr>
              <w:t xml:space="preserve">г. </w:t>
            </w:r>
            <w:r w:rsidRPr="00211DD2">
              <w:rPr>
                <w:rFonts w:ascii="Times New Roman" w:hAnsi="Times New Roman"/>
                <w:b/>
                <w:sz w:val="18"/>
                <w:szCs w:val="18"/>
                <w:lang w:val="uz-Latn-UZ"/>
              </w:rPr>
              <w:t>Самар</w:t>
            </w:r>
            <w:r w:rsidRPr="00211DD2">
              <w:rPr>
                <w:rFonts w:ascii="Times New Roman" w:hAnsi="Times New Roman"/>
                <w:b/>
                <w:sz w:val="18"/>
                <w:szCs w:val="18"/>
              </w:rPr>
              <w:t>к</w:t>
            </w:r>
            <w:r w:rsidRPr="00211DD2">
              <w:rPr>
                <w:rFonts w:ascii="Times New Roman" w:hAnsi="Times New Roman"/>
                <w:b/>
                <w:sz w:val="18"/>
                <w:szCs w:val="18"/>
                <w:lang w:val="uz-Latn-UZ"/>
              </w:rPr>
              <w:t>анд</w:t>
            </w:r>
            <w:r w:rsidRPr="00211DD2">
              <w:rPr>
                <w:rFonts w:ascii="Times New Roman" w:hAnsi="Times New Roman"/>
                <w:b/>
                <w:sz w:val="18"/>
                <w:szCs w:val="18"/>
              </w:rPr>
              <w:t>,</w:t>
            </w:r>
            <w:r w:rsidRPr="00211DD2">
              <w:rPr>
                <w:rFonts w:ascii="Times New Roman" w:hAnsi="Times New Roman"/>
                <w:b/>
                <w:sz w:val="18"/>
                <w:szCs w:val="18"/>
                <w:lang w:val="uz-Cyrl-UZ"/>
              </w:rPr>
              <w:t xml:space="preserve"> ул. У</w:t>
            </w:r>
            <w:r w:rsidRPr="00211DD2">
              <w:rPr>
                <w:rFonts w:ascii="Times New Roman" w:hAnsi="Times New Roman"/>
                <w:b/>
                <w:sz w:val="18"/>
                <w:szCs w:val="18"/>
                <w:lang w:val="uz-Latn-UZ"/>
              </w:rPr>
              <w:t>збекист</w:t>
            </w:r>
            <w:r w:rsidRPr="00211DD2">
              <w:rPr>
                <w:rFonts w:ascii="Times New Roman" w:hAnsi="Times New Roman"/>
                <w:b/>
                <w:sz w:val="18"/>
                <w:szCs w:val="18"/>
              </w:rPr>
              <w:t>а</w:t>
            </w:r>
            <w:r w:rsidRPr="00211DD2">
              <w:rPr>
                <w:rFonts w:ascii="Times New Roman" w:hAnsi="Times New Roman"/>
                <w:b/>
                <w:sz w:val="18"/>
                <w:szCs w:val="18"/>
                <w:lang w:val="uz-Latn-UZ"/>
              </w:rPr>
              <w:t>н</w:t>
            </w:r>
            <w:proofErr w:type="spellStart"/>
            <w:r w:rsidRPr="00211DD2">
              <w:rPr>
                <w:rFonts w:ascii="Times New Roman" w:hAnsi="Times New Roman"/>
                <w:b/>
                <w:sz w:val="18"/>
                <w:szCs w:val="18"/>
              </w:rPr>
              <w:t>ская</w:t>
            </w:r>
            <w:proofErr w:type="spellEnd"/>
            <w:r w:rsidRPr="00211DD2">
              <w:rPr>
                <w:rFonts w:ascii="Times New Roman" w:hAnsi="Times New Roman"/>
                <w:b/>
                <w:sz w:val="18"/>
                <w:szCs w:val="18"/>
                <w:lang w:val="uz-Latn-UZ"/>
              </w:rPr>
              <w:t>, 22</w:t>
            </w:r>
          </w:p>
        </w:tc>
      </w:tr>
    </w:tbl>
    <w:p w:rsidR="00D0278A" w:rsidRPr="00211DD2" w:rsidRDefault="00D0278A" w:rsidP="00D0278A">
      <w:pPr>
        <w:tabs>
          <w:tab w:val="left" w:pos="284"/>
          <w:tab w:val="left" w:pos="567"/>
        </w:tabs>
        <w:spacing w:after="0"/>
        <w:ind w:firstLine="426"/>
        <w:jc w:val="both"/>
        <w:rPr>
          <w:rFonts w:ascii="Times New Roman" w:hAnsi="Times New Roman"/>
          <w:b/>
          <w:sz w:val="20"/>
          <w:szCs w:val="20"/>
        </w:rPr>
      </w:pPr>
    </w:p>
    <w:p w:rsidR="00D0278A" w:rsidRPr="00211DD2" w:rsidRDefault="00D0278A" w:rsidP="00D0278A">
      <w:pPr>
        <w:tabs>
          <w:tab w:val="left" w:pos="284"/>
          <w:tab w:val="left" w:pos="567"/>
        </w:tabs>
        <w:spacing w:after="0"/>
        <w:ind w:firstLine="426"/>
        <w:jc w:val="both"/>
        <w:rPr>
          <w:rFonts w:ascii="Times New Roman" w:hAnsi="Times New Roman"/>
          <w:b/>
          <w:sz w:val="10"/>
          <w:szCs w:val="10"/>
          <w:lang w:val="uz-Latn-UZ"/>
        </w:rPr>
      </w:pPr>
    </w:p>
    <w:p w:rsidR="00B30981" w:rsidRPr="00211DD2" w:rsidRDefault="00B30981" w:rsidP="00B30981">
      <w:pPr>
        <w:tabs>
          <w:tab w:val="left" w:pos="142"/>
        </w:tabs>
        <w:autoSpaceDE w:val="0"/>
        <w:autoSpaceDN w:val="0"/>
        <w:adjustRightInd w:val="0"/>
        <w:spacing w:after="0"/>
        <w:ind w:firstLine="567"/>
        <w:jc w:val="both"/>
        <w:rPr>
          <w:rFonts w:ascii="Times New Roman" w:hAnsi="Times New Roman"/>
          <w:b/>
          <w:color w:val="000000"/>
          <w:sz w:val="20"/>
          <w:szCs w:val="20"/>
        </w:rPr>
      </w:pPr>
      <w:r w:rsidRPr="00211DD2">
        <w:rPr>
          <w:rFonts w:ascii="Times New Roman" w:hAnsi="Times New Roman"/>
          <w:b/>
          <w:color w:val="000000"/>
          <w:sz w:val="20"/>
          <w:szCs w:val="20"/>
        </w:rPr>
        <w:t xml:space="preserve">Порядок и сроки расчетов по сделкам купли-продажи, осуществляемым через Республиканскую фондовую биржу «Ташкент» производятся в соответствии с правилами торговли этой биржи. Платежи осуществляются в безналичной форме путем перечисления средств на специальный расчетный счет Республиканской фондовой биржи «Ташкент». </w:t>
      </w:r>
    </w:p>
    <w:p w:rsidR="00D0278A" w:rsidRPr="00211DD2" w:rsidRDefault="00FF22F4" w:rsidP="00D0278A">
      <w:pPr>
        <w:pStyle w:val="a3"/>
        <w:numPr>
          <w:ilvl w:val="0"/>
          <w:numId w:val="36"/>
        </w:numPr>
        <w:tabs>
          <w:tab w:val="left" w:pos="284"/>
        </w:tabs>
        <w:autoSpaceDE w:val="0"/>
        <w:autoSpaceDN w:val="0"/>
        <w:adjustRightInd w:val="0"/>
        <w:spacing w:after="0" w:line="194" w:lineRule="atLeast"/>
        <w:ind w:left="0" w:firstLine="0"/>
        <w:jc w:val="both"/>
        <w:rPr>
          <w:rFonts w:ascii="Times New Roman" w:hAnsi="Times New Roman"/>
          <w:noProof/>
          <w:sz w:val="20"/>
          <w:szCs w:val="20"/>
          <w:lang w:val="uz-Cyrl-UZ"/>
        </w:rPr>
      </w:pPr>
      <w:bookmarkStart w:id="1" w:name="2810917"/>
      <w:r w:rsidRPr="00211DD2">
        <w:rPr>
          <w:rFonts w:ascii="Times New Roman" w:eastAsia="Times New Roman" w:hAnsi="Times New Roman"/>
          <w:color w:val="000000"/>
          <w:sz w:val="20"/>
          <w:szCs w:val="20"/>
          <w:bdr w:val="none" w:sz="0" w:space="0" w:color="auto" w:frame="1"/>
          <w:lang w:eastAsia="ru-RU"/>
        </w:rPr>
        <w:t xml:space="preserve">орган банка, принявший решение о выпуске акций и дата его принятия </w:t>
      </w:r>
      <w:bookmarkEnd w:id="1"/>
      <w:r w:rsidR="00D0278A" w:rsidRPr="00211DD2">
        <w:rPr>
          <w:rFonts w:ascii="Times New Roman" w:hAnsi="Times New Roman"/>
          <w:b/>
          <w:sz w:val="20"/>
          <w:szCs w:val="20"/>
          <w:lang w:val="uz-Cyrl-UZ"/>
        </w:rPr>
        <w:t xml:space="preserve">– </w:t>
      </w:r>
      <w:r w:rsidR="00202139" w:rsidRPr="00211DD2">
        <w:rPr>
          <w:rFonts w:ascii="Times New Roman" w:hAnsi="Times New Roman"/>
          <w:b/>
          <w:sz w:val="20"/>
          <w:szCs w:val="20"/>
          <w:lang w:val="uz-Cyrl-UZ"/>
        </w:rPr>
        <w:t xml:space="preserve">решение собрания Совета </w:t>
      </w:r>
      <w:r w:rsidR="006F1503" w:rsidRPr="00211DD2">
        <w:rPr>
          <w:rFonts w:ascii="Times New Roman" w:hAnsi="Times New Roman"/>
          <w:b/>
          <w:sz w:val="20"/>
          <w:lang w:val="uz-Latn-UZ"/>
        </w:rPr>
        <w:t>АКБ</w:t>
      </w:r>
      <w:r w:rsidR="00D0278A" w:rsidRPr="00211DD2">
        <w:rPr>
          <w:rFonts w:ascii="Times New Roman" w:hAnsi="Times New Roman"/>
          <w:b/>
          <w:sz w:val="20"/>
          <w:lang w:val="uz-Latn-UZ"/>
        </w:rPr>
        <w:t xml:space="preserve"> «InFinBank»</w:t>
      </w:r>
      <w:r w:rsidR="00D0278A" w:rsidRPr="00211DD2">
        <w:rPr>
          <w:rFonts w:ascii="Times New Roman" w:hAnsi="Times New Roman"/>
          <w:b/>
          <w:sz w:val="20"/>
          <w:szCs w:val="20"/>
          <w:lang w:val="uz-Cyrl-UZ"/>
        </w:rPr>
        <w:t xml:space="preserve"> </w:t>
      </w:r>
      <w:r w:rsidR="00202139" w:rsidRPr="00211DD2">
        <w:rPr>
          <w:rFonts w:ascii="Times New Roman" w:hAnsi="Times New Roman"/>
          <w:b/>
          <w:sz w:val="20"/>
          <w:szCs w:val="20"/>
          <w:lang w:val="uz-Cyrl-UZ"/>
        </w:rPr>
        <w:t xml:space="preserve">№ 116 от 20 ноября </w:t>
      </w:r>
      <w:r w:rsidR="00D0278A" w:rsidRPr="00211DD2">
        <w:rPr>
          <w:rFonts w:ascii="Times New Roman" w:hAnsi="Times New Roman"/>
          <w:b/>
          <w:sz w:val="20"/>
          <w:szCs w:val="20"/>
          <w:lang w:val="uz-Cyrl-UZ"/>
        </w:rPr>
        <w:t xml:space="preserve">2015 </w:t>
      </w:r>
      <w:r w:rsidR="00202139" w:rsidRPr="00211DD2">
        <w:rPr>
          <w:rFonts w:ascii="Times New Roman" w:hAnsi="Times New Roman"/>
          <w:b/>
          <w:sz w:val="20"/>
          <w:szCs w:val="20"/>
          <w:lang w:val="uz-Cyrl-UZ"/>
        </w:rPr>
        <w:t>года</w:t>
      </w:r>
      <w:r w:rsidR="00D0278A" w:rsidRPr="00211DD2">
        <w:rPr>
          <w:rFonts w:ascii="Times New Roman" w:hAnsi="Times New Roman"/>
          <w:noProof/>
          <w:sz w:val="20"/>
          <w:szCs w:val="20"/>
          <w:lang w:val="uz-Cyrl-UZ"/>
        </w:rPr>
        <w:t>.</w:t>
      </w:r>
    </w:p>
    <w:p w:rsidR="00D0278A" w:rsidRPr="00211DD2" w:rsidRDefault="00486CEE" w:rsidP="00D0278A">
      <w:pPr>
        <w:numPr>
          <w:ilvl w:val="0"/>
          <w:numId w:val="36"/>
        </w:numPr>
        <w:tabs>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color w:val="000000"/>
          <w:sz w:val="20"/>
          <w:szCs w:val="20"/>
          <w:bdr w:val="none" w:sz="0" w:space="0" w:color="auto" w:frame="1"/>
        </w:rPr>
        <w:t xml:space="preserve">любые ограничения на эмиссию акций, установленные в уставе банка, ограничения в отношении возможных приобретателей размещаемых акций </w:t>
      </w:r>
      <w:r w:rsidR="00D0278A" w:rsidRPr="00211DD2">
        <w:rPr>
          <w:rFonts w:ascii="Times New Roman" w:eastAsia="Times New Roman" w:hAnsi="Times New Roman"/>
          <w:color w:val="000000"/>
          <w:sz w:val="20"/>
          <w:szCs w:val="20"/>
          <w:lang w:val="uz-Cyrl-UZ"/>
        </w:rPr>
        <w:t xml:space="preserve">– </w:t>
      </w:r>
      <w:r w:rsidRPr="00211DD2">
        <w:rPr>
          <w:rFonts w:ascii="Times New Roman" w:eastAsia="Times New Roman" w:hAnsi="Times New Roman"/>
          <w:b/>
          <w:color w:val="000000"/>
          <w:sz w:val="20"/>
          <w:szCs w:val="20"/>
          <w:lang w:val="uz-Cyrl-UZ"/>
        </w:rPr>
        <w:t>в Уставе Банка не установлены ограничения на эмиссию акций</w:t>
      </w:r>
      <w:r w:rsidR="00D0278A" w:rsidRPr="00211DD2">
        <w:rPr>
          <w:rFonts w:ascii="Times New Roman" w:eastAsia="Times New Roman" w:hAnsi="Times New Roman"/>
          <w:b/>
          <w:color w:val="000000"/>
          <w:sz w:val="20"/>
          <w:szCs w:val="20"/>
          <w:lang w:val="uz-Cyrl-UZ"/>
        </w:rPr>
        <w:t xml:space="preserve">. </w:t>
      </w:r>
      <w:r w:rsidRPr="00211DD2">
        <w:rPr>
          <w:rFonts w:ascii="Times New Roman" w:eastAsia="Times New Roman" w:hAnsi="Times New Roman"/>
          <w:b/>
          <w:color w:val="000000"/>
          <w:sz w:val="20"/>
          <w:szCs w:val="20"/>
          <w:lang w:val="uz-Cyrl-UZ"/>
        </w:rPr>
        <w:t>В Уставе Банка установлены следующие ограничения</w:t>
      </w:r>
      <w:r w:rsidR="00D0278A" w:rsidRPr="00211DD2">
        <w:rPr>
          <w:rFonts w:ascii="Times New Roman" w:hAnsi="Times New Roman"/>
          <w:b/>
          <w:sz w:val="20"/>
          <w:szCs w:val="20"/>
          <w:lang w:val="uz-Cyrl-UZ"/>
        </w:rPr>
        <w:t>:</w:t>
      </w:r>
    </w:p>
    <w:p w:rsidR="00A062F7" w:rsidRPr="007E01CA" w:rsidRDefault="00A062F7" w:rsidP="00A062F7">
      <w:pPr>
        <w:numPr>
          <w:ilvl w:val="0"/>
          <w:numId w:val="38"/>
        </w:numPr>
        <w:tabs>
          <w:tab w:val="left" w:pos="567"/>
        </w:tabs>
        <w:spacing w:after="0"/>
        <w:ind w:left="0" w:firstLine="0"/>
        <w:jc w:val="both"/>
        <w:rPr>
          <w:rFonts w:ascii="Times New Roman" w:eastAsia="Times New Roman" w:hAnsi="Times New Roman"/>
          <w:b/>
          <w:color w:val="000000"/>
          <w:sz w:val="20"/>
          <w:szCs w:val="20"/>
          <w:lang w:val="uz-Cyrl-UZ"/>
        </w:rPr>
      </w:pPr>
      <w:bookmarkStart w:id="2" w:name="1400852"/>
      <w:r w:rsidRPr="007E01CA">
        <w:rPr>
          <w:rFonts w:ascii="Times New Roman" w:hAnsi="Times New Roman"/>
          <w:b/>
          <w:color w:val="000000"/>
          <w:sz w:val="20"/>
          <w:szCs w:val="20"/>
          <w:bdr w:val="none" w:sz="0" w:space="0" w:color="auto" w:frame="1"/>
        </w:rPr>
        <w:t>Акционеры — владельцы голосующих акций банка имеют преимущественное право приобретения выпускаемых акций в количестве пропорциональном количеству принадлежащих им голосующих акций.</w:t>
      </w:r>
      <w:bookmarkEnd w:id="2"/>
    </w:p>
    <w:p w:rsidR="00A062F7" w:rsidRPr="00211DD2" w:rsidRDefault="00A062F7" w:rsidP="00A062F7">
      <w:pPr>
        <w:numPr>
          <w:ilvl w:val="0"/>
          <w:numId w:val="38"/>
        </w:numPr>
        <w:tabs>
          <w:tab w:val="left" w:pos="567"/>
        </w:tabs>
        <w:spacing w:after="0"/>
        <w:ind w:left="0" w:firstLine="0"/>
        <w:jc w:val="both"/>
        <w:rPr>
          <w:rFonts w:ascii="Times New Roman" w:eastAsia="Times New Roman" w:hAnsi="Times New Roman"/>
          <w:b/>
          <w:color w:val="000000"/>
          <w:sz w:val="20"/>
          <w:szCs w:val="20"/>
          <w:lang w:val="uz-Cyrl-UZ"/>
        </w:rPr>
      </w:pPr>
      <w:r w:rsidRPr="00211DD2">
        <w:rPr>
          <w:rFonts w:ascii="Times New Roman" w:eastAsia="Times New Roman" w:hAnsi="Times New Roman"/>
          <w:b/>
          <w:color w:val="000000"/>
          <w:sz w:val="20"/>
          <w:szCs w:val="20"/>
          <w:lang w:val="uz-Cyrl-UZ"/>
        </w:rPr>
        <w:t>В случае приобретения юридическим или физическим лицом в результате одной или нескольких сделок либо группой юридических и физических лиц, связанных взаимным соглашением или контролирующих имущество друг-друга более пяти процентов акций банка, не позднее пяти рабочих дней необходимо оповестить, а в случае приобретения более двадцати процентов, необходимо получить предварительное разрешение у Центрального банка Республики Узбекистан.</w:t>
      </w:r>
    </w:p>
    <w:p w:rsidR="00A062F7" w:rsidRPr="00211DD2" w:rsidRDefault="00A062F7" w:rsidP="00A062F7">
      <w:pPr>
        <w:numPr>
          <w:ilvl w:val="0"/>
          <w:numId w:val="38"/>
        </w:numPr>
        <w:tabs>
          <w:tab w:val="left" w:pos="567"/>
        </w:tabs>
        <w:spacing w:after="0"/>
        <w:ind w:left="0" w:firstLine="0"/>
        <w:jc w:val="both"/>
        <w:rPr>
          <w:rFonts w:ascii="Times New Roman" w:hAnsi="Times New Roman"/>
          <w:color w:val="000000"/>
          <w:sz w:val="20"/>
          <w:szCs w:val="20"/>
          <w:lang w:val="uz-Cyrl-UZ"/>
        </w:rPr>
      </w:pPr>
      <w:r w:rsidRPr="00211DD2">
        <w:rPr>
          <w:rFonts w:ascii="Times New Roman" w:hAnsi="Times New Roman"/>
          <w:color w:val="000000"/>
          <w:sz w:val="20"/>
          <w:szCs w:val="20"/>
          <w:lang w:val="uz-Cyrl-UZ"/>
        </w:rPr>
        <w:t xml:space="preserve">При приобретении акций банка следующими лицами необходимо получить предварительное разрешение Центрального банка Республики Узбекистан: </w:t>
      </w:r>
    </w:p>
    <w:p w:rsidR="00A062F7" w:rsidRPr="00211DD2" w:rsidRDefault="00A062F7" w:rsidP="00A062F7">
      <w:pPr>
        <w:pStyle w:val="a6"/>
        <w:numPr>
          <w:ilvl w:val="0"/>
          <w:numId w:val="39"/>
        </w:numPr>
        <w:tabs>
          <w:tab w:val="left" w:pos="426"/>
          <w:tab w:val="left" w:pos="567"/>
        </w:tabs>
        <w:autoSpaceDE/>
        <w:autoSpaceDN/>
        <w:adjustRightInd/>
        <w:spacing w:line="276" w:lineRule="auto"/>
        <w:ind w:left="0" w:firstLine="0"/>
        <w:rPr>
          <w:rFonts w:ascii="Times New Roman" w:hAnsi="Times New Roman" w:cs="Times New Roman"/>
          <w:b/>
          <w:sz w:val="20"/>
          <w:szCs w:val="20"/>
          <w:lang w:val="uz-Cyrl-UZ"/>
        </w:rPr>
      </w:pPr>
      <w:r w:rsidRPr="00211DD2">
        <w:rPr>
          <w:rFonts w:ascii="Times New Roman" w:hAnsi="Times New Roman" w:cs="Times New Roman"/>
          <w:b/>
          <w:sz w:val="20"/>
          <w:szCs w:val="20"/>
          <w:lang w:val="uz-Cyrl-UZ"/>
        </w:rPr>
        <w:t>нерезидентами Республики Узбекистан;</w:t>
      </w:r>
    </w:p>
    <w:p w:rsidR="00A062F7" w:rsidRPr="00211DD2" w:rsidRDefault="00A062F7" w:rsidP="00A062F7">
      <w:pPr>
        <w:pStyle w:val="a6"/>
        <w:numPr>
          <w:ilvl w:val="0"/>
          <w:numId w:val="39"/>
        </w:numPr>
        <w:tabs>
          <w:tab w:val="left" w:pos="426"/>
          <w:tab w:val="left" w:pos="567"/>
        </w:tabs>
        <w:autoSpaceDE/>
        <w:autoSpaceDN/>
        <w:adjustRightInd/>
        <w:spacing w:line="276" w:lineRule="auto"/>
        <w:ind w:left="0" w:firstLine="0"/>
        <w:rPr>
          <w:rFonts w:ascii="Times New Roman" w:hAnsi="Times New Roman" w:cs="Times New Roman"/>
          <w:b/>
          <w:sz w:val="20"/>
          <w:szCs w:val="20"/>
          <w:lang w:val="uz-Cyrl-UZ"/>
        </w:rPr>
      </w:pPr>
      <w:r w:rsidRPr="00211DD2">
        <w:rPr>
          <w:rFonts w:ascii="Times New Roman" w:hAnsi="Times New Roman" w:cs="Times New Roman"/>
          <w:b/>
          <w:sz w:val="20"/>
          <w:szCs w:val="20"/>
          <w:lang w:val="uz-Cyrl-UZ"/>
        </w:rPr>
        <w:t>резидентами – юридическими лицами Республики Узбекистан, более пятидесяти процентов акций (взносы участников) которых находятся во владении, пользовании и (или) распоряжении нерезидентов Республики Узбекистан.</w:t>
      </w:r>
    </w:p>
    <w:p w:rsidR="00A86400" w:rsidRPr="00211DD2" w:rsidRDefault="00A86400" w:rsidP="00A86400">
      <w:pPr>
        <w:tabs>
          <w:tab w:val="left" w:pos="567"/>
        </w:tabs>
        <w:spacing w:after="0"/>
        <w:jc w:val="both"/>
        <w:rPr>
          <w:rFonts w:ascii="Times New Roman" w:hAnsi="Times New Roman"/>
          <w:color w:val="000000"/>
          <w:sz w:val="20"/>
          <w:szCs w:val="20"/>
          <w:lang w:val="uz-Cyrl-UZ"/>
        </w:rPr>
      </w:pPr>
      <w:r w:rsidRPr="00211DD2">
        <w:rPr>
          <w:rFonts w:ascii="Times New Roman" w:hAnsi="Times New Roman"/>
          <w:b/>
          <w:sz w:val="20"/>
          <w:szCs w:val="20"/>
          <w:lang w:val="uz-Cyrl-UZ"/>
        </w:rPr>
        <w:t xml:space="preserve">Следующие лица не могут являться акционерами Банка: </w:t>
      </w:r>
    </w:p>
    <w:p w:rsidR="00A86400" w:rsidRPr="00211DD2" w:rsidRDefault="00A86400" w:rsidP="00A86400">
      <w:pPr>
        <w:pStyle w:val="a6"/>
        <w:numPr>
          <w:ilvl w:val="0"/>
          <w:numId w:val="40"/>
        </w:numPr>
        <w:tabs>
          <w:tab w:val="left" w:pos="426"/>
          <w:tab w:val="left" w:pos="567"/>
          <w:tab w:val="left" w:pos="709"/>
        </w:tabs>
        <w:autoSpaceDE/>
        <w:autoSpaceDN/>
        <w:adjustRightInd/>
        <w:spacing w:line="276" w:lineRule="auto"/>
        <w:ind w:left="0" w:firstLine="0"/>
        <w:rPr>
          <w:rFonts w:ascii="Times New Roman" w:hAnsi="Times New Roman" w:cs="Times New Roman"/>
          <w:b/>
          <w:sz w:val="20"/>
          <w:szCs w:val="20"/>
          <w:lang w:val="uz-Cyrl-UZ"/>
        </w:rPr>
      </w:pPr>
      <w:r w:rsidRPr="00211DD2">
        <w:rPr>
          <w:rFonts w:ascii="Times New Roman" w:hAnsi="Times New Roman" w:cs="Times New Roman"/>
          <w:b/>
          <w:sz w:val="20"/>
          <w:szCs w:val="20"/>
          <w:lang w:val="uz-Cyrl-UZ"/>
        </w:rPr>
        <w:t xml:space="preserve">Юридические лица-нерезиденты, зарегистрированные на оффшорных территориях;  </w:t>
      </w:r>
    </w:p>
    <w:p w:rsidR="00A86400" w:rsidRPr="00211DD2" w:rsidRDefault="00A86400" w:rsidP="00A86400">
      <w:pPr>
        <w:pStyle w:val="a6"/>
        <w:numPr>
          <w:ilvl w:val="0"/>
          <w:numId w:val="40"/>
        </w:numPr>
        <w:tabs>
          <w:tab w:val="left" w:pos="426"/>
          <w:tab w:val="left" w:pos="567"/>
          <w:tab w:val="left" w:pos="709"/>
        </w:tabs>
        <w:autoSpaceDE/>
        <w:autoSpaceDN/>
        <w:adjustRightInd/>
        <w:spacing w:line="276" w:lineRule="auto"/>
        <w:ind w:left="0" w:firstLine="0"/>
        <w:rPr>
          <w:rFonts w:ascii="Times New Roman" w:hAnsi="Times New Roman" w:cs="Times New Roman"/>
          <w:b/>
          <w:sz w:val="20"/>
          <w:szCs w:val="20"/>
          <w:lang w:val="uz-Cyrl-UZ"/>
        </w:rPr>
      </w:pPr>
      <w:r w:rsidRPr="00211DD2">
        <w:rPr>
          <w:rFonts w:ascii="Times New Roman" w:hAnsi="Times New Roman" w:cs="Times New Roman"/>
          <w:b/>
          <w:sz w:val="20"/>
          <w:szCs w:val="20"/>
          <w:lang w:val="uz-Cyrl-UZ"/>
        </w:rPr>
        <w:t xml:space="preserve">Иностранные граждане, проживающие на оффшорных территориях; </w:t>
      </w:r>
    </w:p>
    <w:p w:rsidR="00A86400" w:rsidRPr="00211DD2" w:rsidRDefault="00A86400" w:rsidP="00A86400">
      <w:pPr>
        <w:pStyle w:val="a6"/>
        <w:numPr>
          <w:ilvl w:val="0"/>
          <w:numId w:val="40"/>
        </w:numPr>
        <w:tabs>
          <w:tab w:val="left" w:pos="426"/>
          <w:tab w:val="left" w:pos="567"/>
          <w:tab w:val="left" w:pos="709"/>
        </w:tabs>
        <w:autoSpaceDE/>
        <w:autoSpaceDN/>
        <w:adjustRightInd/>
        <w:spacing w:line="276" w:lineRule="auto"/>
        <w:ind w:left="0" w:firstLine="0"/>
        <w:rPr>
          <w:rFonts w:ascii="Times New Roman" w:hAnsi="Times New Roman" w:cs="Times New Roman"/>
          <w:b/>
          <w:sz w:val="20"/>
          <w:szCs w:val="20"/>
          <w:lang w:val="uz-Cyrl-UZ"/>
        </w:rPr>
      </w:pPr>
      <w:r w:rsidRPr="00211DD2">
        <w:rPr>
          <w:rFonts w:ascii="Times New Roman" w:hAnsi="Times New Roman" w:cs="Times New Roman"/>
          <w:b/>
          <w:sz w:val="20"/>
          <w:szCs w:val="20"/>
          <w:lang w:val="uz-Cyrl-UZ"/>
        </w:rPr>
        <w:t>Органы государственного управления, местные органы государственных властей, общественные объединения и религиозные организации, общественные фонды, международные негосударственные некоммерческие организации, внебюджетные фонды.</w:t>
      </w:r>
    </w:p>
    <w:p w:rsidR="00D0278A" w:rsidRPr="00211DD2" w:rsidRDefault="00B75B71" w:rsidP="001701DF">
      <w:pPr>
        <w:pStyle w:val="a3"/>
        <w:numPr>
          <w:ilvl w:val="0"/>
          <w:numId w:val="36"/>
        </w:numPr>
        <w:spacing w:after="0" w:line="206" w:lineRule="atLeast"/>
        <w:ind w:left="0" w:firstLine="0"/>
        <w:jc w:val="both"/>
        <w:rPr>
          <w:rFonts w:ascii="Times New Roman" w:eastAsia="Times New Roman" w:hAnsi="Times New Roman"/>
          <w:b/>
          <w:color w:val="000000"/>
          <w:sz w:val="24"/>
          <w:szCs w:val="24"/>
          <w:lang w:eastAsia="ru-RU"/>
        </w:rPr>
      </w:pPr>
      <w:bookmarkStart w:id="3" w:name="2810943"/>
      <w:r w:rsidRPr="00211DD2">
        <w:rPr>
          <w:rFonts w:ascii="Times New Roman" w:eastAsia="Times New Roman" w:hAnsi="Times New Roman"/>
          <w:color w:val="000000"/>
          <w:sz w:val="20"/>
          <w:szCs w:val="20"/>
          <w:bdr w:val="none" w:sz="0" w:space="0" w:color="auto" w:frame="1"/>
          <w:lang w:eastAsia="ru-RU"/>
        </w:rPr>
        <w:t>налогообложение получаемого инвестором дохода по приобретенным акциям</w:t>
      </w:r>
      <w:bookmarkEnd w:id="3"/>
      <w:r w:rsidRPr="00211DD2">
        <w:rPr>
          <w:rFonts w:ascii="Times New Roman" w:eastAsia="Times New Roman" w:hAnsi="Times New Roman"/>
          <w:color w:val="000000"/>
          <w:sz w:val="20"/>
          <w:szCs w:val="20"/>
          <w:bdr w:val="none" w:sz="0" w:space="0" w:color="auto" w:frame="1"/>
          <w:lang w:eastAsia="ru-RU"/>
        </w:rPr>
        <w:t xml:space="preserve"> </w:t>
      </w:r>
      <w:r w:rsidR="00D0278A" w:rsidRPr="00211DD2">
        <w:rPr>
          <w:rFonts w:ascii="Times New Roman" w:hAnsi="Times New Roman"/>
          <w:noProof/>
          <w:sz w:val="20"/>
          <w:szCs w:val="20"/>
          <w:lang w:val="uz-Cyrl-UZ"/>
        </w:rPr>
        <w:t xml:space="preserve">– </w:t>
      </w:r>
      <w:r w:rsidR="00F57E4A" w:rsidRPr="00211DD2">
        <w:rPr>
          <w:rFonts w:ascii="Times New Roman" w:hAnsi="Times New Roman"/>
          <w:b/>
          <w:noProof/>
          <w:sz w:val="20"/>
          <w:szCs w:val="20"/>
          <w:lang w:val="uz-Cyrl-UZ"/>
        </w:rPr>
        <w:t xml:space="preserve">доходы, полученные </w:t>
      </w:r>
      <w:r w:rsidR="00F57E4A" w:rsidRPr="00211DD2">
        <w:rPr>
          <w:rFonts w:ascii="Times New Roman" w:eastAsia="Times New Roman" w:hAnsi="Times New Roman"/>
          <w:b/>
          <w:color w:val="000000"/>
          <w:sz w:val="20"/>
          <w:szCs w:val="20"/>
          <w:bdr w:val="none" w:sz="0" w:space="0" w:color="auto" w:frame="1"/>
          <w:lang w:eastAsia="ru-RU"/>
        </w:rPr>
        <w:t xml:space="preserve">акционерами по приобретенным акциям подлежат </w:t>
      </w:r>
      <w:proofErr w:type="gramStart"/>
      <w:r w:rsidR="00F57E4A" w:rsidRPr="00211DD2">
        <w:rPr>
          <w:rFonts w:ascii="Times New Roman" w:eastAsia="Times New Roman" w:hAnsi="Times New Roman"/>
          <w:b/>
          <w:color w:val="000000"/>
          <w:sz w:val="20"/>
          <w:szCs w:val="20"/>
          <w:bdr w:val="none" w:sz="0" w:space="0" w:color="auto" w:frame="1"/>
          <w:lang w:eastAsia="ru-RU"/>
        </w:rPr>
        <w:t>налогообложению</w:t>
      </w:r>
      <w:proofErr w:type="gramEnd"/>
      <w:r w:rsidR="00F57E4A" w:rsidRPr="00211DD2">
        <w:rPr>
          <w:rFonts w:ascii="Times New Roman" w:eastAsia="Times New Roman" w:hAnsi="Times New Roman"/>
          <w:b/>
          <w:color w:val="000000"/>
          <w:sz w:val="20"/>
          <w:szCs w:val="20"/>
          <w:bdr w:val="none" w:sz="0" w:space="0" w:color="auto" w:frame="1"/>
          <w:lang w:eastAsia="ru-RU"/>
        </w:rPr>
        <w:t xml:space="preserve"> согласно действующему законодательству.</w:t>
      </w:r>
    </w:p>
    <w:p w:rsidR="00D0278A" w:rsidRPr="00211DD2" w:rsidRDefault="002B6C58" w:rsidP="00D0278A">
      <w:pPr>
        <w:numPr>
          <w:ilvl w:val="0"/>
          <w:numId w:val="36"/>
        </w:numPr>
        <w:tabs>
          <w:tab w:val="left" w:pos="284"/>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noProof/>
          <w:sz w:val="20"/>
          <w:szCs w:val="20"/>
          <w:lang w:val="uz-Cyrl-UZ"/>
        </w:rPr>
        <w:t>цель выпуска акций</w:t>
      </w:r>
      <w:r w:rsidR="00D0278A" w:rsidRPr="00211DD2">
        <w:rPr>
          <w:rFonts w:ascii="Times New Roman" w:hAnsi="Times New Roman"/>
          <w:noProof/>
          <w:sz w:val="20"/>
          <w:szCs w:val="20"/>
          <w:lang w:val="uz-Cyrl-UZ"/>
        </w:rPr>
        <w:t xml:space="preserve"> – </w:t>
      </w:r>
      <w:r w:rsidR="00DB1D7B" w:rsidRPr="00211DD2">
        <w:rPr>
          <w:rFonts w:ascii="Times New Roman" w:hAnsi="Times New Roman"/>
          <w:b/>
          <w:noProof/>
          <w:sz w:val="20"/>
          <w:szCs w:val="20"/>
          <w:lang w:val="uz-Cyrl-UZ"/>
        </w:rPr>
        <w:t>увел</w:t>
      </w:r>
      <w:r w:rsidRPr="00211DD2">
        <w:rPr>
          <w:rFonts w:ascii="Times New Roman" w:hAnsi="Times New Roman"/>
          <w:b/>
          <w:noProof/>
          <w:sz w:val="20"/>
          <w:szCs w:val="20"/>
          <w:lang w:val="uz-Cyrl-UZ"/>
        </w:rPr>
        <w:t>ичение Уставного капитала Банка и укрепление стабильной ресурсной базы Банка</w:t>
      </w:r>
      <w:r w:rsidR="00D0278A" w:rsidRPr="00211DD2">
        <w:rPr>
          <w:rFonts w:ascii="Times New Roman" w:hAnsi="Times New Roman"/>
          <w:noProof/>
          <w:sz w:val="20"/>
          <w:szCs w:val="20"/>
          <w:lang w:val="uz-Cyrl-UZ"/>
        </w:rPr>
        <w:t>.</w:t>
      </w:r>
    </w:p>
    <w:p w:rsidR="00D0278A" w:rsidRPr="00211DD2" w:rsidRDefault="00D0278A" w:rsidP="00D0278A">
      <w:pPr>
        <w:tabs>
          <w:tab w:val="left" w:pos="1576"/>
        </w:tabs>
        <w:autoSpaceDE w:val="0"/>
        <w:autoSpaceDN w:val="0"/>
        <w:adjustRightInd w:val="0"/>
        <w:spacing w:after="0" w:line="240" w:lineRule="auto"/>
        <w:jc w:val="both"/>
        <w:rPr>
          <w:rFonts w:ascii="Times New Roman" w:hAnsi="Times New Roman"/>
          <w:noProof/>
          <w:sz w:val="10"/>
          <w:szCs w:val="10"/>
          <w:lang w:val="uz-Cyrl-UZ"/>
        </w:rPr>
      </w:pPr>
      <w:r w:rsidRPr="00211DD2">
        <w:rPr>
          <w:rFonts w:ascii="Times New Roman" w:hAnsi="Times New Roman"/>
          <w:noProof/>
          <w:sz w:val="20"/>
          <w:szCs w:val="20"/>
          <w:lang w:val="uz-Cyrl-UZ"/>
        </w:rPr>
        <w:tab/>
      </w:r>
    </w:p>
    <w:p w:rsidR="00D0278A" w:rsidRPr="00211DD2" w:rsidRDefault="001701DF" w:rsidP="00D0278A">
      <w:pPr>
        <w:numPr>
          <w:ilvl w:val="0"/>
          <w:numId w:val="7"/>
        </w:numPr>
        <w:tabs>
          <w:tab w:val="left" w:pos="284"/>
        </w:tabs>
        <w:autoSpaceDE w:val="0"/>
        <w:autoSpaceDN w:val="0"/>
        <w:adjustRightInd w:val="0"/>
        <w:spacing w:after="0" w:line="240" w:lineRule="auto"/>
        <w:ind w:left="0" w:firstLine="0"/>
        <w:jc w:val="center"/>
        <w:rPr>
          <w:rFonts w:ascii="Times New Roman" w:hAnsi="Times New Roman"/>
          <w:b/>
          <w:bCs/>
          <w:noProof/>
          <w:sz w:val="20"/>
          <w:szCs w:val="20"/>
        </w:rPr>
      </w:pPr>
      <w:r w:rsidRPr="00211DD2">
        <w:rPr>
          <w:rFonts w:ascii="Times New Roman" w:eastAsia="Times New Roman" w:hAnsi="Times New Roman"/>
          <w:b/>
          <w:bCs/>
          <w:color w:val="000000"/>
          <w:sz w:val="24"/>
          <w:szCs w:val="24"/>
          <w:lang w:eastAsia="ru-RU"/>
        </w:rPr>
        <w:t>УСЛОВИЯ ПРЕДСТОЯЩЕГО ВЫПУСКА ОБЛИГАЦИЙ В ОБРАЩЕНИЕ</w:t>
      </w:r>
    </w:p>
    <w:p w:rsidR="00D0278A" w:rsidRPr="00211DD2" w:rsidRDefault="00D0278A" w:rsidP="00D0278A">
      <w:pPr>
        <w:autoSpaceDE w:val="0"/>
        <w:autoSpaceDN w:val="0"/>
        <w:adjustRightInd w:val="0"/>
        <w:spacing w:after="0"/>
        <w:jc w:val="center"/>
        <w:rPr>
          <w:rFonts w:ascii="Times New Roman" w:hAnsi="Times New Roman"/>
          <w:noProof/>
          <w:sz w:val="10"/>
          <w:szCs w:val="10"/>
        </w:rPr>
      </w:pPr>
    </w:p>
    <w:p w:rsidR="00D0278A" w:rsidRPr="00211DD2" w:rsidRDefault="001701DF" w:rsidP="00F17286">
      <w:pPr>
        <w:numPr>
          <w:ilvl w:val="0"/>
          <w:numId w:val="45"/>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lang w:eastAsia="ru-RU"/>
        </w:rPr>
        <w:t>Условия предстоящего выпуска облигаций в обращение</w:t>
      </w:r>
      <w:r w:rsidRPr="00211DD2">
        <w:rPr>
          <w:rFonts w:ascii="Times New Roman" w:hAnsi="Times New Roman"/>
          <w:noProof/>
          <w:sz w:val="20"/>
          <w:szCs w:val="20"/>
          <w:lang w:val="uz-Cyrl-UZ"/>
        </w:rPr>
        <w:t xml:space="preserve"> </w:t>
      </w:r>
      <w:r w:rsidR="00D0278A" w:rsidRPr="00211DD2">
        <w:rPr>
          <w:rFonts w:ascii="Times New Roman" w:hAnsi="Times New Roman"/>
          <w:noProof/>
          <w:sz w:val="20"/>
          <w:szCs w:val="20"/>
          <w:lang w:val="uz-Cyrl-UZ"/>
        </w:rPr>
        <w:t xml:space="preserve">– </w:t>
      </w:r>
      <w:r w:rsidRPr="00211DD2">
        <w:rPr>
          <w:rFonts w:ascii="Times New Roman" w:hAnsi="Times New Roman"/>
          <w:b/>
          <w:noProof/>
          <w:sz w:val="20"/>
          <w:szCs w:val="20"/>
          <w:lang w:val="uz-Cyrl-UZ"/>
        </w:rPr>
        <w:t>Выпуск облигаций не предусмотрен</w:t>
      </w:r>
      <w:r w:rsidR="00D0278A" w:rsidRPr="00211DD2">
        <w:rPr>
          <w:rFonts w:ascii="Times New Roman" w:hAnsi="Times New Roman"/>
          <w:b/>
          <w:sz w:val="20"/>
          <w:szCs w:val="20"/>
          <w:lang w:val="uz-Cyrl-UZ"/>
        </w:rPr>
        <w:t>.</w:t>
      </w:r>
    </w:p>
    <w:p w:rsidR="00D0278A" w:rsidRPr="00211DD2" w:rsidRDefault="009F4534" w:rsidP="00D0278A">
      <w:pPr>
        <w:numPr>
          <w:ilvl w:val="0"/>
          <w:numId w:val="29"/>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серия и форма облигаций выпуска</w:t>
      </w:r>
      <w:r w:rsidR="00D0278A" w:rsidRPr="00211DD2">
        <w:rPr>
          <w:rFonts w:ascii="Times New Roman" w:hAnsi="Times New Roman"/>
          <w:noProof/>
          <w:sz w:val="20"/>
          <w:szCs w:val="20"/>
        </w:rPr>
        <w:t>;</w:t>
      </w:r>
    </w:p>
    <w:p w:rsidR="00D0278A" w:rsidRPr="00211DD2" w:rsidRDefault="009F4534" w:rsidP="00D0278A">
      <w:pPr>
        <w:numPr>
          <w:ilvl w:val="0"/>
          <w:numId w:val="29"/>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количество облигаций выпуска</w:t>
      </w:r>
      <w:r w:rsidR="00D0278A" w:rsidRPr="00211DD2">
        <w:rPr>
          <w:rFonts w:ascii="Times New Roman" w:hAnsi="Times New Roman"/>
          <w:noProof/>
          <w:sz w:val="20"/>
          <w:szCs w:val="20"/>
        </w:rPr>
        <w:t>;</w:t>
      </w:r>
    </w:p>
    <w:p w:rsidR="00D0278A" w:rsidRPr="00211DD2" w:rsidRDefault="009F4534" w:rsidP="00D0278A">
      <w:pPr>
        <w:numPr>
          <w:ilvl w:val="0"/>
          <w:numId w:val="29"/>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 xml:space="preserve">номинальная стоимость облигации выпуска, </w:t>
      </w:r>
      <w:proofErr w:type="spellStart"/>
      <w:r w:rsidRPr="00211DD2">
        <w:rPr>
          <w:rFonts w:ascii="Times New Roman" w:eastAsia="Times New Roman" w:hAnsi="Times New Roman"/>
          <w:color w:val="000000"/>
          <w:sz w:val="20"/>
          <w:szCs w:val="20"/>
          <w:bdr w:val="none" w:sz="0" w:space="0" w:color="auto" w:frame="1"/>
          <w:lang w:eastAsia="ru-RU"/>
        </w:rPr>
        <w:t>сум</w:t>
      </w:r>
      <w:proofErr w:type="spellEnd"/>
      <w:r w:rsidR="00D0278A" w:rsidRPr="00211DD2">
        <w:rPr>
          <w:rFonts w:ascii="Times New Roman" w:hAnsi="Times New Roman"/>
          <w:noProof/>
          <w:sz w:val="20"/>
          <w:szCs w:val="20"/>
        </w:rPr>
        <w:t>;</w:t>
      </w:r>
    </w:p>
    <w:p w:rsidR="00D0278A" w:rsidRPr="00211DD2" w:rsidRDefault="009F4534" w:rsidP="00D0278A">
      <w:pPr>
        <w:numPr>
          <w:ilvl w:val="0"/>
          <w:numId w:val="29"/>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 xml:space="preserve">общий объем выпуска (по номинальной стоимости), </w:t>
      </w:r>
      <w:proofErr w:type="spellStart"/>
      <w:r w:rsidRPr="00211DD2">
        <w:rPr>
          <w:rFonts w:ascii="Times New Roman" w:eastAsia="Times New Roman" w:hAnsi="Times New Roman"/>
          <w:color w:val="000000"/>
          <w:sz w:val="20"/>
          <w:szCs w:val="20"/>
          <w:bdr w:val="none" w:sz="0" w:space="0" w:color="auto" w:frame="1"/>
          <w:lang w:eastAsia="ru-RU"/>
        </w:rPr>
        <w:t>сум</w:t>
      </w:r>
      <w:proofErr w:type="spellEnd"/>
      <w:r w:rsidRPr="00211DD2">
        <w:rPr>
          <w:rFonts w:ascii="Times New Roman" w:eastAsia="Times New Roman" w:hAnsi="Times New Roman"/>
          <w:color w:val="000000"/>
          <w:sz w:val="20"/>
          <w:szCs w:val="20"/>
          <w:bdr w:val="none" w:sz="0" w:space="0" w:color="auto" w:frame="1"/>
          <w:lang w:eastAsia="ru-RU"/>
        </w:rPr>
        <w:t>.</w:t>
      </w:r>
      <w:r w:rsidR="00D0278A" w:rsidRPr="00211DD2">
        <w:rPr>
          <w:rFonts w:ascii="Times New Roman" w:hAnsi="Times New Roman"/>
          <w:noProof/>
          <w:sz w:val="20"/>
          <w:szCs w:val="20"/>
        </w:rPr>
        <w:t>;</w:t>
      </w:r>
    </w:p>
    <w:p w:rsidR="00D0278A" w:rsidRPr="00211DD2" w:rsidRDefault="009F4534" w:rsidP="00D0278A">
      <w:pPr>
        <w:numPr>
          <w:ilvl w:val="0"/>
          <w:numId w:val="29"/>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права, предоставляемые каждой облигацией выпуска</w:t>
      </w:r>
      <w:r w:rsidR="00D0278A" w:rsidRPr="00211DD2">
        <w:rPr>
          <w:rFonts w:ascii="Times New Roman" w:hAnsi="Times New Roman"/>
          <w:noProof/>
          <w:sz w:val="20"/>
          <w:szCs w:val="20"/>
        </w:rPr>
        <w:t>;</w:t>
      </w:r>
    </w:p>
    <w:p w:rsidR="00D0278A" w:rsidRPr="00211DD2" w:rsidRDefault="009F4534" w:rsidP="00D0278A">
      <w:pPr>
        <w:numPr>
          <w:ilvl w:val="0"/>
          <w:numId w:val="29"/>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порядок и сроки обращения облигаций выпуска</w:t>
      </w:r>
      <w:r w:rsidR="00D0278A" w:rsidRPr="00211DD2">
        <w:rPr>
          <w:rFonts w:ascii="Times New Roman" w:hAnsi="Times New Roman"/>
          <w:noProof/>
          <w:sz w:val="20"/>
          <w:szCs w:val="20"/>
        </w:rPr>
        <w:t>;</w:t>
      </w:r>
    </w:p>
    <w:p w:rsidR="00D0278A" w:rsidRPr="00211DD2" w:rsidRDefault="009F4534" w:rsidP="00D0278A">
      <w:pPr>
        <w:numPr>
          <w:ilvl w:val="0"/>
          <w:numId w:val="29"/>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обеспечение по облигациям выпуска</w:t>
      </w:r>
      <w:r w:rsidR="00D0278A" w:rsidRPr="00211DD2">
        <w:rPr>
          <w:rFonts w:ascii="Times New Roman" w:hAnsi="Times New Roman"/>
          <w:noProof/>
          <w:sz w:val="20"/>
          <w:szCs w:val="20"/>
        </w:rPr>
        <w:t>:</w:t>
      </w:r>
    </w:p>
    <w:p w:rsidR="009C431D" w:rsidRPr="00211DD2" w:rsidRDefault="009C431D" w:rsidP="00D0278A">
      <w:pPr>
        <w:numPr>
          <w:ilvl w:val="0"/>
          <w:numId w:val="28"/>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полное фирменное наименование, включая организационно-правовую форму юридического лица, предоставившего обеспечение</w:t>
      </w:r>
    </w:p>
    <w:p w:rsidR="00D0278A" w:rsidRPr="00211DD2" w:rsidRDefault="009C431D" w:rsidP="00D0278A">
      <w:pPr>
        <w:numPr>
          <w:ilvl w:val="0"/>
          <w:numId w:val="28"/>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вид обеспечения</w:t>
      </w:r>
      <w:r w:rsidR="00D0278A" w:rsidRPr="00211DD2">
        <w:rPr>
          <w:rFonts w:ascii="Times New Roman" w:hAnsi="Times New Roman"/>
          <w:noProof/>
          <w:sz w:val="20"/>
          <w:szCs w:val="20"/>
        </w:rPr>
        <w:t>;</w:t>
      </w:r>
    </w:p>
    <w:p w:rsidR="00D0278A" w:rsidRPr="00211DD2" w:rsidRDefault="009C431D" w:rsidP="00D0278A">
      <w:pPr>
        <w:numPr>
          <w:ilvl w:val="0"/>
          <w:numId w:val="28"/>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размер обеспечения в денежном выражении</w:t>
      </w:r>
      <w:r w:rsidR="00D0278A" w:rsidRPr="00211DD2">
        <w:rPr>
          <w:rFonts w:ascii="Times New Roman" w:hAnsi="Times New Roman"/>
          <w:noProof/>
          <w:sz w:val="20"/>
          <w:szCs w:val="20"/>
        </w:rPr>
        <w:t>.</w:t>
      </w:r>
    </w:p>
    <w:p w:rsidR="00D0278A" w:rsidRPr="00211DD2" w:rsidRDefault="009C431D" w:rsidP="00D0278A">
      <w:pPr>
        <w:numPr>
          <w:ilvl w:val="0"/>
          <w:numId w:val="29"/>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способ размещения облигаций, в случае закрытой подписки также круг лиц, среди которых осуществляется размещение облигаций</w:t>
      </w:r>
      <w:r w:rsidR="00D0278A" w:rsidRPr="00211DD2">
        <w:rPr>
          <w:rFonts w:ascii="Times New Roman" w:hAnsi="Times New Roman"/>
          <w:noProof/>
          <w:sz w:val="20"/>
          <w:szCs w:val="20"/>
        </w:rPr>
        <w:t>;</w:t>
      </w:r>
    </w:p>
    <w:p w:rsidR="00D0278A" w:rsidRPr="00211DD2" w:rsidRDefault="009C431D" w:rsidP="00D0278A">
      <w:pPr>
        <w:numPr>
          <w:ilvl w:val="0"/>
          <w:numId w:val="29"/>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срок и порядок размещения облигаций</w:t>
      </w:r>
      <w:r w:rsidR="00D0278A" w:rsidRPr="00211DD2">
        <w:rPr>
          <w:rFonts w:ascii="Times New Roman" w:hAnsi="Times New Roman"/>
          <w:noProof/>
          <w:sz w:val="20"/>
          <w:szCs w:val="20"/>
        </w:rPr>
        <w:t>;</w:t>
      </w:r>
    </w:p>
    <w:p w:rsidR="00D0278A" w:rsidRPr="00211DD2" w:rsidRDefault="009C431D" w:rsidP="00D0278A">
      <w:pPr>
        <w:numPr>
          <w:ilvl w:val="0"/>
          <w:numId w:val="29"/>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предполагаемая цена размещения облигаций</w:t>
      </w:r>
      <w:r w:rsidR="00D0278A" w:rsidRPr="00211DD2">
        <w:rPr>
          <w:rFonts w:ascii="Times New Roman" w:hAnsi="Times New Roman"/>
          <w:noProof/>
          <w:sz w:val="20"/>
          <w:szCs w:val="20"/>
        </w:rPr>
        <w:t>;</w:t>
      </w:r>
    </w:p>
    <w:p w:rsidR="00D0278A" w:rsidRPr="00211DD2" w:rsidRDefault="009C431D" w:rsidP="00D0278A">
      <w:pPr>
        <w:numPr>
          <w:ilvl w:val="0"/>
          <w:numId w:val="29"/>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условия и порядок оплаты облигаций, в том числе форма расчетов, банковские счета, на которые должны перечисляться средства в оплату облигаций</w:t>
      </w:r>
      <w:r w:rsidR="00D0278A" w:rsidRPr="00211DD2">
        <w:rPr>
          <w:rFonts w:ascii="Times New Roman" w:hAnsi="Times New Roman"/>
          <w:noProof/>
          <w:sz w:val="20"/>
          <w:szCs w:val="20"/>
        </w:rPr>
        <w:t>;</w:t>
      </w:r>
    </w:p>
    <w:p w:rsidR="00D0278A" w:rsidRPr="00211DD2" w:rsidRDefault="009C431D" w:rsidP="00D0278A">
      <w:pPr>
        <w:numPr>
          <w:ilvl w:val="0"/>
          <w:numId w:val="29"/>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орган банка, утвердивший решение о выпуске облигаций и дата утверждения</w:t>
      </w:r>
      <w:r w:rsidR="00D0278A" w:rsidRPr="00211DD2">
        <w:rPr>
          <w:rFonts w:ascii="Times New Roman" w:hAnsi="Times New Roman"/>
          <w:noProof/>
          <w:sz w:val="20"/>
          <w:szCs w:val="20"/>
        </w:rPr>
        <w:t>;</w:t>
      </w:r>
    </w:p>
    <w:p w:rsidR="00D0278A" w:rsidRPr="00211DD2" w:rsidRDefault="009C431D" w:rsidP="00D0278A">
      <w:pPr>
        <w:numPr>
          <w:ilvl w:val="0"/>
          <w:numId w:val="29"/>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любые ограничения на эмиссию облигаций, установленные в уставе эмитента, ограничения в отношении возможных приобретателей размещаемых облигаций</w:t>
      </w:r>
      <w:r w:rsidR="00D0278A" w:rsidRPr="00211DD2">
        <w:rPr>
          <w:rFonts w:ascii="Times New Roman" w:hAnsi="Times New Roman"/>
          <w:noProof/>
          <w:sz w:val="20"/>
          <w:szCs w:val="20"/>
        </w:rPr>
        <w:t>;</w:t>
      </w:r>
    </w:p>
    <w:p w:rsidR="00D0278A" w:rsidRPr="00211DD2" w:rsidRDefault="009C431D" w:rsidP="00D0278A">
      <w:pPr>
        <w:numPr>
          <w:ilvl w:val="0"/>
          <w:numId w:val="29"/>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lastRenderedPageBreak/>
        <w:t>налогообложение получаемого инвестором дохода по приобретенным облигациям</w:t>
      </w:r>
      <w:r w:rsidR="00D0278A" w:rsidRPr="00211DD2">
        <w:rPr>
          <w:rFonts w:ascii="Times New Roman" w:hAnsi="Times New Roman"/>
          <w:noProof/>
          <w:sz w:val="20"/>
          <w:szCs w:val="20"/>
        </w:rPr>
        <w:t>;</w:t>
      </w:r>
    </w:p>
    <w:p w:rsidR="00D0278A" w:rsidRPr="00211DD2" w:rsidRDefault="005111B0" w:rsidP="005111B0">
      <w:pPr>
        <w:pStyle w:val="a3"/>
        <w:numPr>
          <w:ilvl w:val="0"/>
          <w:numId w:val="29"/>
        </w:numPr>
        <w:spacing w:after="0" w:line="206" w:lineRule="atLeast"/>
        <w:ind w:left="0" w:firstLine="0"/>
        <w:jc w:val="both"/>
        <w:rPr>
          <w:rFonts w:ascii="Times New Roman" w:eastAsia="Times New Roman" w:hAnsi="Times New Roman"/>
          <w:color w:val="000000"/>
          <w:sz w:val="24"/>
          <w:szCs w:val="24"/>
          <w:lang w:eastAsia="ru-RU"/>
        </w:rPr>
      </w:pPr>
      <w:r w:rsidRPr="00211DD2">
        <w:rPr>
          <w:rFonts w:ascii="Times New Roman" w:eastAsia="Times New Roman" w:hAnsi="Times New Roman"/>
          <w:color w:val="000000"/>
          <w:sz w:val="20"/>
          <w:szCs w:val="20"/>
          <w:bdr w:val="none" w:sz="0" w:space="0" w:color="auto" w:frame="1"/>
          <w:lang w:eastAsia="ru-RU"/>
        </w:rPr>
        <w:t>цель выпуска облигаций.</w:t>
      </w:r>
    </w:p>
    <w:p w:rsidR="00D0278A" w:rsidRPr="00211DD2" w:rsidRDefault="00752F40" w:rsidP="00F17286">
      <w:pPr>
        <w:numPr>
          <w:ilvl w:val="0"/>
          <w:numId w:val="45"/>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noProof/>
          <w:sz w:val="20"/>
          <w:szCs w:val="20"/>
          <w:lang w:val="uz-Cyrl-UZ"/>
        </w:rPr>
        <w:t xml:space="preserve"> </w:t>
      </w:r>
      <w:r w:rsidRPr="00211DD2">
        <w:rPr>
          <w:rFonts w:ascii="Times New Roman" w:hAnsi="Times New Roman"/>
          <w:color w:val="000000"/>
          <w:sz w:val="20"/>
          <w:szCs w:val="20"/>
          <w:bdr w:val="none" w:sz="0" w:space="0" w:color="auto" w:frame="1"/>
        </w:rPr>
        <w:t xml:space="preserve">В случае оплаты ценных бумаг не денежными средствами указать перечень имущества, которыми могут оплачиваться ценные бумаги </w:t>
      </w:r>
      <w:r w:rsidR="00D0278A" w:rsidRPr="00211DD2">
        <w:rPr>
          <w:rFonts w:ascii="Times New Roman" w:hAnsi="Times New Roman"/>
          <w:noProof/>
          <w:sz w:val="20"/>
          <w:szCs w:val="20"/>
          <w:lang w:val="uz-Cyrl-UZ"/>
        </w:rPr>
        <w:t xml:space="preserve">– </w:t>
      </w:r>
      <w:r w:rsidRPr="00211DD2">
        <w:rPr>
          <w:rFonts w:ascii="Times New Roman" w:hAnsi="Times New Roman"/>
          <w:b/>
          <w:noProof/>
          <w:sz w:val="20"/>
          <w:szCs w:val="20"/>
          <w:lang w:val="uz-Cyrl-UZ"/>
        </w:rPr>
        <w:t>Оплата ценных бумаг осуществляется только денежными средствами</w:t>
      </w:r>
      <w:r w:rsidRPr="00211DD2">
        <w:rPr>
          <w:rFonts w:ascii="Times New Roman" w:hAnsi="Times New Roman"/>
          <w:noProof/>
          <w:sz w:val="20"/>
          <w:szCs w:val="20"/>
          <w:lang w:val="uz-Cyrl-UZ"/>
        </w:rPr>
        <w:t>.</w:t>
      </w:r>
    </w:p>
    <w:p w:rsidR="00D0278A" w:rsidRPr="00211DD2" w:rsidRDefault="00AA3F41" w:rsidP="00D0278A">
      <w:pPr>
        <w:autoSpaceDE w:val="0"/>
        <w:autoSpaceDN w:val="0"/>
        <w:adjustRightInd w:val="0"/>
        <w:spacing w:after="0"/>
        <w:ind w:firstLine="426"/>
        <w:jc w:val="both"/>
        <w:rPr>
          <w:rFonts w:ascii="Times New Roman" w:hAnsi="Times New Roman"/>
          <w:noProof/>
          <w:sz w:val="20"/>
          <w:szCs w:val="20"/>
          <w:lang w:val="uz-Cyrl-UZ"/>
        </w:rPr>
      </w:pPr>
      <w:r w:rsidRPr="00211DD2">
        <w:rPr>
          <w:rFonts w:ascii="Times New Roman" w:hAnsi="Times New Roman"/>
          <w:color w:val="000000"/>
          <w:sz w:val="20"/>
          <w:szCs w:val="20"/>
          <w:bdr w:val="none" w:sz="0" w:space="0" w:color="auto" w:frame="1"/>
        </w:rPr>
        <w:t>Порядок возврата средств, полученных банком в качестве оплаты за ценные бумаги, на случай признания выпуска ценных бумаг несостоявшимся</w:t>
      </w:r>
      <w:r w:rsidRPr="00211DD2">
        <w:rPr>
          <w:rFonts w:ascii="Times New Roman" w:hAnsi="Times New Roman"/>
          <w:noProof/>
          <w:sz w:val="20"/>
          <w:szCs w:val="20"/>
          <w:lang w:val="uz-Cyrl-UZ"/>
        </w:rPr>
        <w:t xml:space="preserve"> </w:t>
      </w:r>
      <w:r w:rsidR="00D0278A" w:rsidRPr="00211DD2">
        <w:rPr>
          <w:rFonts w:ascii="Times New Roman" w:hAnsi="Times New Roman"/>
          <w:sz w:val="20"/>
          <w:szCs w:val="20"/>
          <w:lang w:val="uz-Cyrl-UZ"/>
        </w:rPr>
        <w:t xml:space="preserve">– </w:t>
      </w:r>
      <w:r w:rsidRPr="00211DD2">
        <w:rPr>
          <w:rFonts w:ascii="Times New Roman" w:hAnsi="Times New Roman"/>
          <w:b/>
          <w:sz w:val="20"/>
          <w:szCs w:val="20"/>
          <w:lang w:val="uz-Cyrl-UZ"/>
        </w:rPr>
        <w:t xml:space="preserve">в </w:t>
      </w:r>
      <w:r w:rsidRPr="00211DD2">
        <w:rPr>
          <w:rFonts w:ascii="Times New Roman" w:hAnsi="Times New Roman"/>
          <w:b/>
          <w:color w:val="000000"/>
          <w:sz w:val="20"/>
          <w:szCs w:val="20"/>
          <w:bdr w:val="none" w:sz="0" w:space="0" w:color="auto" w:frame="1"/>
        </w:rPr>
        <w:t>случае признания выпуска ценных бумаг несостоявшимся,</w:t>
      </w:r>
      <w:r w:rsidRPr="00211DD2">
        <w:rPr>
          <w:rFonts w:ascii="Times New Roman" w:hAnsi="Times New Roman"/>
          <w:b/>
          <w:sz w:val="20"/>
          <w:szCs w:val="20"/>
          <w:lang w:val="uz-Cyrl-UZ"/>
        </w:rPr>
        <w:t xml:space="preserve"> </w:t>
      </w:r>
      <w:r w:rsidRPr="00211DD2">
        <w:rPr>
          <w:rFonts w:ascii="Times New Roman" w:hAnsi="Times New Roman"/>
          <w:b/>
          <w:color w:val="000000"/>
          <w:sz w:val="20"/>
          <w:szCs w:val="20"/>
          <w:bdr w:val="none" w:sz="0" w:space="0" w:color="auto" w:frame="1"/>
        </w:rPr>
        <w:t xml:space="preserve">возврат </w:t>
      </w:r>
      <w:proofErr w:type="gramStart"/>
      <w:r w:rsidRPr="00211DD2">
        <w:rPr>
          <w:rFonts w:ascii="Times New Roman" w:hAnsi="Times New Roman"/>
          <w:b/>
          <w:color w:val="000000"/>
          <w:sz w:val="20"/>
          <w:szCs w:val="20"/>
          <w:bdr w:val="none" w:sz="0" w:space="0" w:color="auto" w:frame="1"/>
        </w:rPr>
        <w:t>средств, полученных в качестве оплаты за акции осуществляется</w:t>
      </w:r>
      <w:proofErr w:type="gramEnd"/>
      <w:r w:rsidRPr="00211DD2">
        <w:rPr>
          <w:rFonts w:ascii="Times New Roman" w:hAnsi="Times New Roman"/>
          <w:b/>
          <w:color w:val="000000"/>
          <w:sz w:val="20"/>
          <w:szCs w:val="20"/>
          <w:bdr w:val="none" w:sz="0" w:space="0" w:color="auto" w:frame="1"/>
        </w:rPr>
        <w:t xml:space="preserve"> следующим образом:</w:t>
      </w:r>
    </w:p>
    <w:p w:rsidR="00D0278A" w:rsidRPr="00211DD2" w:rsidRDefault="006F1503" w:rsidP="00D0278A">
      <w:pPr>
        <w:pStyle w:val="a9"/>
        <w:tabs>
          <w:tab w:val="left" w:pos="284"/>
        </w:tabs>
        <w:spacing w:before="0" w:beforeAutospacing="0" w:after="0" w:afterAutospacing="0" w:line="276" w:lineRule="auto"/>
        <w:ind w:firstLine="426"/>
        <w:jc w:val="both"/>
        <w:rPr>
          <w:b/>
          <w:sz w:val="20"/>
          <w:szCs w:val="20"/>
          <w:lang w:val="uz-Cyrl-UZ"/>
        </w:rPr>
      </w:pPr>
      <w:r w:rsidRPr="00211DD2">
        <w:rPr>
          <w:b/>
          <w:sz w:val="20"/>
          <w:lang w:val="uz-Latn-UZ"/>
        </w:rPr>
        <w:t>АКБ</w:t>
      </w:r>
      <w:r w:rsidR="00D0278A" w:rsidRPr="00211DD2">
        <w:rPr>
          <w:b/>
          <w:sz w:val="20"/>
          <w:lang w:val="uz-Latn-UZ"/>
        </w:rPr>
        <w:t xml:space="preserve"> «InFinBank»</w:t>
      </w:r>
      <w:r w:rsidR="00D0278A" w:rsidRPr="00211DD2">
        <w:rPr>
          <w:b/>
          <w:sz w:val="20"/>
          <w:szCs w:val="20"/>
          <w:lang w:val="uz-Cyrl-UZ"/>
        </w:rPr>
        <w:t xml:space="preserve"> </w:t>
      </w:r>
      <w:r w:rsidR="00E73315" w:rsidRPr="00211DD2">
        <w:rPr>
          <w:b/>
          <w:sz w:val="20"/>
          <w:szCs w:val="20"/>
          <w:lang w:val="uz-Cyrl-UZ"/>
        </w:rPr>
        <w:t xml:space="preserve">на официальном вэб сайте </w:t>
      </w:r>
      <w:r w:rsidR="00E73315" w:rsidRPr="00211DD2">
        <w:rPr>
          <w:b/>
          <w:sz w:val="20"/>
          <w:lang w:val="uz-Latn-UZ"/>
        </w:rPr>
        <w:t>АКБ «InFinBank»</w:t>
      </w:r>
      <w:r w:rsidR="00E73315" w:rsidRPr="00211DD2">
        <w:rPr>
          <w:b/>
          <w:sz w:val="20"/>
          <w:szCs w:val="20"/>
          <w:lang w:val="uz-Cyrl-UZ"/>
        </w:rPr>
        <w:t xml:space="preserve"> (www.infinbank.com) и  официальном вэб сайте</w:t>
      </w:r>
      <w:r w:rsidR="004578D2" w:rsidRPr="00211DD2">
        <w:rPr>
          <w:b/>
          <w:sz w:val="20"/>
          <w:szCs w:val="20"/>
          <w:lang w:val="uz-Cyrl-UZ"/>
        </w:rPr>
        <w:t xml:space="preserve"> </w:t>
      </w:r>
      <w:r w:rsidR="00E73315" w:rsidRPr="00211DD2">
        <w:rPr>
          <w:b/>
          <w:sz w:val="20"/>
          <w:szCs w:val="20"/>
          <w:lang w:val="uz-Cyrl-UZ"/>
        </w:rPr>
        <w:t>Республиканской фондовой биржи «Ташкент» (</w:t>
      </w:r>
      <w:r w:rsidR="00896B16">
        <w:fldChar w:fldCharType="begin"/>
      </w:r>
      <w:r w:rsidR="00896B16">
        <w:instrText xml:space="preserve"> HYPERLINK "http://www.uzse.uz" </w:instrText>
      </w:r>
      <w:r w:rsidR="00896B16">
        <w:fldChar w:fldCharType="separate"/>
      </w:r>
      <w:r w:rsidR="00E73315" w:rsidRPr="00211DD2">
        <w:rPr>
          <w:rStyle w:val="aa"/>
          <w:b/>
          <w:sz w:val="20"/>
          <w:szCs w:val="20"/>
          <w:lang w:val="uz-Cyrl-UZ"/>
        </w:rPr>
        <w:t>www.uzse.uz</w:t>
      </w:r>
      <w:r w:rsidR="00896B16">
        <w:rPr>
          <w:rStyle w:val="aa"/>
          <w:b/>
          <w:sz w:val="20"/>
          <w:szCs w:val="20"/>
          <w:lang w:val="uz-Cyrl-UZ"/>
        </w:rPr>
        <w:fldChar w:fldCharType="end"/>
      </w:r>
      <w:r w:rsidR="00E73315" w:rsidRPr="00211DD2">
        <w:rPr>
          <w:b/>
          <w:sz w:val="20"/>
          <w:szCs w:val="20"/>
          <w:lang w:val="uz-Cyrl-UZ"/>
        </w:rPr>
        <w:t xml:space="preserve">) </w:t>
      </w:r>
      <w:r w:rsidR="00EB474E" w:rsidRPr="00211DD2">
        <w:rPr>
          <w:b/>
          <w:sz w:val="20"/>
          <w:szCs w:val="20"/>
          <w:lang w:val="uz-Cyrl-UZ"/>
        </w:rPr>
        <w:t>обнародуется официальн</w:t>
      </w:r>
      <w:r w:rsidR="00BC319A" w:rsidRPr="00211DD2">
        <w:rPr>
          <w:b/>
          <w:sz w:val="20"/>
          <w:szCs w:val="20"/>
          <w:lang w:val="uz-Cyrl-UZ"/>
        </w:rPr>
        <w:t xml:space="preserve">ая информация о данном факте (важный факт о </w:t>
      </w:r>
      <w:r w:rsidR="00BC319A" w:rsidRPr="00211DD2">
        <w:rPr>
          <w:b/>
          <w:color w:val="000000"/>
          <w:sz w:val="20"/>
          <w:szCs w:val="20"/>
          <w:bdr w:val="none" w:sz="0" w:space="0" w:color="auto" w:frame="1"/>
        </w:rPr>
        <w:t>признании выпуска ценных бумаг несостоявшимся – 28</w:t>
      </w:r>
      <w:r w:rsidR="00BC319A" w:rsidRPr="00211DD2">
        <w:rPr>
          <w:b/>
          <w:sz w:val="20"/>
          <w:szCs w:val="20"/>
          <w:lang w:val="uz-Cyrl-UZ"/>
        </w:rPr>
        <w:t>)</w:t>
      </w:r>
      <w:r w:rsidR="00D0278A" w:rsidRPr="00211DD2">
        <w:rPr>
          <w:b/>
          <w:sz w:val="20"/>
          <w:szCs w:val="20"/>
          <w:lang w:val="uz-Cyrl-UZ"/>
        </w:rPr>
        <w:t>.</w:t>
      </w:r>
    </w:p>
    <w:p w:rsidR="00E73315" w:rsidRPr="00211DD2" w:rsidRDefault="005C3B35" w:rsidP="00D0278A">
      <w:pPr>
        <w:pStyle w:val="a9"/>
        <w:tabs>
          <w:tab w:val="left" w:pos="284"/>
        </w:tabs>
        <w:spacing w:before="0" w:beforeAutospacing="0" w:after="0" w:afterAutospacing="0" w:line="276" w:lineRule="auto"/>
        <w:ind w:firstLine="426"/>
        <w:jc w:val="both"/>
        <w:rPr>
          <w:b/>
          <w:sz w:val="22"/>
          <w:szCs w:val="22"/>
          <w:lang w:val="uz-Cyrl-UZ"/>
        </w:rPr>
      </w:pPr>
      <w:r w:rsidRPr="00211DD2">
        <w:rPr>
          <w:b/>
          <w:sz w:val="20"/>
          <w:szCs w:val="20"/>
          <w:lang w:val="uz-Cyrl-UZ"/>
        </w:rPr>
        <w:t>Возврат средств, оплаченных в счет акций, осуществляется перечислением на указанные в заявлениях инвесторов банковские счета в течение 3 (трех) дней либо в наличной форме через кассы банка инвесторам, оплатившим в наличной форме</w:t>
      </w:r>
      <w:r w:rsidRPr="00211DD2">
        <w:rPr>
          <w:b/>
          <w:sz w:val="22"/>
          <w:szCs w:val="22"/>
          <w:lang w:val="uz-Cyrl-UZ"/>
        </w:rPr>
        <w:t>.</w:t>
      </w:r>
    </w:p>
    <w:p w:rsidR="00D0278A" w:rsidRPr="00211DD2" w:rsidRDefault="00E1428F" w:rsidP="00F17286">
      <w:pPr>
        <w:numPr>
          <w:ilvl w:val="0"/>
          <w:numId w:val="45"/>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Условия погашения и выплаты доходов по облигациям</w:t>
      </w:r>
      <w:r w:rsidRPr="00211DD2">
        <w:rPr>
          <w:rFonts w:ascii="Times New Roman" w:hAnsi="Times New Roman"/>
          <w:noProof/>
          <w:sz w:val="20"/>
          <w:szCs w:val="20"/>
          <w:lang w:val="uz-Cyrl-UZ"/>
        </w:rPr>
        <w:t xml:space="preserve"> </w:t>
      </w:r>
      <w:r w:rsidR="00D0278A" w:rsidRPr="00211DD2">
        <w:rPr>
          <w:rFonts w:ascii="Times New Roman" w:hAnsi="Times New Roman"/>
          <w:noProof/>
          <w:sz w:val="20"/>
          <w:szCs w:val="20"/>
          <w:lang w:val="uz-Cyrl-UZ"/>
        </w:rPr>
        <w:t xml:space="preserve">– </w:t>
      </w:r>
      <w:r w:rsidRPr="00211DD2">
        <w:rPr>
          <w:rFonts w:ascii="Times New Roman" w:hAnsi="Times New Roman"/>
          <w:b/>
          <w:noProof/>
          <w:sz w:val="20"/>
          <w:szCs w:val="20"/>
          <w:lang w:val="uz-Cyrl-UZ"/>
        </w:rPr>
        <w:t>Выпуск облигаций не предусмотрен</w:t>
      </w:r>
      <w:r w:rsidR="00D0278A" w:rsidRPr="00211DD2">
        <w:rPr>
          <w:rFonts w:ascii="Times New Roman" w:hAnsi="Times New Roman"/>
          <w:b/>
          <w:sz w:val="20"/>
          <w:szCs w:val="20"/>
          <w:lang w:val="uz-Cyrl-UZ"/>
        </w:rPr>
        <w:t>.</w:t>
      </w:r>
    </w:p>
    <w:p w:rsidR="00D0278A" w:rsidRPr="00211DD2" w:rsidRDefault="004F394C" w:rsidP="00D0278A">
      <w:pPr>
        <w:numPr>
          <w:ilvl w:val="0"/>
          <w:numId w:val="30"/>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форма погашения облигаций (денежные средства, имущество, конвертация и т. д.)</w:t>
      </w:r>
      <w:r w:rsidR="00D0278A" w:rsidRPr="00211DD2">
        <w:rPr>
          <w:rFonts w:ascii="Times New Roman" w:hAnsi="Times New Roman"/>
          <w:noProof/>
          <w:sz w:val="20"/>
          <w:szCs w:val="20"/>
        </w:rPr>
        <w:t>;</w:t>
      </w:r>
    </w:p>
    <w:p w:rsidR="00D0278A" w:rsidRPr="00211DD2" w:rsidRDefault="004F394C" w:rsidP="00D0278A">
      <w:pPr>
        <w:numPr>
          <w:ilvl w:val="0"/>
          <w:numId w:val="30"/>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порядок и условия погашения облигаций, включая срок погашения</w:t>
      </w:r>
      <w:r w:rsidR="00D0278A" w:rsidRPr="00211DD2">
        <w:rPr>
          <w:rFonts w:ascii="Times New Roman" w:hAnsi="Times New Roman"/>
          <w:noProof/>
          <w:sz w:val="20"/>
          <w:szCs w:val="20"/>
        </w:rPr>
        <w:t>;</w:t>
      </w:r>
    </w:p>
    <w:p w:rsidR="00D0278A" w:rsidRPr="00211DD2" w:rsidRDefault="004F394C" w:rsidP="00D0278A">
      <w:pPr>
        <w:autoSpaceDE w:val="0"/>
        <w:autoSpaceDN w:val="0"/>
        <w:adjustRightInd w:val="0"/>
        <w:spacing w:after="0"/>
        <w:ind w:firstLine="284"/>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срок погашения определяется с момента начала размещения выпуска облигаций и может быть определен</w:t>
      </w:r>
      <w:r w:rsidR="00D0278A" w:rsidRPr="00211DD2">
        <w:rPr>
          <w:rFonts w:ascii="Times New Roman" w:hAnsi="Times New Roman"/>
          <w:noProof/>
          <w:sz w:val="20"/>
          <w:szCs w:val="20"/>
        </w:rPr>
        <w:t>:</w:t>
      </w:r>
    </w:p>
    <w:p w:rsidR="00D0278A" w:rsidRPr="00211DD2" w:rsidRDefault="00F36EF4" w:rsidP="00D0278A">
      <w:pPr>
        <w:numPr>
          <w:ilvl w:val="0"/>
          <w:numId w:val="31"/>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календарной датой (порядком определения данной календарной даты)</w:t>
      </w:r>
      <w:r w:rsidR="00D0278A" w:rsidRPr="00211DD2">
        <w:rPr>
          <w:rFonts w:ascii="Times New Roman" w:hAnsi="Times New Roman"/>
          <w:noProof/>
          <w:sz w:val="20"/>
          <w:szCs w:val="20"/>
        </w:rPr>
        <w:t>;</w:t>
      </w:r>
    </w:p>
    <w:p w:rsidR="00D0278A" w:rsidRPr="00211DD2" w:rsidRDefault="00F36EF4" w:rsidP="00D0278A">
      <w:pPr>
        <w:numPr>
          <w:ilvl w:val="0"/>
          <w:numId w:val="31"/>
        </w:numPr>
        <w:tabs>
          <w:tab w:val="left" w:pos="284"/>
        </w:tabs>
        <w:autoSpaceDE w:val="0"/>
        <w:autoSpaceDN w:val="0"/>
        <w:adjustRightInd w:val="0"/>
        <w:spacing w:after="0"/>
        <w:ind w:left="0" w:firstLine="0"/>
        <w:jc w:val="both"/>
        <w:rPr>
          <w:rFonts w:ascii="Times New Roman" w:hAnsi="Times New Roman"/>
          <w:noProof/>
          <w:sz w:val="20"/>
          <w:szCs w:val="20"/>
        </w:rPr>
      </w:pPr>
      <w:r w:rsidRPr="00211DD2">
        <w:rPr>
          <w:rFonts w:ascii="Times New Roman" w:eastAsia="Times New Roman" w:hAnsi="Times New Roman"/>
          <w:color w:val="000000"/>
          <w:sz w:val="20"/>
          <w:szCs w:val="20"/>
          <w:bdr w:val="none" w:sz="0" w:space="0" w:color="auto" w:frame="1"/>
          <w:lang w:eastAsia="ru-RU"/>
        </w:rPr>
        <w:t>периодом времени (порядком определения данного периода времени)</w:t>
      </w:r>
      <w:r w:rsidR="00D0278A" w:rsidRPr="00211DD2">
        <w:rPr>
          <w:rFonts w:ascii="Times New Roman" w:hAnsi="Times New Roman"/>
          <w:noProof/>
          <w:sz w:val="20"/>
          <w:szCs w:val="20"/>
        </w:rPr>
        <w:t>;</w:t>
      </w:r>
    </w:p>
    <w:p w:rsidR="00D0278A" w:rsidRPr="00211DD2" w:rsidRDefault="0057156C" w:rsidP="00D0278A">
      <w:pPr>
        <w:numPr>
          <w:ilvl w:val="0"/>
          <w:numId w:val="30"/>
        </w:numPr>
        <w:tabs>
          <w:tab w:val="left" w:pos="284"/>
        </w:tabs>
        <w:autoSpaceDE w:val="0"/>
        <w:autoSpaceDN w:val="0"/>
        <w:adjustRightInd w:val="0"/>
        <w:spacing w:after="0"/>
        <w:ind w:left="0" w:firstLine="0"/>
        <w:jc w:val="both"/>
        <w:rPr>
          <w:rFonts w:ascii="Times New Roman" w:hAnsi="Times New Roman"/>
          <w:noProof/>
          <w:sz w:val="20"/>
          <w:szCs w:val="20"/>
        </w:rPr>
      </w:pPr>
      <w:r w:rsidRPr="0057156C">
        <w:rPr>
          <w:rFonts w:ascii="Times New Roman" w:eastAsia="Times New Roman" w:hAnsi="Times New Roman"/>
          <w:color w:val="000000"/>
          <w:sz w:val="20"/>
          <w:szCs w:val="20"/>
          <w:bdr w:val="none" w:sz="0" w:space="0" w:color="auto" w:frame="1"/>
          <w:lang w:eastAsia="ru-RU"/>
        </w:rPr>
        <w:t>порядок определения дохода, выплачиваемого по каждой облигации (размер дохода или порядок его определения, в том числе размер дохода, выплачиваемого по каждому купону или порядок его определения)</w:t>
      </w:r>
      <w:r w:rsidR="00D0278A" w:rsidRPr="00211DD2">
        <w:rPr>
          <w:rFonts w:ascii="Times New Roman" w:hAnsi="Times New Roman"/>
          <w:noProof/>
          <w:sz w:val="20"/>
          <w:szCs w:val="20"/>
        </w:rPr>
        <w:t>;</w:t>
      </w:r>
    </w:p>
    <w:p w:rsidR="00D0278A" w:rsidRPr="00211DD2" w:rsidRDefault="0057156C" w:rsidP="00D0278A">
      <w:pPr>
        <w:numPr>
          <w:ilvl w:val="0"/>
          <w:numId w:val="30"/>
        </w:numPr>
        <w:tabs>
          <w:tab w:val="left" w:pos="284"/>
        </w:tabs>
        <w:autoSpaceDE w:val="0"/>
        <w:autoSpaceDN w:val="0"/>
        <w:adjustRightInd w:val="0"/>
        <w:spacing w:after="0"/>
        <w:ind w:left="0" w:firstLine="0"/>
        <w:jc w:val="both"/>
        <w:rPr>
          <w:rFonts w:ascii="Times New Roman" w:hAnsi="Times New Roman"/>
          <w:noProof/>
          <w:sz w:val="20"/>
          <w:szCs w:val="20"/>
        </w:rPr>
      </w:pPr>
      <w:r w:rsidRPr="0057156C">
        <w:rPr>
          <w:rFonts w:ascii="Times New Roman" w:eastAsia="Times New Roman" w:hAnsi="Times New Roman"/>
          <w:color w:val="000000"/>
          <w:sz w:val="20"/>
          <w:szCs w:val="20"/>
          <w:bdr w:val="none" w:sz="0" w:space="0" w:color="auto" w:frame="1"/>
          <w:lang w:eastAsia="ru-RU"/>
        </w:rPr>
        <w:t>порядок и срок выплаты дохода по облигациям, включая порядок и срок выплаты дохода по каждому купону</w:t>
      </w:r>
      <w:r w:rsidR="00D0278A" w:rsidRPr="00211DD2">
        <w:rPr>
          <w:rFonts w:ascii="Times New Roman" w:hAnsi="Times New Roman"/>
          <w:noProof/>
          <w:sz w:val="20"/>
          <w:szCs w:val="20"/>
        </w:rPr>
        <w:t>;</w:t>
      </w:r>
    </w:p>
    <w:p w:rsidR="00D0278A" w:rsidRPr="00211DD2" w:rsidRDefault="0057156C" w:rsidP="00D0278A">
      <w:pPr>
        <w:numPr>
          <w:ilvl w:val="0"/>
          <w:numId w:val="30"/>
        </w:numPr>
        <w:tabs>
          <w:tab w:val="left" w:pos="284"/>
        </w:tabs>
        <w:autoSpaceDE w:val="0"/>
        <w:autoSpaceDN w:val="0"/>
        <w:adjustRightInd w:val="0"/>
        <w:spacing w:after="0"/>
        <w:ind w:left="0" w:firstLine="0"/>
        <w:jc w:val="both"/>
        <w:rPr>
          <w:rFonts w:ascii="Times New Roman" w:hAnsi="Times New Roman"/>
          <w:noProof/>
          <w:sz w:val="20"/>
          <w:szCs w:val="20"/>
        </w:rPr>
      </w:pPr>
      <w:r w:rsidRPr="0057156C">
        <w:rPr>
          <w:rFonts w:ascii="Times New Roman" w:eastAsia="Times New Roman" w:hAnsi="Times New Roman"/>
          <w:color w:val="000000"/>
          <w:sz w:val="20"/>
          <w:szCs w:val="20"/>
          <w:bdr w:val="none" w:sz="0" w:space="0" w:color="auto" w:frame="1"/>
          <w:lang w:eastAsia="ru-RU"/>
        </w:rPr>
        <w:t>возможность и условия досрочного погашения облигаций, в частности: цена (стоимость) досрочного погашения, срок, не ранее которого облигации могут быть предъявлены к досрочному погашению, а также порядок раскрытия эмитентом информации о досрочном погашении</w:t>
      </w:r>
      <w:r w:rsidR="00D0278A" w:rsidRPr="00211DD2">
        <w:rPr>
          <w:rFonts w:ascii="Times New Roman" w:hAnsi="Times New Roman"/>
          <w:noProof/>
          <w:sz w:val="20"/>
          <w:szCs w:val="20"/>
        </w:rPr>
        <w:t>.</w:t>
      </w:r>
    </w:p>
    <w:p w:rsidR="00D0278A" w:rsidRPr="00211DD2" w:rsidRDefault="00BA1218" w:rsidP="00F17286">
      <w:pPr>
        <w:numPr>
          <w:ilvl w:val="0"/>
          <w:numId w:val="45"/>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eastAsia="Times New Roman" w:hAnsi="Times New Roman"/>
          <w:color w:val="000000"/>
          <w:sz w:val="20"/>
          <w:szCs w:val="20"/>
          <w:bdr w:val="none" w:sz="0" w:space="0" w:color="auto" w:frame="1"/>
          <w:lang w:eastAsia="ru-RU"/>
        </w:rPr>
        <w:t>И</w:t>
      </w:r>
      <w:r w:rsidRPr="00BA1218">
        <w:rPr>
          <w:rFonts w:ascii="Times New Roman" w:eastAsia="Times New Roman" w:hAnsi="Times New Roman"/>
          <w:color w:val="000000"/>
          <w:sz w:val="20"/>
          <w:szCs w:val="20"/>
          <w:bdr w:val="none" w:sz="0" w:space="0" w:color="auto" w:frame="1"/>
          <w:lang w:eastAsia="ru-RU"/>
        </w:rPr>
        <w:t>нформация о порядке погашения и выплаты доходов по облигациям должна включать в себя следующие сведения о кредитных организациях (платежных агентах), через которые предполагается осуществлять соответствующие выплаты: полное и сокращенное фирменные наименования, место нахождения, почтовый адрес</w:t>
      </w:r>
      <w:r w:rsidRPr="00211DD2">
        <w:rPr>
          <w:rFonts w:ascii="Times New Roman" w:eastAsia="Times New Roman" w:hAnsi="Times New Roman"/>
          <w:color w:val="000000"/>
          <w:sz w:val="20"/>
          <w:szCs w:val="20"/>
          <w:bdr w:val="none" w:sz="0" w:space="0" w:color="auto" w:frame="1"/>
          <w:lang w:eastAsia="ru-RU"/>
        </w:rPr>
        <w:t xml:space="preserve"> </w:t>
      </w:r>
      <w:r w:rsidR="00D0278A" w:rsidRPr="00211DD2">
        <w:rPr>
          <w:rFonts w:ascii="Times New Roman" w:hAnsi="Times New Roman"/>
          <w:noProof/>
          <w:sz w:val="20"/>
          <w:szCs w:val="20"/>
          <w:lang w:val="uz-Cyrl-UZ"/>
        </w:rPr>
        <w:t xml:space="preserve">– </w:t>
      </w:r>
      <w:r w:rsidRPr="00211DD2">
        <w:rPr>
          <w:rFonts w:ascii="Times New Roman" w:hAnsi="Times New Roman"/>
          <w:b/>
          <w:noProof/>
          <w:sz w:val="20"/>
          <w:szCs w:val="20"/>
          <w:lang w:val="uz-Cyrl-UZ"/>
        </w:rPr>
        <w:t>Выпуск облигаций не предусмотрен</w:t>
      </w:r>
      <w:r w:rsidR="00D0278A" w:rsidRPr="00211DD2">
        <w:rPr>
          <w:rFonts w:ascii="Times New Roman" w:hAnsi="Times New Roman"/>
          <w:b/>
          <w:sz w:val="20"/>
          <w:szCs w:val="20"/>
          <w:lang w:val="uz-Cyrl-UZ"/>
        </w:rPr>
        <w:t>.</w:t>
      </w:r>
    </w:p>
    <w:p w:rsidR="00D0278A" w:rsidRPr="00211DD2" w:rsidRDefault="00BA1218" w:rsidP="00F17286">
      <w:pPr>
        <w:numPr>
          <w:ilvl w:val="0"/>
          <w:numId w:val="45"/>
        </w:numPr>
        <w:tabs>
          <w:tab w:val="left" w:pos="426"/>
        </w:tabs>
        <w:autoSpaceDE w:val="0"/>
        <w:autoSpaceDN w:val="0"/>
        <w:adjustRightInd w:val="0"/>
        <w:spacing w:after="0"/>
        <w:ind w:left="0" w:firstLine="0"/>
        <w:jc w:val="both"/>
        <w:rPr>
          <w:rFonts w:ascii="Times New Roman" w:hAnsi="Times New Roman"/>
          <w:noProof/>
          <w:sz w:val="20"/>
          <w:szCs w:val="20"/>
          <w:lang w:val="uz-Cyrl-UZ"/>
        </w:rPr>
      </w:pPr>
      <w:proofErr w:type="gramStart"/>
      <w:r w:rsidRPr="00BA1218">
        <w:rPr>
          <w:rFonts w:ascii="Times New Roman" w:eastAsia="Times New Roman" w:hAnsi="Times New Roman"/>
          <w:color w:val="000000"/>
          <w:sz w:val="20"/>
          <w:szCs w:val="20"/>
          <w:bdr w:val="none" w:sz="0" w:space="0" w:color="auto" w:frame="1"/>
          <w:lang w:eastAsia="ru-RU"/>
        </w:rPr>
        <w:t xml:space="preserve">Описание действий владельцев облигаций в случае отказа </w:t>
      </w:r>
      <w:r w:rsidRPr="00211DD2">
        <w:rPr>
          <w:rFonts w:ascii="Times New Roman" w:eastAsia="Times New Roman" w:hAnsi="Times New Roman"/>
          <w:color w:val="000000"/>
          <w:sz w:val="20"/>
          <w:szCs w:val="20"/>
          <w:bdr w:val="none" w:sz="0" w:space="0" w:color="auto" w:frame="1"/>
          <w:lang w:eastAsia="ru-RU"/>
        </w:rPr>
        <w:t>банка</w:t>
      </w:r>
      <w:r w:rsidRPr="00BA1218">
        <w:rPr>
          <w:rFonts w:ascii="Times New Roman" w:eastAsia="Times New Roman" w:hAnsi="Times New Roman"/>
          <w:color w:val="000000"/>
          <w:sz w:val="20"/>
          <w:szCs w:val="20"/>
          <w:bdr w:val="none" w:sz="0" w:space="0" w:color="auto" w:frame="1"/>
          <w:lang w:eastAsia="ru-RU"/>
        </w:rPr>
        <w:t xml:space="preserve"> от исполнения обязательств по облигациям, а также порядок раскрытия информации о неисполнении или ненадлежащем исполнении обязательств по погашению и выплате доходов по облигациям, которая должна включать в себя объем неисполненных обязательств, причину неисполнения обязательств, а также перечисление возможных действий владельцев облигаций по удовлетворению своих требований.</w:t>
      </w:r>
      <w:proofErr w:type="gramEnd"/>
      <w:r w:rsidRPr="00211DD2">
        <w:rPr>
          <w:rFonts w:ascii="Times New Roman" w:eastAsia="Times New Roman" w:hAnsi="Times New Roman"/>
          <w:color w:val="000000"/>
          <w:sz w:val="20"/>
          <w:szCs w:val="20"/>
          <w:bdr w:val="none" w:sz="0" w:space="0" w:color="auto" w:frame="1"/>
          <w:lang w:eastAsia="ru-RU"/>
        </w:rPr>
        <w:t xml:space="preserve"> </w:t>
      </w:r>
      <w:r w:rsidR="00D0278A" w:rsidRPr="00211DD2">
        <w:rPr>
          <w:rFonts w:ascii="Times New Roman" w:hAnsi="Times New Roman"/>
          <w:noProof/>
          <w:sz w:val="20"/>
          <w:szCs w:val="20"/>
          <w:lang w:val="uz-Cyrl-UZ"/>
        </w:rPr>
        <w:t xml:space="preserve">– </w:t>
      </w:r>
      <w:r w:rsidRPr="00211DD2">
        <w:rPr>
          <w:rFonts w:ascii="Times New Roman" w:hAnsi="Times New Roman"/>
          <w:b/>
          <w:noProof/>
          <w:sz w:val="20"/>
          <w:szCs w:val="20"/>
          <w:lang w:val="uz-Cyrl-UZ"/>
        </w:rPr>
        <w:t>Выпуск облигаций не предусмотрен</w:t>
      </w:r>
      <w:r w:rsidR="00D0278A" w:rsidRPr="00211DD2">
        <w:rPr>
          <w:rFonts w:ascii="Times New Roman" w:hAnsi="Times New Roman"/>
          <w:b/>
          <w:sz w:val="20"/>
          <w:szCs w:val="20"/>
          <w:lang w:val="uz-Cyrl-UZ"/>
        </w:rPr>
        <w:t>.</w:t>
      </w:r>
    </w:p>
    <w:p w:rsidR="00D0278A" w:rsidRPr="00211DD2" w:rsidRDefault="00B33D52" w:rsidP="00B33D52">
      <w:pPr>
        <w:pStyle w:val="a3"/>
        <w:numPr>
          <w:ilvl w:val="0"/>
          <w:numId w:val="45"/>
        </w:numPr>
        <w:spacing w:after="0" w:line="194" w:lineRule="atLeast"/>
        <w:jc w:val="both"/>
        <w:rPr>
          <w:rFonts w:ascii="Times New Roman" w:eastAsia="Times New Roman" w:hAnsi="Times New Roman"/>
          <w:color w:val="000000"/>
          <w:sz w:val="24"/>
          <w:szCs w:val="24"/>
          <w:lang w:eastAsia="ru-RU"/>
        </w:rPr>
      </w:pPr>
      <w:r w:rsidRPr="00211DD2">
        <w:rPr>
          <w:rFonts w:ascii="Times New Roman" w:eastAsia="Times New Roman" w:hAnsi="Times New Roman"/>
          <w:color w:val="000000"/>
          <w:sz w:val="20"/>
          <w:szCs w:val="20"/>
          <w:bdr w:val="none" w:sz="0" w:space="0" w:color="auto" w:frame="1"/>
          <w:lang w:eastAsia="ru-RU"/>
        </w:rPr>
        <w:t>Полное фирменное наименование, включая организационно-правовую форму, место нахождения, почтовый адрес, телефон Центрального депозитария ценных бумаг и инвестиционного посредника, осуществляющего учет прав на ценные бумаги.</w:t>
      </w:r>
    </w:p>
    <w:p w:rsidR="00D0278A" w:rsidRPr="00211DD2" w:rsidRDefault="00B77D9F" w:rsidP="00D0278A">
      <w:pPr>
        <w:pStyle w:val="a8"/>
        <w:spacing w:line="276" w:lineRule="auto"/>
        <w:rPr>
          <w:rFonts w:ascii="Times New Roman" w:hAnsi="Times New Roman"/>
          <w:b/>
          <w:sz w:val="20"/>
          <w:szCs w:val="20"/>
          <w:u w:val="single"/>
          <w:lang w:val="uz-Cyrl-UZ"/>
        </w:rPr>
      </w:pPr>
      <w:r w:rsidRPr="00211DD2">
        <w:rPr>
          <w:rFonts w:ascii="Times New Roman" w:hAnsi="Times New Roman"/>
          <w:b/>
          <w:sz w:val="20"/>
          <w:szCs w:val="20"/>
          <w:u w:val="single"/>
          <w:lang w:val="uz-Cyrl-UZ"/>
        </w:rPr>
        <w:t>Центральный депозитарий ценных бумаг</w:t>
      </w:r>
      <w:r w:rsidR="00D0278A" w:rsidRPr="00211DD2">
        <w:rPr>
          <w:rFonts w:ascii="Times New Roman" w:hAnsi="Times New Roman"/>
          <w:b/>
          <w:sz w:val="20"/>
          <w:szCs w:val="20"/>
          <w:u w:val="single"/>
          <w:lang w:val="uz-Cyrl-UZ"/>
        </w:rPr>
        <w:t>:</w:t>
      </w:r>
    </w:p>
    <w:p w:rsidR="00D0278A" w:rsidRPr="00211DD2" w:rsidRDefault="00B77D9F" w:rsidP="00D0278A">
      <w:pPr>
        <w:pStyle w:val="a8"/>
        <w:spacing w:line="276" w:lineRule="auto"/>
        <w:rPr>
          <w:rFonts w:ascii="Times New Roman" w:hAnsi="Times New Roman"/>
          <w:b/>
          <w:sz w:val="20"/>
          <w:szCs w:val="20"/>
        </w:rPr>
      </w:pPr>
      <w:r w:rsidRPr="00211DD2">
        <w:rPr>
          <w:rFonts w:ascii="Times New Roman" w:hAnsi="Times New Roman"/>
          <w:sz w:val="20"/>
          <w:szCs w:val="20"/>
          <w:lang w:val="uz-Cyrl-UZ"/>
        </w:rPr>
        <w:t>Полное фирменное наименование</w:t>
      </w:r>
      <w:r w:rsidR="00D0278A" w:rsidRPr="00211DD2">
        <w:rPr>
          <w:rFonts w:ascii="Times New Roman" w:hAnsi="Times New Roman"/>
          <w:sz w:val="20"/>
          <w:szCs w:val="20"/>
        </w:rPr>
        <w:t xml:space="preserve"> – </w:t>
      </w:r>
      <w:r w:rsidR="0053305D" w:rsidRPr="00211DD2">
        <w:rPr>
          <w:rFonts w:ascii="Times New Roman" w:hAnsi="Times New Roman"/>
          <w:b/>
          <w:sz w:val="20"/>
          <w:szCs w:val="20"/>
        </w:rPr>
        <w:t>Государственное унитарное предприятие</w:t>
      </w:r>
      <w:r w:rsidR="0053305D" w:rsidRPr="00211DD2">
        <w:rPr>
          <w:rFonts w:ascii="Times New Roman" w:hAnsi="Times New Roman"/>
          <w:b/>
          <w:sz w:val="20"/>
          <w:szCs w:val="20"/>
          <w:lang w:val="uz-Cyrl-UZ"/>
        </w:rPr>
        <w:t xml:space="preserve"> Центральный депозитарий ценных бумаг</w:t>
      </w:r>
      <w:r w:rsidR="00D0278A" w:rsidRPr="00211DD2">
        <w:rPr>
          <w:rFonts w:ascii="Times New Roman" w:hAnsi="Times New Roman"/>
          <w:b/>
          <w:sz w:val="20"/>
          <w:szCs w:val="20"/>
        </w:rPr>
        <w:t>;</w:t>
      </w:r>
    </w:p>
    <w:p w:rsidR="00D0278A" w:rsidRPr="00211DD2" w:rsidRDefault="0053305D" w:rsidP="00D0278A">
      <w:pPr>
        <w:pStyle w:val="a8"/>
        <w:spacing w:line="276" w:lineRule="auto"/>
        <w:rPr>
          <w:rFonts w:ascii="Times New Roman" w:hAnsi="Times New Roman"/>
          <w:sz w:val="20"/>
          <w:szCs w:val="20"/>
        </w:rPr>
      </w:pPr>
      <w:r w:rsidRPr="00211DD2">
        <w:rPr>
          <w:rFonts w:ascii="Times New Roman" w:hAnsi="Times New Roman"/>
          <w:sz w:val="20"/>
          <w:szCs w:val="20"/>
          <w:lang w:val="uz-Cyrl-UZ"/>
        </w:rPr>
        <w:t>Место нахождения и почтовый адрес</w:t>
      </w:r>
      <w:r w:rsidR="00D0278A" w:rsidRPr="00211DD2">
        <w:rPr>
          <w:rFonts w:ascii="Times New Roman" w:hAnsi="Times New Roman"/>
          <w:sz w:val="20"/>
          <w:szCs w:val="20"/>
        </w:rPr>
        <w:t xml:space="preserve"> –</w:t>
      </w:r>
      <w:r w:rsidR="00D0278A" w:rsidRPr="00211DD2">
        <w:rPr>
          <w:rFonts w:ascii="Times New Roman" w:hAnsi="Times New Roman"/>
          <w:sz w:val="20"/>
          <w:szCs w:val="20"/>
          <w:lang w:val="uz-Cyrl-UZ"/>
        </w:rPr>
        <w:t xml:space="preserve"> </w:t>
      </w:r>
      <w:r w:rsidRPr="00211DD2">
        <w:rPr>
          <w:rFonts w:ascii="Times New Roman" w:hAnsi="Times New Roman"/>
          <w:b/>
          <w:sz w:val="20"/>
          <w:szCs w:val="20"/>
          <w:lang w:val="uz-Cyrl-UZ"/>
        </w:rPr>
        <w:t>Город Ташкент, Мирабадский район, улица Бухара, 10;</w:t>
      </w:r>
    </w:p>
    <w:p w:rsidR="00D0278A" w:rsidRPr="00211DD2" w:rsidRDefault="00D0278A" w:rsidP="00D0278A">
      <w:pPr>
        <w:pStyle w:val="a8"/>
        <w:spacing w:line="276" w:lineRule="auto"/>
        <w:rPr>
          <w:rFonts w:ascii="Times New Roman" w:hAnsi="Times New Roman"/>
          <w:sz w:val="20"/>
          <w:szCs w:val="20"/>
          <w:lang w:val="uz-Cyrl-UZ"/>
        </w:rPr>
      </w:pPr>
      <w:r w:rsidRPr="00211DD2">
        <w:rPr>
          <w:rFonts w:ascii="Times New Roman" w:hAnsi="Times New Roman"/>
          <w:sz w:val="20"/>
          <w:szCs w:val="20"/>
        </w:rPr>
        <w:t xml:space="preserve">Телефон – </w:t>
      </w:r>
      <w:r w:rsidRPr="00211DD2">
        <w:rPr>
          <w:rFonts w:ascii="Times New Roman" w:hAnsi="Times New Roman"/>
          <w:b/>
          <w:sz w:val="20"/>
          <w:szCs w:val="20"/>
          <w:lang w:val="uz-Cyrl-UZ"/>
        </w:rPr>
        <w:t xml:space="preserve">(0 371) </w:t>
      </w:r>
      <w:r w:rsidRPr="00211DD2">
        <w:rPr>
          <w:rFonts w:ascii="Times New Roman" w:hAnsi="Times New Roman"/>
          <w:b/>
          <w:sz w:val="20"/>
          <w:szCs w:val="20"/>
        </w:rPr>
        <w:t>236-14-34</w:t>
      </w:r>
      <w:r w:rsidRPr="00211DD2">
        <w:rPr>
          <w:rFonts w:ascii="Times New Roman" w:hAnsi="Times New Roman"/>
          <w:b/>
          <w:sz w:val="20"/>
          <w:szCs w:val="20"/>
          <w:lang w:val="uz-Cyrl-UZ"/>
        </w:rPr>
        <w:t>.</w:t>
      </w:r>
    </w:p>
    <w:p w:rsidR="00D0278A" w:rsidRPr="00211DD2" w:rsidRDefault="00D0278A" w:rsidP="00D0278A">
      <w:pPr>
        <w:pStyle w:val="a8"/>
        <w:spacing w:line="276" w:lineRule="auto"/>
        <w:ind w:right="-1"/>
        <w:rPr>
          <w:rFonts w:ascii="Times New Roman" w:hAnsi="Times New Roman"/>
          <w:b/>
          <w:sz w:val="10"/>
          <w:szCs w:val="10"/>
          <w:u w:val="single"/>
        </w:rPr>
      </w:pPr>
    </w:p>
    <w:p w:rsidR="00D703EE" w:rsidRPr="00211DD2" w:rsidRDefault="00D703EE" w:rsidP="00D703EE">
      <w:pPr>
        <w:pStyle w:val="a8"/>
        <w:spacing w:line="276" w:lineRule="auto"/>
        <w:ind w:right="-426"/>
        <w:rPr>
          <w:rFonts w:ascii="Times New Roman" w:hAnsi="Times New Roman"/>
          <w:b/>
          <w:sz w:val="20"/>
          <w:szCs w:val="20"/>
          <w:u w:val="single"/>
          <w:lang w:val="uz-Latn-UZ"/>
        </w:rPr>
      </w:pPr>
      <w:r w:rsidRPr="00211DD2">
        <w:rPr>
          <w:rFonts w:ascii="Times New Roman" w:hAnsi="Times New Roman"/>
          <w:b/>
          <w:sz w:val="20"/>
          <w:szCs w:val="20"/>
          <w:u w:val="single"/>
          <w:lang w:val="uz-Cyrl-UZ"/>
        </w:rPr>
        <w:t>Инвестиционный посредник, осуществляющий учет прав на ценные бумаги</w:t>
      </w:r>
      <w:r w:rsidRPr="00211DD2">
        <w:rPr>
          <w:rFonts w:ascii="Times New Roman" w:hAnsi="Times New Roman"/>
          <w:b/>
          <w:sz w:val="20"/>
          <w:szCs w:val="20"/>
          <w:u w:val="single"/>
          <w:lang w:val="uz-Latn-UZ"/>
        </w:rPr>
        <w:t>:</w:t>
      </w:r>
    </w:p>
    <w:p w:rsidR="00D703EE" w:rsidRPr="00211DD2" w:rsidRDefault="00D703EE" w:rsidP="00D703EE">
      <w:pPr>
        <w:pStyle w:val="a8"/>
        <w:spacing w:line="276" w:lineRule="auto"/>
        <w:rPr>
          <w:rFonts w:ascii="Times New Roman" w:hAnsi="Times New Roman"/>
          <w:sz w:val="20"/>
          <w:szCs w:val="20"/>
          <w:lang w:val="uz-Latn-UZ"/>
        </w:rPr>
      </w:pPr>
      <w:r w:rsidRPr="00211DD2">
        <w:rPr>
          <w:rFonts w:ascii="Times New Roman" w:hAnsi="Times New Roman"/>
          <w:sz w:val="20"/>
          <w:szCs w:val="20"/>
          <w:lang w:val="uz-Cyrl-UZ"/>
        </w:rPr>
        <w:t xml:space="preserve">Полное фирменное наименование </w:t>
      </w:r>
      <w:r w:rsidRPr="00211DD2">
        <w:rPr>
          <w:rFonts w:ascii="Times New Roman" w:hAnsi="Times New Roman"/>
          <w:sz w:val="20"/>
          <w:szCs w:val="20"/>
          <w:lang w:val="uz-Latn-UZ"/>
        </w:rPr>
        <w:t xml:space="preserve">– </w:t>
      </w:r>
      <w:r w:rsidRPr="00211DD2">
        <w:rPr>
          <w:rFonts w:ascii="Times New Roman" w:hAnsi="Times New Roman"/>
          <w:b/>
          <w:sz w:val="20"/>
          <w:szCs w:val="20"/>
        </w:rPr>
        <w:t>общество с ограниченной ответственностью</w:t>
      </w:r>
      <w:r w:rsidRPr="00211DD2">
        <w:rPr>
          <w:rFonts w:ascii="Times New Roman" w:hAnsi="Times New Roman"/>
          <w:sz w:val="20"/>
          <w:szCs w:val="20"/>
        </w:rPr>
        <w:t xml:space="preserve"> </w:t>
      </w:r>
      <w:r w:rsidRPr="00211DD2">
        <w:rPr>
          <w:rFonts w:ascii="Times New Roman" w:hAnsi="Times New Roman"/>
          <w:b/>
          <w:sz w:val="20"/>
          <w:szCs w:val="20"/>
          <w:lang w:val="uz-Latn-UZ"/>
        </w:rPr>
        <w:t>«KAPITAL</w:t>
      </w:r>
      <w:r w:rsidRPr="00211DD2">
        <w:rPr>
          <w:rFonts w:ascii="Times New Roman" w:hAnsi="Times New Roman"/>
          <w:b/>
          <w:sz w:val="20"/>
          <w:szCs w:val="20"/>
          <w:lang w:val="uz-Cyrl-UZ"/>
        </w:rPr>
        <w:t xml:space="preserve"> </w:t>
      </w:r>
      <w:r w:rsidRPr="00211DD2">
        <w:rPr>
          <w:rFonts w:ascii="Times New Roman" w:hAnsi="Times New Roman"/>
          <w:b/>
          <w:sz w:val="20"/>
          <w:szCs w:val="20"/>
          <w:lang w:val="uz-Latn-UZ"/>
        </w:rPr>
        <w:t>–</w:t>
      </w:r>
      <w:r w:rsidRPr="00211DD2">
        <w:rPr>
          <w:rFonts w:ascii="Times New Roman" w:hAnsi="Times New Roman"/>
          <w:b/>
          <w:sz w:val="20"/>
          <w:szCs w:val="20"/>
          <w:lang w:val="uz-Cyrl-UZ"/>
        </w:rPr>
        <w:t xml:space="preserve"> </w:t>
      </w:r>
      <w:r w:rsidRPr="00211DD2">
        <w:rPr>
          <w:rFonts w:ascii="Times New Roman" w:hAnsi="Times New Roman"/>
          <w:b/>
          <w:sz w:val="20"/>
          <w:szCs w:val="20"/>
          <w:lang w:val="uz-Latn-UZ"/>
        </w:rPr>
        <w:t>DEPOZIT»;</w:t>
      </w:r>
    </w:p>
    <w:p w:rsidR="00D703EE" w:rsidRPr="00211DD2" w:rsidRDefault="00D703EE" w:rsidP="00D703EE">
      <w:pPr>
        <w:pStyle w:val="a8"/>
        <w:spacing w:line="276" w:lineRule="auto"/>
        <w:rPr>
          <w:rFonts w:ascii="Times New Roman" w:hAnsi="Times New Roman"/>
          <w:sz w:val="20"/>
          <w:szCs w:val="20"/>
          <w:lang w:val="uz-Latn-UZ"/>
        </w:rPr>
      </w:pPr>
      <w:r w:rsidRPr="00211DD2">
        <w:rPr>
          <w:rFonts w:ascii="Times New Roman" w:hAnsi="Times New Roman"/>
          <w:sz w:val="20"/>
          <w:szCs w:val="20"/>
          <w:lang w:val="uz-Cyrl-UZ"/>
        </w:rPr>
        <w:t xml:space="preserve">Место нахождения и почтовый адрес </w:t>
      </w:r>
      <w:r w:rsidRPr="00211DD2">
        <w:rPr>
          <w:rFonts w:ascii="Times New Roman" w:hAnsi="Times New Roman"/>
          <w:b/>
          <w:sz w:val="20"/>
          <w:szCs w:val="20"/>
          <w:lang w:val="uz-Latn-UZ"/>
        </w:rPr>
        <w:t>–</w:t>
      </w:r>
      <w:r w:rsidRPr="00211DD2">
        <w:rPr>
          <w:rFonts w:ascii="Times New Roman" w:hAnsi="Times New Roman"/>
          <w:b/>
          <w:sz w:val="20"/>
          <w:szCs w:val="20"/>
          <w:lang w:val="uz-Cyrl-UZ"/>
        </w:rPr>
        <w:t xml:space="preserve"> город Ташкент, Мирзо-Улугбекский район, улица Аккурган, 25</w:t>
      </w:r>
      <w:r w:rsidRPr="00211DD2">
        <w:rPr>
          <w:rFonts w:ascii="Times New Roman" w:hAnsi="Times New Roman"/>
          <w:b/>
          <w:sz w:val="20"/>
          <w:szCs w:val="20"/>
          <w:lang w:val="uz-Latn-UZ"/>
        </w:rPr>
        <w:t>;</w:t>
      </w:r>
    </w:p>
    <w:p w:rsidR="00D703EE" w:rsidRPr="00211DD2" w:rsidRDefault="00D703EE" w:rsidP="00D703EE">
      <w:pPr>
        <w:pStyle w:val="a8"/>
        <w:spacing w:line="276" w:lineRule="auto"/>
        <w:rPr>
          <w:rFonts w:ascii="Times New Roman" w:hAnsi="Times New Roman"/>
          <w:sz w:val="20"/>
          <w:szCs w:val="20"/>
          <w:lang w:val="uz-Cyrl-UZ"/>
        </w:rPr>
      </w:pPr>
      <w:r w:rsidRPr="00211DD2">
        <w:rPr>
          <w:rFonts w:ascii="Times New Roman" w:hAnsi="Times New Roman"/>
          <w:sz w:val="20"/>
          <w:szCs w:val="20"/>
          <w:lang w:val="uz-Latn-UZ"/>
        </w:rPr>
        <w:t xml:space="preserve">Телефон – </w:t>
      </w:r>
      <w:r w:rsidRPr="00211DD2">
        <w:rPr>
          <w:rFonts w:ascii="Times New Roman" w:hAnsi="Times New Roman"/>
          <w:b/>
          <w:sz w:val="20"/>
          <w:szCs w:val="20"/>
          <w:lang w:val="uz-Cyrl-UZ"/>
        </w:rPr>
        <w:t>(0 371)</w:t>
      </w:r>
      <w:r w:rsidRPr="00211DD2">
        <w:rPr>
          <w:rFonts w:ascii="Times New Roman" w:hAnsi="Times New Roman"/>
          <w:sz w:val="20"/>
          <w:szCs w:val="20"/>
          <w:lang w:val="uz-Cyrl-UZ"/>
        </w:rPr>
        <w:t xml:space="preserve"> </w:t>
      </w:r>
      <w:r w:rsidRPr="00211DD2">
        <w:rPr>
          <w:rFonts w:ascii="Times New Roman" w:hAnsi="Times New Roman"/>
          <w:b/>
          <w:sz w:val="20"/>
          <w:szCs w:val="20"/>
          <w:lang w:val="uz-Latn-UZ"/>
        </w:rPr>
        <w:t>286-20-3</w:t>
      </w:r>
      <w:r w:rsidRPr="00211DD2">
        <w:rPr>
          <w:rFonts w:ascii="Times New Roman" w:hAnsi="Times New Roman"/>
          <w:b/>
          <w:sz w:val="20"/>
          <w:szCs w:val="20"/>
          <w:lang w:val="uz-Cyrl-UZ"/>
        </w:rPr>
        <w:t>1.</w:t>
      </w:r>
    </w:p>
    <w:p w:rsidR="00EE1193" w:rsidRPr="00211DD2" w:rsidRDefault="009A454B" w:rsidP="00F17286">
      <w:pPr>
        <w:numPr>
          <w:ilvl w:val="0"/>
          <w:numId w:val="45"/>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9A454B">
        <w:rPr>
          <w:rFonts w:ascii="Times New Roman" w:eastAsia="Times New Roman" w:hAnsi="Times New Roman"/>
          <w:color w:val="000000"/>
          <w:sz w:val="20"/>
          <w:szCs w:val="20"/>
          <w:bdr w:val="none" w:sz="0" w:space="0" w:color="auto" w:frame="1"/>
          <w:lang w:eastAsia="ru-RU"/>
        </w:rPr>
        <w:t>Приводятся основные данные, каса</w:t>
      </w:r>
      <w:r w:rsidRPr="00211DD2">
        <w:rPr>
          <w:rFonts w:ascii="Times New Roman" w:eastAsia="Times New Roman" w:hAnsi="Times New Roman"/>
          <w:color w:val="000000"/>
          <w:sz w:val="20"/>
          <w:szCs w:val="20"/>
          <w:bdr w:val="none" w:sz="0" w:space="0" w:color="auto" w:frame="1"/>
          <w:lang w:eastAsia="ru-RU"/>
        </w:rPr>
        <w:t>ю</w:t>
      </w:r>
      <w:r w:rsidRPr="009A454B">
        <w:rPr>
          <w:rFonts w:ascii="Times New Roman" w:eastAsia="Times New Roman" w:hAnsi="Times New Roman"/>
          <w:color w:val="000000"/>
          <w:sz w:val="20"/>
          <w:szCs w:val="20"/>
          <w:bdr w:val="none" w:sz="0" w:space="0" w:color="auto" w:frame="1"/>
          <w:lang w:eastAsia="ru-RU"/>
        </w:rPr>
        <w:t>щи</w:t>
      </w:r>
      <w:r w:rsidRPr="00211DD2">
        <w:rPr>
          <w:rFonts w:ascii="Times New Roman" w:eastAsia="Times New Roman" w:hAnsi="Times New Roman"/>
          <w:color w:val="000000"/>
          <w:sz w:val="20"/>
          <w:szCs w:val="20"/>
          <w:bdr w:val="none" w:sz="0" w:space="0" w:color="auto" w:frame="1"/>
          <w:lang w:eastAsia="ru-RU"/>
        </w:rPr>
        <w:t>е</w:t>
      </w:r>
      <w:r w:rsidRPr="009A454B">
        <w:rPr>
          <w:rFonts w:ascii="Times New Roman" w:eastAsia="Times New Roman" w:hAnsi="Times New Roman"/>
          <w:color w:val="000000"/>
          <w:sz w:val="20"/>
          <w:szCs w:val="20"/>
          <w:bdr w:val="none" w:sz="0" w:space="0" w:color="auto" w:frame="1"/>
          <w:lang w:eastAsia="ru-RU"/>
        </w:rPr>
        <w:t>ся порядка учета и перехода прав собственности на ценные бумаги</w:t>
      </w:r>
      <w:r w:rsidRPr="00211DD2">
        <w:rPr>
          <w:rFonts w:ascii="Times New Roman" w:eastAsia="Times New Roman" w:hAnsi="Times New Roman"/>
          <w:color w:val="000000"/>
          <w:sz w:val="20"/>
          <w:szCs w:val="20"/>
          <w:bdr w:val="none" w:sz="0" w:space="0" w:color="auto" w:frame="1"/>
          <w:lang w:eastAsia="ru-RU"/>
        </w:rPr>
        <w:t xml:space="preserve"> </w:t>
      </w:r>
      <w:r w:rsidR="00D0278A" w:rsidRPr="00211DD2">
        <w:rPr>
          <w:rFonts w:ascii="Times New Roman" w:hAnsi="Times New Roman"/>
          <w:color w:val="000000"/>
          <w:sz w:val="20"/>
          <w:szCs w:val="20"/>
          <w:lang w:val="uz-Cyrl-UZ"/>
        </w:rPr>
        <w:t xml:space="preserve">– </w:t>
      </w:r>
      <w:r w:rsidR="00547E31" w:rsidRPr="00211DD2">
        <w:rPr>
          <w:rFonts w:ascii="Times New Roman" w:hAnsi="Times New Roman"/>
          <w:b/>
          <w:color w:val="000000"/>
          <w:sz w:val="20"/>
          <w:szCs w:val="20"/>
          <w:lang w:val="uz-Cyrl-UZ"/>
        </w:rPr>
        <w:t xml:space="preserve">Учет </w:t>
      </w:r>
      <w:r w:rsidR="000D2377" w:rsidRPr="00211DD2">
        <w:rPr>
          <w:rFonts w:ascii="Times New Roman" w:hAnsi="Times New Roman"/>
          <w:b/>
          <w:color w:val="000000"/>
          <w:sz w:val="20"/>
          <w:szCs w:val="20"/>
          <w:lang w:val="uz-Cyrl-UZ"/>
        </w:rPr>
        <w:t xml:space="preserve">прав на акции осуществляется </w:t>
      </w:r>
      <w:r w:rsidR="000D2377" w:rsidRPr="00211DD2">
        <w:rPr>
          <w:rFonts w:ascii="Times New Roman" w:hAnsi="Times New Roman"/>
          <w:b/>
          <w:sz w:val="20"/>
          <w:szCs w:val="20"/>
          <w:lang w:val="uz-Cyrl-UZ"/>
        </w:rPr>
        <w:t>инвестиционном посредником, открывшим представительский счет в Центральном депозитарии ценных бумаг в порядке, установленном действующим законодательством.</w:t>
      </w:r>
      <w:r w:rsidR="00EE1193" w:rsidRPr="00211DD2">
        <w:rPr>
          <w:rFonts w:ascii="Times New Roman" w:hAnsi="Times New Roman"/>
          <w:b/>
          <w:sz w:val="20"/>
          <w:szCs w:val="20"/>
          <w:lang w:val="uz-Cyrl-UZ"/>
        </w:rPr>
        <w:t xml:space="preserve"> Права на бездокументарные ценные бумаги переходят его получателю с момента внесения в его счет депо соответствующей записи о внесении в установленном порядке и подтверждаются выпиской из счета депо, выдающейся инвестиционным посредником в установленном в законодательстве порядке. </w:t>
      </w:r>
      <w:r w:rsidR="00D0278A" w:rsidRPr="00211DD2">
        <w:rPr>
          <w:rFonts w:ascii="Times New Roman" w:hAnsi="Times New Roman"/>
          <w:b/>
          <w:sz w:val="20"/>
          <w:szCs w:val="20"/>
          <w:lang w:val="uz-Cyrl-UZ"/>
        </w:rPr>
        <w:t xml:space="preserve"> </w:t>
      </w:r>
    </w:p>
    <w:p w:rsidR="00D0278A" w:rsidRPr="00211DD2" w:rsidRDefault="009A454B" w:rsidP="00F17286">
      <w:pPr>
        <w:numPr>
          <w:ilvl w:val="0"/>
          <w:numId w:val="45"/>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9A454B">
        <w:rPr>
          <w:rFonts w:ascii="Times New Roman" w:eastAsia="Times New Roman" w:hAnsi="Times New Roman"/>
          <w:color w:val="000000"/>
          <w:sz w:val="20"/>
          <w:szCs w:val="20"/>
          <w:bdr w:val="none" w:sz="0" w:space="0" w:color="auto" w:frame="1"/>
          <w:lang w:eastAsia="ru-RU"/>
        </w:rPr>
        <w:t>Данные об организациях, принимающих участие в размещении ценных бумаг (андеррайтерах)</w:t>
      </w:r>
      <w:r w:rsidRPr="00211DD2">
        <w:rPr>
          <w:rFonts w:ascii="Times New Roman" w:eastAsia="Times New Roman" w:hAnsi="Times New Roman"/>
          <w:color w:val="000000"/>
          <w:sz w:val="20"/>
          <w:szCs w:val="20"/>
          <w:bdr w:val="none" w:sz="0" w:space="0" w:color="auto" w:frame="1"/>
          <w:lang w:eastAsia="ru-RU"/>
        </w:rPr>
        <w:t xml:space="preserve"> </w:t>
      </w:r>
      <w:r w:rsidR="00D0278A" w:rsidRPr="00211DD2">
        <w:rPr>
          <w:rFonts w:ascii="Times New Roman" w:hAnsi="Times New Roman"/>
          <w:noProof/>
          <w:sz w:val="20"/>
          <w:szCs w:val="20"/>
          <w:lang w:val="uz-Cyrl-UZ"/>
        </w:rPr>
        <w:t xml:space="preserve">– </w:t>
      </w:r>
      <w:r w:rsidR="00B15260" w:rsidRPr="00211DD2">
        <w:rPr>
          <w:rFonts w:ascii="Times New Roman" w:hAnsi="Times New Roman"/>
          <w:b/>
          <w:noProof/>
          <w:sz w:val="20"/>
          <w:szCs w:val="20"/>
          <w:lang w:val="uz-Cyrl-UZ"/>
        </w:rPr>
        <w:t>В</w:t>
      </w:r>
      <w:r w:rsidR="00B15260" w:rsidRPr="009A454B">
        <w:rPr>
          <w:rFonts w:ascii="Times New Roman" w:eastAsia="Times New Roman" w:hAnsi="Times New Roman"/>
          <w:b/>
          <w:color w:val="000000"/>
          <w:sz w:val="20"/>
          <w:szCs w:val="20"/>
          <w:bdr w:val="none" w:sz="0" w:space="0" w:color="auto" w:frame="1"/>
          <w:lang w:eastAsia="ru-RU"/>
        </w:rPr>
        <w:t xml:space="preserve"> размещении ценных бумаг андеррайтер</w:t>
      </w:r>
      <w:r w:rsidR="00B15260" w:rsidRPr="00211DD2">
        <w:rPr>
          <w:rFonts w:ascii="Times New Roman" w:eastAsia="Times New Roman" w:hAnsi="Times New Roman"/>
          <w:b/>
          <w:color w:val="000000"/>
          <w:sz w:val="20"/>
          <w:szCs w:val="20"/>
          <w:bdr w:val="none" w:sz="0" w:space="0" w:color="auto" w:frame="1"/>
          <w:lang w:eastAsia="ru-RU"/>
        </w:rPr>
        <w:t>ы не участвуют.</w:t>
      </w:r>
    </w:p>
    <w:p w:rsidR="00B65E5E" w:rsidRPr="00211DD2" w:rsidRDefault="00B65E5E" w:rsidP="00B65E5E">
      <w:pPr>
        <w:tabs>
          <w:tab w:val="left" w:pos="426"/>
        </w:tabs>
        <w:autoSpaceDE w:val="0"/>
        <w:autoSpaceDN w:val="0"/>
        <w:adjustRightInd w:val="0"/>
        <w:spacing w:after="0"/>
        <w:jc w:val="both"/>
        <w:rPr>
          <w:rFonts w:ascii="Times New Roman" w:hAnsi="Times New Roman"/>
          <w:noProof/>
          <w:sz w:val="20"/>
          <w:szCs w:val="20"/>
          <w:lang w:val="uz-Cyrl-UZ"/>
        </w:rPr>
      </w:pPr>
      <w:proofErr w:type="gramStart"/>
      <w:r w:rsidRPr="00B65E5E">
        <w:rPr>
          <w:rFonts w:ascii="Times New Roman" w:eastAsia="Times New Roman" w:hAnsi="Times New Roman"/>
          <w:color w:val="000000"/>
          <w:sz w:val="20"/>
          <w:szCs w:val="20"/>
          <w:bdr w:val="none" w:sz="0" w:space="0" w:color="auto" w:frame="1"/>
          <w:lang w:eastAsia="ru-RU"/>
        </w:rPr>
        <w:t xml:space="preserve">полные фирменные наименования, включая организационно-правовые формы, места нахождения и почтовые адреса организаций, принимающих участие в размещении ценных бумаг, их функции, методы размещения и существенные условия договора (договоров) между банком и этими организациями, условия вознаграждения, а также номера, даты </w:t>
      </w:r>
      <w:r w:rsidRPr="00B65E5E">
        <w:rPr>
          <w:rFonts w:ascii="Times New Roman" w:eastAsia="Times New Roman" w:hAnsi="Times New Roman"/>
          <w:color w:val="000000"/>
          <w:sz w:val="20"/>
          <w:szCs w:val="20"/>
          <w:bdr w:val="none" w:sz="0" w:space="0" w:color="auto" w:frame="1"/>
          <w:lang w:eastAsia="ru-RU"/>
        </w:rPr>
        <w:lastRenderedPageBreak/>
        <w:t>выдачи, сроки действия лицензий на осуществление профессиональной деятельности на рынке ценных бумаг и орган, их выдавший</w:t>
      </w:r>
      <w:proofErr w:type="gramEnd"/>
    </w:p>
    <w:p w:rsidR="00D0278A" w:rsidRPr="00211DD2" w:rsidRDefault="00B65E5E" w:rsidP="00F17286">
      <w:pPr>
        <w:numPr>
          <w:ilvl w:val="0"/>
          <w:numId w:val="45"/>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B65E5E">
        <w:rPr>
          <w:rFonts w:ascii="Times New Roman" w:eastAsia="Times New Roman" w:hAnsi="Times New Roman"/>
          <w:color w:val="000000"/>
          <w:sz w:val="20"/>
          <w:szCs w:val="20"/>
          <w:lang w:eastAsia="ru-RU"/>
        </w:rPr>
        <w:t>Информация о порядке и месте ознакомления с копиями и оригинальным экземпляром решения о выпуске ценных бумаг и проспектом эмиссии ценных бумаг</w:t>
      </w:r>
      <w:r w:rsidR="00D0278A" w:rsidRPr="00211DD2">
        <w:rPr>
          <w:rFonts w:ascii="Times New Roman" w:hAnsi="Times New Roman"/>
          <w:noProof/>
          <w:sz w:val="20"/>
          <w:szCs w:val="20"/>
          <w:lang w:val="uz-Cyrl-UZ"/>
        </w:rPr>
        <w:t>.</w:t>
      </w:r>
    </w:p>
    <w:p w:rsidR="00D0278A" w:rsidRPr="00211DD2" w:rsidRDefault="00B65E5E" w:rsidP="00D0278A">
      <w:pPr>
        <w:tabs>
          <w:tab w:val="left" w:pos="426"/>
        </w:tabs>
        <w:autoSpaceDE w:val="0"/>
        <w:autoSpaceDN w:val="0"/>
        <w:adjustRightInd w:val="0"/>
        <w:spacing w:after="0"/>
        <w:ind w:firstLine="426"/>
        <w:jc w:val="both"/>
        <w:rPr>
          <w:rFonts w:ascii="Times New Roman" w:hAnsi="Times New Roman"/>
          <w:noProof/>
          <w:sz w:val="20"/>
          <w:szCs w:val="20"/>
          <w:lang w:val="uz-Cyrl-UZ"/>
        </w:rPr>
      </w:pPr>
      <w:r w:rsidRPr="00B65E5E">
        <w:rPr>
          <w:rFonts w:ascii="Times New Roman" w:eastAsia="Times New Roman" w:hAnsi="Times New Roman"/>
          <w:color w:val="000000"/>
          <w:sz w:val="20"/>
          <w:szCs w:val="20"/>
          <w:bdr w:val="none" w:sz="0" w:space="0" w:color="auto" w:frame="1"/>
          <w:lang w:eastAsia="ru-RU"/>
        </w:rPr>
        <w:t>Адреса и наименование информационно-справочных систем, периодических печатных изданий, где будут размещены условия выпуска ценных бумаг</w:t>
      </w:r>
      <w:r w:rsidR="00D0278A" w:rsidRPr="00211DD2">
        <w:rPr>
          <w:rFonts w:ascii="Times New Roman" w:hAnsi="Times New Roman"/>
          <w:noProof/>
          <w:sz w:val="18"/>
          <w:szCs w:val="18"/>
          <w:lang w:val="uz-Cyrl-UZ"/>
        </w:rPr>
        <w:t>.</w:t>
      </w:r>
    </w:p>
    <w:p w:rsidR="00083478" w:rsidRPr="00211DD2" w:rsidRDefault="00083478" w:rsidP="00D0278A">
      <w:pPr>
        <w:tabs>
          <w:tab w:val="left" w:pos="426"/>
        </w:tabs>
        <w:autoSpaceDE w:val="0"/>
        <w:autoSpaceDN w:val="0"/>
        <w:adjustRightInd w:val="0"/>
        <w:spacing w:after="0"/>
        <w:ind w:firstLine="426"/>
        <w:jc w:val="both"/>
        <w:rPr>
          <w:rFonts w:ascii="Times New Roman" w:hAnsi="Times New Roman"/>
          <w:b/>
          <w:sz w:val="20"/>
          <w:szCs w:val="20"/>
          <w:lang w:val="uz-Cyrl-UZ"/>
        </w:rPr>
      </w:pPr>
      <w:r w:rsidRPr="00211DD2">
        <w:rPr>
          <w:rFonts w:ascii="Times New Roman" w:hAnsi="Times New Roman"/>
          <w:b/>
          <w:sz w:val="20"/>
          <w:szCs w:val="20"/>
          <w:lang w:val="uz-Cyrl-UZ"/>
        </w:rPr>
        <w:t>Раскрытие информации о выпуске ценных бумаг осуществляется в соответствии с законодательством Республики Узбекистан.</w:t>
      </w:r>
    </w:p>
    <w:p w:rsidR="00527C43" w:rsidRPr="00211DD2" w:rsidRDefault="00527C43" w:rsidP="00D0278A">
      <w:pPr>
        <w:pStyle w:val="a6"/>
        <w:spacing w:line="276" w:lineRule="auto"/>
        <w:ind w:firstLine="426"/>
        <w:rPr>
          <w:rFonts w:ascii="Times New Roman" w:hAnsi="Times New Roman" w:cs="Times New Roman"/>
          <w:b/>
          <w:sz w:val="20"/>
          <w:szCs w:val="20"/>
          <w:lang w:val="uz-Cyrl-UZ"/>
        </w:rPr>
      </w:pPr>
      <w:r w:rsidRPr="00211DD2">
        <w:rPr>
          <w:rFonts w:ascii="Times New Roman" w:hAnsi="Times New Roman" w:cs="Times New Roman"/>
          <w:b/>
          <w:sz w:val="20"/>
          <w:szCs w:val="20"/>
          <w:lang w:val="uz-Cyrl-UZ"/>
        </w:rPr>
        <w:t>Информация о государственной регистрации выпуска акций (важный факт выпуска ценных бумаг – 25) и прочие сведения, установленные законодательством, публикуются в средствах массовой информации в установленном порядке после государственной регистрации выпуска акций.</w:t>
      </w:r>
    </w:p>
    <w:p w:rsidR="003E06D3" w:rsidRPr="00211DD2" w:rsidRDefault="003E06D3" w:rsidP="003E06D3">
      <w:pPr>
        <w:tabs>
          <w:tab w:val="left" w:pos="567"/>
        </w:tabs>
        <w:autoSpaceDE w:val="0"/>
        <w:autoSpaceDN w:val="0"/>
        <w:adjustRightInd w:val="0"/>
        <w:spacing w:after="0"/>
        <w:ind w:firstLine="567"/>
        <w:jc w:val="both"/>
        <w:rPr>
          <w:rFonts w:ascii="Times New Roman" w:hAnsi="Times New Roman"/>
          <w:sz w:val="20"/>
          <w:szCs w:val="20"/>
          <w:lang w:val="uz-Cyrl-UZ"/>
        </w:rPr>
      </w:pPr>
      <w:r w:rsidRPr="00211DD2">
        <w:rPr>
          <w:rFonts w:ascii="Times New Roman" w:hAnsi="Times New Roman"/>
          <w:b/>
          <w:noProof/>
          <w:sz w:val="20"/>
          <w:szCs w:val="20"/>
          <w:lang w:val="uz-Cyrl-UZ"/>
        </w:rPr>
        <w:t>Сведения</w:t>
      </w:r>
      <w:r w:rsidRPr="00211DD2">
        <w:rPr>
          <w:rFonts w:ascii="Times New Roman" w:hAnsi="Times New Roman"/>
          <w:b/>
          <w:noProof/>
          <w:sz w:val="20"/>
          <w:szCs w:val="20"/>
        </w:rPr>
        <w:t xml:space="preserve"> </w:t>
      </w:r>
      <w:r w:rsidRPr="00211DD2">
        <w:rPr>
          <w:rFonts w:ascii="Times New Roman" w:hAnsi="Times New Roman"/>
          <w:b/>
          <w:noProof/>
          <w:sz w:val="20"/>
          <w:szCs w:val="20"/>
          <w:lang w:val="uz-Cyrl-UZ"/>
        </w:rPr>
        <w:t>–</w:t>
      </w:r>
      <w:r w:rsidRPr="00211DD2">
        <w:rPr>
          <w:rFonts w:ascii="Times New Roman" w:hAnsi="Times New Roman"/>
          <w:b/>
          <w:noProof/>
          <w:sz w:val="20"/>
          <w:szCs w:val="20"/>
        </w:rPr>
        <w:t xml:space="preserve"> адрес информационной системы</w:t>
      </w:r>
      <w:r w:rsidRPr="00211DD2">
        <w:rPr>
          <w:rFonts w:ascii="Times New Roman" w:hAnsi="Times New Roman"/>
          <w:b/>
          <w:noProof/>
          <w:sz w:val="20"/>
          <w:szCs w:val="20"/>
          <w:lang w:val="uz-Cyrl-UZ"/>
        </w:rPr>
        <w:t xml:space="preserve">: </w:t>
      </w:r>
      <w:hyperlink r:id="rId8" w:history="1">
        <w:r w:rsidRPr="00211DD2">
          <w:rPr>
            <w:rStyle w:val="aa"/>
            <w:rFonts w:ascii="Times New Roman" w:hAnsi="Times New Roman"/>
            <w:b/>
            <w:noProof/>
            <w:sz w:val="20"/>
            <w:szCs w:val="20"/>
            <w:lang w:val="en-US"/>
          </w:rPr>
          <w:t>www</w:t>
        </w:r>
        <w:r w:rsidRPr="00211DD2">
          <w:rPr>
            <w:rStyle w:val="aa"/>
            <w:rFonts w:ascii="Times New Roman" w:hAnsi="Times New Roman"/>
            <w:b/>
            <w:noProof/>
            <w:sz w:val="20"/>
            <w:szCs w:val="20"/>
          </w:rPr>
          <w:t>.</w:t>
        </w:r>
        <w:r w:rsidRPr="00211DD2">
          <w:rPr>
            <w:rStyle w:val="aa"/>
            <w:rFonts w:ascii="Times New Roman" w:hAnsi="Times New Roman"/>
            <w:b/>
            <w:sz w:val="20"/>
            <w:szCs w:val="20"/>
            <w:lang w:val="uz-Cyrl-UZ"/>
          </w:rPr>
          <w:t>uzse.uz</w:t>
        </w:r>
      </w:hyperlink>
      <w:r w:rsidRPr="00211DD2">
        <w:rPr>
          <w:rFonts w:ascii="Times New Roman" w:hAnsi="Times New Roman"/>
          <w:b/>
          <w:noProof/>
          <w:sz w:val="20"/>
          <w:szCs w:val="20"/>
          <w:lang w:val="uz-Cyrl-UZ"/>
        </w:rPr>
        <w:t>,</w:t>
      </w:r>
      <w:r w:rsidRPr="00211DD2">
        <w:rPr>
          <w:rFonts w:ascii="Times New Roman" w:hAnsi="Times New Roman"/>
          <w:b/>
          <w:noProof/>
          <w:sz w:val="20"/>
          <w:szCs w:val="20"/>
        </w:rPr>
        <w:t xml:space="preserve"> </w:t>
      </w:r>
      <w:hyperlink r:id="rId9" w:history="1">
        <w:r w:rsidRPr="00211DD2">
          <w:rPr>
            <w:rStyle w:val="aa"/>
            <w:rFonts w:ascii="Times New Roman" w:hAnsi="Times New Roman"/>
            <w:b/>
            <w:sz w:val="20"/>
            <w:szCs w:val="20"/>
            <w:lang w:val="uz-Cyrl-UZ"/>
          </w:rPr>
          <w:t>www.infinbank.com</w:t>
        </w:r>
      </w:hyperlink>
      <w:r w:rsidRPr="00211DD2">
        <w:rPr>
          <w:rFonts w:ascii="Times New Roman" w:hAnsi="Times New Roman"/>
          <w:b/>
          <w:noProof/>
          <w:sz w:val="20"/>
          <w:szCs w:val="20"/>
          <w:u w:val="single"/>
          <w:lang w:val="uz-Cyrl-UZ"/>
        </w:rPr>
        <w:t>.</w:t>
      </w:r>
    </w:p>
    <w:p w:rsidR="003E06D3" w:rsidRPr="00211DD2" w:rsidRDefault="003E06D3" w:rsidP="003E06D3">
      <w:pPr>
        <w:tabs>
          <w:tab w:val="left" w:pos="567"/>
        </w:tabs>
        <w:autoSpaceDE w:val="0"/>
        <w:autoSpaceDN w:val="0"/>
        <w:adjustRightInd w:val="0"/>
        <w:spacing w:after="0"/>
        <w:ind w:firstLine="567"/>
        <w:jc w:val="both"/>
        <w:rPr>
          <w:rFonts w:ascii="Times New Roman" w:hAnsi="Times New Roman"/>
          <w:b/>
          <w:sz w:val="20"/>
          <w:szCs w:val="20"/>
        </w:rPr>
      </w:pPr>
      <w:r w:rsidRPr="00211DD2">
        <w:rPr>
          <w:rFonts w:ascii="Times New Roman" w:hAnsi="Times New Roman"/>
          <w:b/>
          <w:sz w:val="20"/>
          <w:szCs w:val="20"/>
        </w:rPr>
        <w:t xml:space="preserve">С оригинальным экземпляром и копиями проспекта эмиссии банка и решения о выпуске ценных бумаг можно ознакомиться в Головном офисе </w:t>
      </w:r>
      <w:r w:rsidRPr="00211DD2">
        <w:rPr>
          <w:rFonts w:ascii="Times New Roman" w:hAnsi="Times New Roman"/>
          <w:b/>
          <w:sz w:val="20"/>
          <w:lang w:val="uz-Latn-UZ"/>
        </w:rPr>
        <w:t>А</w:t>
      </w:r>
      <w:r w:rsidRPr="00211DD2">
        <w:rPr>
          <w:rFonts w:ascii="Times New Roman" w:hAnsi="Times New Roman"/>
          <w:b/>
          <w:sz w:val="20"/>
        </w:rPr>
        <w:t>К</w:t>
      </w:r>
      <w:r w:rsidRPr="00211DD2">
        <w:rPr>
          <w:rFonts w:ascii="Times New Roman" w:hAnsi="Times New Roman"/>
          <w:b/>
          <w:sz w:val="20"/>
          <w:lang w:val="uz-Latn-UZ"/>
        </w:rPr>
        <w:t>Б «InFinBank»</w:t>
      </w:r>
      <w:r w:rsidRPr="00211DD2">
        <w:rPr>
          <w:rFonts w:ascii="Times New Roman" w:hAnsi="Times New Roman"/>
          <w:b/>
          <w:sz w:val="20"/>
        </w:rPr>
        <w:t xml:space="preserve">, расположенном по адресу: город Ташкент, </w:t>
      </w:r>
      <w:proofErr w:type="spellStart"/>
      <w:r w:rsidRPr="00211DD2">
        <w:rPr>
          <w:rFonts w:ascii="Times New Roman" w:hAnsi="Times New Roman"/>
          <w:b/>
          <w:sz w:val="20"/>
        </w:rPr>
        <w:t>Шайхантахурский</w:t>
      </w:r>
      <w:proofErr w:type="spellEnd"/>
      <w:r w:rsidRPr="00211DD2">
        <w:rPr>
          <w:rFonts w:ascii="Times New Roman" w:hAnsi="Times New Roman"/>
          <w:b/>
          <w:sz w:val="20"/>
        </w:rPr>
        <w:t xml:space="preserve"> район, ул. </w:t>
      </w:r>
      <w:proofErr w:type="spellStart"/>
      <w:r w:rsidRPr="00211DD2">
        <w:rPr>
          <w:rFonts w:ascii="Times New Roman" w:hAnsi="Times New Roman"/>
          <w:b/>
          <w:sz w:val="20"/>
        </w:rPr>
        <w:t>А.Навои</w:t>
      </w:r>
      <w:proofErr w:type="spellEnd"/>
      <w:r w:rsidRPr="00211DD2">
        <w:rPr>
          <w:rFonts w:ascii="Times New Roman" w:hAnsi="Times New Roman"/>
          <w:b/>
          <w:sz w:val="20"/>
        </w:rPr>
        <w:t xml:space="preserve">, </w:t>
      </w:r>
      <w:r w:rsidRPr="00211DD2">
        <w:rPr>
          <w:rFonts w:ascii="Times New Roman" w:hAnsi="Times New Roman"/>
          <w:b/>
          <w:sz w:val="20"/>
          <w:lang w:val="uz-Latn-UZ"/>
        </w:rPr>
        <w:t>18б</w:t>
      </w:r>
      <w:r w:rsidRPr="00211DD2">
        <w:rPr>
          <w:rFonts w:ascii="Times New Roman" w:hAnsi="Times New Roman"/>
          <w:b/>
          <w:sz w:val="20"/>
        </w:rPr>
        <w:t>.</w:t>
      </w:r>
    </w:p>
    <w:p w:rsidR="003E06D3" w:rsidRPr="00211DD2" w:rsidRDefault="003E06D3" w:rsidP="003E06D3">
      <w:pPr>
        <w:tabs>
          <w:tab w:val="left" w:pos="567"/>
        </w:tabs>
        <w:autoSpaceDE w:val="0"/>
        <w:autoSpaceDN w:val="0"/>
        <w:adjustRightInd w:val="0"/>
        <w:spacing w:after="0"/>
        <w:ind w:firstLine="567"/>
        <w:jc w:val="both"/>
        <w:rPr>
          <w:rFonts w:ascii="Times New Roman" w:hAnsi="Times New Roman"/>
          <w:b/>
          <w:sz w:val="20"/>
          <w:szCs w:val="20"/>
        </w:rPr>
      </w:pPr>
      <w:r w:rsidRPr="00211DD2">
        <w:rPr>
          <w:rFonts w:ascii="Times New Roman" w:hAnsi="Times New Roman"/>
          <w:b/>
          <w:sz w:val="20"/>
          <w:szCs w:val="20"/>
        </w:rPr>
        <w:t>Акционеры и потенциальные инвесторы для ознакомления с проспектом эмиссии могут обращаться в Правление банка. Банк не взимает какую-либо плату за просмотр проспекта эмиссии. Для ознакомления акционерами и инвесторами проспект эмиссии предоставляется без каких-либо предварительных условий и заявлений.</w:t>
      </w:r>
    </w:p>
    <w:p w:rsidR="00D0278A" w:rsidRPr="00211DD2" w:rsidRDefault="00C06BA8" w:rsidP="00F17286">
      <w:pPr>
        <w:numPr>
          <w:ilvl w:val="0"/>
          <w:numId w:val="45"/>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C06BA8">
        <w:rPr>
          <w:rFonts w:ascii="Times New Roman" w:eastAsia="Times New Roman" w:hAnsi="Times New Roman"/>
          <w:color w:val="000000"/>
          <w:sz w:val="20"/>
          <w:szCs w:val="20"/>
          <w:lang w:eastAsia="ru-RU"/>
        </w:rPr>
        <w:t>Основные места продажи ценных бумаг</w:t>
      </w:r>
      <w:r w:rsidR="00D0278A" w:rsidRPr="00211DD2">
        <w:rPr>
          <w:rFonts w:ascii="Times New Roman" w:hAnsi="Times New Roman"/>
          <w:noProof/>
          <w:sz w:val="20"/>
          <w:szCs w:val="20"/>
        </w:rPr>
        <w:t>:</w:t>
      </w:r>
    </w:p>
    <w:p w:rsidR="00D0278A" w:rsidRPr="00211DD2" w:rsidRDefault="00B64127" w:rsidP="00D0278A">
      <w:pPr>
        <w:numPr>
          <w:ilvl w:val="0"/>
          <w:numId w:val="42"/>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211DD2">
        <w:rPr>
          <w:rFonts w:ascii="Times New Roman" w:hAnsi="Times New Roman"/>
          <w:b/>
          <w:sz w:val="20"/>
          <w:szCs w:val="20"/>
          <w:lang w:val="uz-Cyrl-UZ"/>
        </w:rPr>
        <w:t xml:space="preserve">Республиканская фондовая биржа </w:t>
      </w:r>
      <w:r w:rsidR="00D0278A" w:rsidRPr="00211DD2">
        <w:rPr>
          <w:rFonts w:ascii="Times New Roman" w:hAnsi="Times New Roman"/>
          <w:b/>
          <w:sz w:val="20"/>
          <w:szCs w:val="20"/>
          <w:lang w:val="uz-Cyrl-UZ"/>
        </w:rPr>
        <w:t>«Т</w:t>
      </w:r>
      <w:r w:rsidRPr="00211DD2">
        <w:rPr>
          <w:rFonts w:ascii="Times New Roman" w:hAnsi="Times New Roman"/>
          <w:b/>
          <w:sz w:val="20"/>
          <w:szCs w:val="20"/>
          <w:lang w:val="uz-Cyrl-UZ"/>
        </w:rPr>
        <w:t>а</w:t>
      </w:r>
      <w:r w:rsidR="00D0278A" w:rsidRPr="00211DD2">
        <w:rPr>
          <w:rFonts w:ascii="Times New Roman" w:hAnsi="Times New Roman"/>
          <w:b/>
          <w:sz w:val="20"/>
          <w:szCs w:val="20"/>
          <w:lang w:val="uz-Cyrl-UZ"/>
        </w:rPr>
        <w:t>шкент» (</w:t>
      </w:r>
      <w:r w:rsidRPr="00211DD2">
        <w:rPr>
          <w:rFonts w:ascii="Times New Roman" w:hAnsi="Times New Roman"/>
          <w:b/>
          <w:sz w:val="20"/>
          <w:szCs w:val="20"/>
          <w:lang w:val="uz-Cyrl-UZ"/>
        </w:rPr>
        <w:t>адрес</w:t>
      </w:r>
      <w:r w:rsidR="00D0278A" w:rsidRPr="00211DD2">
        <w:rPr>
          <w:rFonts w:ascii="Times New Roman" w:hAnsi="Times New Roman"/>
          <w:b/>
          <w:sz w:val="20"/>
          <w:szCs w:val="20"/>
          <w:lang w:val="uz-Cyrl-UZ"/>
        </w:rPr>
        <w:t xml:space="preserve"> – </w:t>
      </w:r>
      <w:r w:rsidRPr="00211DD2">
        <w:rPr>
          <w:rFonts w:ascii="Times New Roman" w:hAnsi="Times New Roman"/>
          <w:b/>
          <w:sz w:val="20"/>
          <w:szCs w:val="20"/>
        </w:rPr>
        <w:t>город Ташкент</w:t>
      </w:r>
      <w:r w:rsidR="00D0278A" w:rsidRPr="00211DD2">
        <w:rPr>
          <w:rFonts w:ascii="Times New Roman" w:hAnsi="Times New Roman"/>
          <w:b/>
          <w:sz w:val="20"/>
          <w:szCs w:val="20"/>
          <w:lang w:val="uz-Latn-UZ"/>
        </w:rPr>
        <w:t>,</w:t>
      </w:r>
      <w:r w:rsidR="00D0278A" w:rsidRPr="00211DD2">
        <w:rPr>
          <w:rFonts w:ascii="Times New Roman" w:hAnsi="Times New Roman"/>
          <w:b/>
          <w:sz w:val="20"/>
          <w:szCs w:val="20"/>
          <w:lang w:val="uz-Cyrl-UZ"/>
        </w:rPr>
        <w:t xml:space="preserve"> </w:t>
      </w:r>
      <w:r w:rsidRPr="00211DD2">
        <w:rPr>
          <w:rFonts w:ascii="Times New Roman" w:hAnsi="Times New Roman"/>
          <w:b/>
          <w:sz w:val="20"/>
          <w:szCs w:val="20"/>
          <w:lang w:val="uz-Cyrl-UZ"/>
        </w:rPr>
        <w:t>Мирабадский район</w:t>
      </w:r>
      <w:r w:rsidR="00D0278A" w:rsidRPr="00211DD2">
        <w:rPr>
          <w:rFonts w:ascii="Times New Roman" w:hAnsi="Times New Roman"/>
          <w:b/>
          <w:sz w:val="20"/>
          <w:szCs w:val="20"/>
          <w:lang w:val="uz-Cyrl-UZ"/>
        </w:rPr>
        <w:t>,</w:t>
      </w:r>
      <w:r w:rsidR="00D0278A" w:rsidRPr="00211DD2">
        <w:rPr>
          <w:rFonts w:ascii="Times New Roman" w:hAnsi="Times New Roman"/>
          <w:b/>
          <w:sz w:val="20"/>
          <w:szCs w:val="20"/>
          <w:lang w:val="uz-Latn-UZ"/>
        </w:rPr>
        <w:t xml:space="preserve"> </w:t>
      </w:r>
      <w:r w:rsidRPr="00211DD2">
        <w:rPr>
          <w:rFonts w:ascii="Times New Roman" w:hAnsi="Times New Roman"/>
          <w:b/>
          <w:sz w:val="20"/>
          <w:szCs w:val="20"/>
        </w:rPr>
        <w:t>улица Бухара</w:t>
      </w:r>
      <w:r w:rsidR="00D0278A" w:rsidRPr="00211DD2">
        <w:rPr>
          <w:rFonts w:ascii="Times New Roman" w:hAnsi="Times New Roman"/>
          <w:b/>
          <w:sz w:val="20"/>
          <w:szCs w:val="20"/>
          <w:lang w:val="uz-Cyrl-UZ"/>
        </w:rPr>
        <w:t>,</w:t>
      </w:r>
      <w:r w:rsidR="00D0278A" w:rsidRPr="00211DD2">
        <w:rPr>
          <w:rFonts w:ascii="Times New Roman" w:hAnsi="Times New Roman"/>
          <w:b/>
          <w:sz w:val="20"/>
          <w:szCs w:val="20"/>
          <w:lang w:val="uz-Latn-UZ"/>
        </w:rPr>
        <w:t xml:space="preserve"> 10</w:t>
      </w:r>
      <w:r w:rsidR="00D0278A" w:rsidRPr="00211DD2">
        <w:rPr>
          <w:rFonts w:ascii="Times New Roman" w:hAnsi="Times New Roman"/>
          <w:b/>
          <w:sz w:val="20"/>
          <w:szCs w:val="20"/>
          <w:lang w:val="uz-Cyrl-UZ"/>
        </w:rPr>
        <w:t>)</w:t>
      </w:r>
      <w:r w:rsidR="00D0278A" w:rsidRPr="00211DD2">
        <w:rPr>
          <w:rFonts w:ascii="Times New Roman" w:hAnsi="Times New Roman"/>
          <w:b/>
          <w:sz w:val="20"/>
          <w:szCs w:val="20"/>
        </w:rPr>
        <w:t>;</w:t>
      </w:r>
    </w:p>
    <w:p w:rsidR="00B64127" w:rsidRPr="00211DD2" w:rsidRDefault="00FD3B0D" w:rsidP="00D0278A">
      <w:pPr>
        <w:numPr>
          <w:ilvl w:val="0"/>
          <w:numId w:val="42"/>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Pr>
          <w:rFonts w:ascii="Times New Roman" w:hAnsi="Times New Roman"/>
          <w:b/>
          <w:sz w:val="20"/>
          <w:lang w:val="uz-Latn-UZ"/>
        </w:rPr>
        <w:t xml:space="preserve">Акционерно-коммерческий банк </w:t>
      </w:r>
      <w:r w:rsidR="00B64127" w:rsidRPr="00211DD2">
        <w:rPr>
          <w:rFonts w:ascii="Times New Roman" w:hAnsi="Times New Roman"/>
          <w:b/>
          <w:sz w:val="20"/>
          <w:szCs w:val="20"/>
          <w:lang w:val="uz-Cyrl-UZ"/>
        </w:rPr>
        <w:t>«Invest Finance Bank»</w:t>
      </w:r>
      <w:r w:rsidR="00B64127" w:rsidRPr="00211DD2">
        <w:rPr>
          <w:rFonts w:ascii="Times New Roman" w:hAnsi="Times New Roman"/>
          <w:b/>
          <w:sz w:val="20"/>
        </w:rPr>
        <w:t xml:space="preserve"> (адрес - город Ташкент, </w:t>
      </w:r>
      <w:proofErr w:type="spellStart"/>
      <w:r w:rsidR="00B64127" w:rsidRPr="00211DD2">
        <w:rPr>
          <w:rFonts w:ascii="Times New Roman" w:hAnsi="Times New Roman"/>
          <w:b/>
          <w:sz w:val="20"/>
        </w:rPr>
        <w:t>Шайхантахурский</w:t>
      </w:r>
      <w:proofErr w:type="spellEnd"/>
      <w:r w:rsidR="00B64127" w:rsidRPr="00211DD2">
        <w:rPr>
          <w:rFonts w:ascii="Times New Roman" w:hAnsi="Times New Roman"/>
          <w:b/>
          <w:sz w:val="20"/>
        </w:rPr>
        <w:t xml:space="preserve"> район, ул. </w:t>
      </w:r>
      <w:proofErr w:type="spellStart"/>
      <w:proofErr w:type="gramStart"/>
      <w:r w:rsidR="00B64127" w:rsidRPr="00211DD2">
        <w:rPr>
          <w:rFonts w:ascii="Times New Roman" w:hAnsi="Times New Roman"/>
          <w:b/>
          <w:sz w:val="20"/>
        </w:rPr>
        <w:t>А.Навои</w:t>
      </w:r>
      <w:proofErr w:type="spellEnd"/>
      <w:r w:rsidR="00B64127" w:rsidRPr="00211DD2">
        <w:rPr>
          <w:rFonts w:ascii="Times New Roman" w:hAnsi="Times New Roman"/>
          <w:b/>
          <w:sz w:val="20"/>
        </w:rPr>
        <w:t xml:space="preserve">, </w:t>
      </w:r>
      <w:r w:rsidR="00B64127" w:rsidRPr="00211DD2">
        <w:rPr>
          <w:rFonts w:ascii="Times New Roman" w:hAnsi="Times New Roman"/>
          <w:b/>
          <w:sz w:val="20"/>
          <w:lang w:val="uz-Latn-UZ"/>
        </w:rPr>
        <w:t>18б</w:t>
      </w:r>
      <w:r w:rsidR="00B64127" w:rsidRPr="00211DD2">
        <w:rPr>
          <w:rFonts w:ascii="Times New Roman" w:hAnsi="Times New Roman"/>
          <w:b/>
          <w:sz w:val="20"/>
        </w:rPr>
        <w:t>).</w:t>
      </w:r>
      <w:proofErr w:type="gramEnd"/>
    </w:p>
    <w:p w:rsidR="00D0278A" w:rsidRPr="00211DD2" w:rsidRDefault="001E240F" w:rsidP="00F17286">
      <w:pPr>
        <w:numPr>
          <w:ilvl w:val="0"/>
          <w:numId w:val="45"/>
        </w:numPr>
        <w:tabs>
          <w:tab w:val="left" w:pos="426"/>
        </w:tabs>
        <w:autoSpaceDE w:val="0"/>
        <w:autoSpaceDN w:val="0"/>
        <w:adjustRightInd w:val="0"/>
        <w:spacing w:after="0"/>
        <w:ind w:left="0" w:firstLine="0"/>
        <w:jc w:val="both"/>
        <w:rPr>
          <w:rFonts w:ascii="Times New Roman" w:hAnsi="Times New Roman"/>
          <w:noProof/>
          <w:sz w:val="20"/>
          <w:szCs w:val="20"/>
          <w:lang w:val="uz-Cyrl-UZ"/>
        </w:rPr>
      </w:pPr>
      <w:r w:rsidRPr="00C06BA8">
        <w:rPr>
          <w:rFonts w:ascii="Times New Roman" w:eastAsia="Times New Roman" w:hAnsi="Times New Roman"/>
          <w:color w:val="000000"/>
          <w:sz w:val="20"/>
          <w:szCs w:val="20"/>
          <w:lang w:eastAsia="ru-RU"/>
        </w:rPr>
        <w:t>Информация об организаторе торгов, в листинг которого планируется включение данного выпуска ценных бумаг</w:t>
      </w:r>
      <w:r w:rsidRPr="00211DD2">
        <w:rPr>
          <w:rFonts w:ascii="Times New Roman" w:hAnsi="Times New Roman"/>
          <w:noProof/>
          <w:sz w:val="20"/>
          <w:szCs w:val="20"/>
          <w:lang w:val="uz-Cyrl-UZ"/>
        </w:rPr>
        <w:t xml:space="preserve"> </w:t>
      </w:r>
      <w:r w:rsidR="00D0278A" w:rsidRPr="00211DD2">
        <w:rPr>
          <w:rFonts w:ascii="Times New Roman" w:hAnsi="Times New Roman"/>
          <w:noProof/>
          <w:sz w:val="20"/>
          <w:szCs w:val="20"/>
          <w:lang w:val="uz-Cyrl-UZ"/>
        </w:rPr>
        <w:t xml:space="preserve">– </w:t>
      </w:r>
      <w:r w:rsidRPr="00211DD2">
        <w:rPr>
          <w:rFonts w:ascii="Times New Roman" w:eastAsia="Times New Roman" w:hAnsi="Times New Roman"/>
          <w:b/>
          <w:color w:val="000000"/>
          <w:sz w:val="20"/>
          <w:szCs w:val="20"/>
          <w:lang w:val="uz-Cyrl-UZ"/>
        </w:rPr>
        <w:t xml:space="preserve">Выпускаемые акции включаются в официальный листинг </w:t>
      </w:r>
      <w:r w:rsidR="00D0278A" w:rsidRPr="00211DD2">
        <w:rPr>
          <w:rFonts w:ascii="Times New Roman" w:eastAsia="Times New Roman" w:hAnsi="Times New Roman"/>
          <w:color w:val="000000"/>
          <w:sz w:val="20"/>
          <w:szCs w:val="20"/>
          <w:lang w:val="uz-Cyrl-UZ"/>
        </w:rPr>
        <w:t xml:space="preserve"> </w:t>
      </w:r>
      <w:r w:rsidRPr="00211DD2">
        <w:rPr>
          <w:rFonts w:ascii="Times New Roman" w:hAnsi="Times New Roman"/>
          <w:b/>
          <w:sz w:val="20"/>
          <w:szCs w:val="20"/>
          <w:lang w:val="uz-Cyrl-UZ"/>
        </w:rPr>
        <w:t xml:space="preserve">Республиканской фондовой биржи «Ташкент» </w:t>
      </w:r>
      <w:r w:rsidR="00D0278A" w:rsidRPr="00211DD2">
        <w:rPr>
          <w:rFonts w:ascii="Times New Roman" w:hAnsi="Times New Roman"/>
          <w:b/>
          <w:sz w:val="20"/>
          <w:szCs w:val="20"/>
          <w:lang w:val="uz-Cyrl-UZ"/>
        </w:rPr>
        <w:t>(</w:t>
      </w:r>
      <w:r w:rsidRPr="00211DD2">
        <w:rPr>
          <w:rFonts w:ascii="Times New Roman" w:hAnsi="Times New Roman"/>
          <w:b/>
          <w:sz w:val="20"/>
          <w:szCs w:val="20"/>
          <w:lang w:val="uz-Cyrl-UZ"/>
        </w:rPr>
        <w:t xml:space="preserve">адрес – </w:t>
      </w:r>
      <w:r w:rsidRPr="00211DD2">
        <w:rPr>
          <w:rFonts w:ascii="Times New Roman" w:hAnsi="Times New Roman"/>
          <w:b/>
          <w:sz w:val="20"/>
          <w:szCs w:val="20"/>
        </w:rPr>
        <w:t>город Ташкент</w:t>
      </w:r>
      <w:r w:rsidRPr="00211DD2">
        <w:rPr>
          <w:rFonts w:ascii="Times New Roman" w:hAnsi="Times New Roman"/>
          <w:b/>
          <w:sz w:val="20"/>
          <w:szCs w:val="20"/>
          <w:lang w:val="uz-Latn-UZ"/>
        </w:rPr>
        <w:t>,</w:t>
      </w:r>
      <w:r w:rsidRPr="00211DD2">
        <w:rPr>
          <w:rFonts w:ascii="Times New Roman" w:hAnsi="Times New Roman"/>
          <w:b/>
          <w:sz w:val="20"/>
          <w:szCs w:val="20"/>
          <w:lang w:val="uz-Cyrl-UZ"/>
        </w:rPr>
        <w:t xml:space="preserve"> Мирабадский район,</w:t>
      </w:r>
      <w:r w:rsidRPr="00211DD2">
        <w:rPr>
          <w:rFonts w:ascii="Times New Roman" w:hAnsi="Times New Roman"/>
          <w:b/>
          <w:sz w:val="20"/>
          <w:szCs w:val="20"/>
          <w:lang w:val="uz-Latn-UZ"/>
        </w:rPr>
        <w:t xml:space="preserve"> </w:t>
      </w:r>
      <w:r w:rsidRPr="00211DD2">
        <w:rPr>
          <w:rFonts w:ascii="Times New Roman" w:hAnsi="Times New Roman"/>
          <w:b/>
          <w:sz w:val="20"/>
          <w:szCs w:val="20"/>
        </w:rPr>
        <w:t>улица Бухара</w:t>
      </w:r>
      <w:r w:rsidRPr="00211DD2">
        <w:rPr>
          <w:rFonts w:ascii="Times New Roman" w:hAnsi="Times New Roman"/>
          <w:b/>
          <w:sz w:val="20"/>
          <w:szCs w:val="20"/>
          <w:lang w:val="uz-Cyrl-UZ"/>
        </w:rPr>
        <w:t>,</w:t>
      </w:r>
      <w:r w:rsidRPr="00211DD2">
        <w:rPr>
          <w:rFonts w:ascii="Times New Roman" w:hAnsi="Times New Roman"/>
          <w:b/>
          <w:sz w:val="20"/>
          <w:szCs w:val="20"/>
          <w:lang w:val="uz-Latn-UZ"/>
        </w:rPr>
        <w:t xml:space="preserve"> 10</w:t>
      </w:r>
      <w:r w:rsidRPr="00211DD2">
        <w:rPr>
          <w:rFonts w:ascii="Times New Roman" w:hAnsi="Times New Roman"/>
          <w:b/>
          <w:sz w:val="20"/>
          <w:szCs w:val="20"/>
          <w:lang w:val="uz-Cyrl-UZ"/>
        </w:rPr>
        <w:t xml:space="preserve">, официальный </w:t>
      </w:r>
      <w:r w:rsidR="00D0278A" w:rsidRPr="00211DD2">
        <w:rPr>
          <w:rFonts w:ascii="Times New Roman" w:hAnsi="Times New Roman"/>
          <w:b/>
          <w:sz w:val="20"/>
          <w:szCs w:val="20"/>
          <w:lang w:val="uz-Cyrl-UZ"/>
        </w:rPr>
        <w:t>вэб сайт – www.uzse.uz)</w:t>
      </w:r>
      <w:r w:rsidRPr="00211DD2">
        <w:rPr>
          <w:rFonts w:ascii="Times New Roman" w:hAnsi="Times New Roman"/>
          <w:b/>
          <w:sz w:val="20"/>
          <w:szCs w:val="20"/>
          <w:lang w:val="uz-Cyrl-UZ"/>
        </w:rPr>
        <w:t>.</w:t>
      </w:r>
    </w:p>
    <w:p w:rsidR="009A075F" w:rsidRPr="00211DD2" w:rsidRDefault="001E240F" w:rsidP="008F7A81">
      <w:pPr>
        <w:pStyle w:val="a6"/>
        <w:spacing w:line="276" w:lineRule="auto"/>
        <w:ind w:firstLine="0"/>
        <w:rPr>
          <w:rFonts w:ascii="Times New Roman" w:hAnsi="Times New Roman" w:cs="Times New Roman"/>
          <w:b/>
        </w:rPr>
      </w:pPr>
      <w:r w:rsidRPr="00C06BA8">
        <w:rPr>
          <w:rFonts w:ascii="Times New Roman" w:hAnsi="Times New Roman" w:cs="Times New Roman"/>
          <w:sz w:val="20"/>
          <w:szCs w:val="20"/>
        </w:rPr>
        <w:t>Все документы, указанные в настоящем проспекте эмиссии ценных бумаг, являются его составной частью и должны быть прикреплены, пронумерованы и прошнурованы и заверены печатью банка</w:t>
      </w:r>
      <w:r w:rsidRPr="00211DD2">
        <w:rPr>
          <w:rFonts w:ascii="Times New Roman" w:hAnsi="Times New Roman" w:cs="Times New Roman"/>
          <w:noProof/>
          <w:sz w:val="20"/>
          <w:szCs w:val="20"/>
          <w:lang w:val="uz-Cyrl-UZ"/>
        </w:rPr>
        <w:t xml:space="preserve"> </w:t>
      </w:r>
      <w:r w:rsidR="00D0278A" w:rsidRPr="00211DD2">
        <w:rPr>
          <w:rFonts w:ascii="Times New Roman" w:hAnsi="Times New Roman" w:cs="Times New Roman"/>
          <w:noProof/>
          <w:sz w:val="20"/>
          <w:szCs w:val="20"/>
          <w:lang w:val="uz-Cyrl-UZ"/>
        </w:rPr>
        <w:t xml:space="preserve">– </w:t>
      </w:r>
      <w:r w:rsidR="00F63B44" w:rsidRPr="00211DD2">
        <w:rPr>
          <w:rFonts w:ascii="Times New Roman" w:hAnsi="Times New Roman" w:cs="Times New Roman"/>
          <w:b/>
          <w:noProof/>
          <w:sz w:val="20"/>
          <w:szCs w:val="20"/>
          <w:lang w:val="uz-Cyrl-UZ"/>
        </w:rPr>
        <w:t xml:space="preserve">Настоящий проспект эмиссии и приложения к нему </w:t>
      </w:r>
      <w:r w:rsidR="00F63B44" w:rsidRPr="00C06BA8">
        <w:rPr>
          <w:rFonts w:ascii="Times New Roman" w:hAnsi="Times New Roman" w:cs="Times New Roman"/>
          <w:b/>
          <w:sz w:val="20"/>
          <w:szCs w:val="20"/>
        </w:rPr>
        <w:t>прошнурованы</w:t>
      </w:r>
      <w:r w:rsidR="00F63B44" w:rsidRPr="00211DD2">
        <w:rPr>
          <w:rFonts w:ascii="Times New Roman" w:hAnsi="Times New Roman" w:cs="Times New Roman"/>
          <w:b/>
          <w:sz w:val="20"/>
          <w:szCs w:val="20"/>
        </w:rPr>
        <w:t>,</w:t>
      </w:r>
      <w:r w:rsidR="00F63B44" w:rsidRPr="00C06BA8">
        <w:rPr>
          <w:rFonts w:ascii="Times New Roman" w:hAnsi="Times New Roman" w:cs="Times New Roman"/>
          <w:b/>
          <w:sz w:val="20"/>
          <w:szCs w:val="20"/>
        </w:rPr>
        <w:t xml:space="preserve"> про</w:t>
      </w:r>
      <w:bookmarkStart w:id="4" w:name="_GoBack"/>
      <w:bookmarkEnd w:id="4"/>
      <w:r w:rsidR="00F63B44" w:rsidRPr="00C06BA8">
        <w:rPr>
          <w:rFonts w:ascii="Times New Roman" w:hAnsi="Times New Roman" w:cs="Times New Roman"/>
          <w:b/>
          <w:sz w:val="20"/>
          <w:szCs w:val="20"/>
        </w:rPr>
        <w:t>нумерованы</w:t>
      </w:r>
      <w:r w:rsidR="00F63B44" w:rsidRPr="00211DD2">
        <w:rPr>
          <w:rFonts w:ascii="Times New Roman" w:hAnsi="Times New Roman" w:cs="Times New Roman"/>
          <w:b/>
          <w:sz w:val="20"/>
          <w:szCs w:val="20"/>
        </w:rPr>
        <w:t>, подписаны Председателем Правления Банка и заверены печатью Банка.</w:t>
      </w:r>
    </w:p>
    <w:sectPr w:rsidR="009A075F" w:rsidRPr="00211DD2" w:rsidSect="009A075F">
      <w:footerReference w:type="default" r:id="rId10"/>
      <w:pgSz w:w="11906" w:h="16838"/>
      <w:pgMar w:top="568" w:right="566" w:bottom="601" w:left="993" w:header="708" w:footer="1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6B" w:rsidRDefault="002F3F6B" w:rsidP="00B9090A">
      <w:pPr>
        <w:spacing w:after="0" w:line="240" w:lineRule="auto"/>
      </w:pPr>
      <w:r>
        <w:separator/>
      </w:r>
    </w:p>
  </w:endnote>
  <w:endnote w:type="continuationSeparator" w:id="0">
    <w:p w:rsidR="002F3F6B" w:rsidRDefault="002F3F6B" w:rsidP="00B9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Uz">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16" w:rsidRPr="000F2485" w:rsidRDefault="00896B16" w:rsidP="009A075F">
    <w:pPr>
      <w:pStyle w:val="ab"/>
      <w:jc w:val="right"/>
      <w:rPr>
        <w:rFonts w:ascii="Times New Roman" w:hAnsi="Times New Roman"/>
        <w:b/>
        <w:sz w:val="18"/>
        <w:szCs w:val="18"/>
      </w:rPr>
    </w:pPr>
    <w:r w:rsidRPr="000F2485">
      <w:rPr>
        <w:rFonts w:ascii="Times New Roman" w:hAnsi="Times New Roman"/>
        <w:b/>
        <w:sz w:val="18"/>
        <w:szCs w:val="18"/>
      </w:rPr>
      <w:fldChar w:fldCharType="begin"/>
    </w:r>
    <w:r w:rsidRPr="000F2485">
      <w:rPr>
        <w:rFonts w:ascii="Times New Roman" w:hAnsi="Times New Roman"/>
        <w:b/>
        <w:sz w:val="18"/>
        <w:szCs w:val="18"/>
      </w:rPr>
      <w:instrText xml:space="preserve"> PAGE   \* MERGEFORMAT </w:instrText>
    </w:r>
    <w:r w:rsidRPr="000F2485">
      <w:rPr>
        <w:rFonts w:ascii="Times New Roman" w:hAnsi="Times New Roman"/>
        <w:b/>
        <w:sz w:val="18"/>
        <w:szCs w:val="18"/>
      </w:rPr>
      <w:fldChar w:fldCharType="separate"/>
    </w:r>
    <w:r w:rsidR="00FD3B0D">
      <w:rPr>
        <w:rFonts w:ascii="Times New Roman" w:hAnsi="Times New Roman"/>
        <w:b/>
        <w:noProof/>
        <w:sz w:val="18"/>
        <w:szCs w:val="18"/>
      </w:rPr>
      <w:t>16</w:t>
    </w:r>
    <w:r w:rsidRPr="000F2485">
      <w:rPr>
        <w:rFonts w:ascii="Times New Roman" w:hAnsi="Times New Roman"/>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6B" w:rsidRDefault="002F3F6B" w:rsidP="00B9090A">
      <w:pPr>
        <w:spacing w:after="0" w:line="240" w:lineRule="auto"/>
      </w:pPr>
      <w:r>
        <w:separator/>
      </w:r>
    </w:p>
  </w:footnote>
  <w:footnote w:type="continuationSeparator" w:id="0">
    <w:p w:rsidR="002F3F6B" w:rsidRDefault="002F3F6B" w:rsidP="00B90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CFD"/>
    <w:multiLevelType w:val="hybridMultilevel"/>
    <w:tmpl w:val="CC1C0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B26284"/>
    <w:multiLevelType w:val="hybridMultilevel"/>
    <w:tmpl w:val="CC7A1854"/>
    <w:lvl w:ilvl="0" w:tplc="D0D64602">
      <w:start w:val="1"/>
      <w:numFmt w:val="russianLower"/>
      <w:lvlText w:val="%1)"/>
      <w:lvlJc w:val="lef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60FF7"/>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96444"/>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A29D5"/>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3042B5"/>
    <w:multiLevelType w:val="hybridMultilevel"/>
    <w:tmpl w:val="D7242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6B7B31"/>
    <w:multiLevelType w:val="hybridMultilevel"/>
    <w:tmpl w:val="21147250"/>
    <w:lvl w:ilvl="0" w:tplc="E22EB46E">
      <w:start w:val="1"/>
      <w:numFmt w:val="decimal"/>
      <w:lvlText w:val="%1."/>
      <w:lvlJc w:val="left"/>
      <w:pPr>
        <w:ind w:left="502" w:hanging="360"/>
      </w:pPr>
      <w:rPr>
        <w:rFonts w:hint="default"/>
        <w:b/>
        <w:color w:val="auto"/>
      </w:rPr>
    </w:lvl>
    <w:lvl w:ilvl="1" w:tplc="E3467B9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5F0699"/>
    <w:multiLevelType w:val="hybridMultilevel"/>
    <w:tmpl w:val="A472204E"/>
    <w:lvl w:ilvl="0" w:tplc="C5B091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930B36"/>
    <w:multiLevelType w:val="hybridMultilevel"/>
    <w:tmpl w:val="E3B40B12"/>
    <w:lvl w:ilvl="0" w:tplc="08430017">
      <w:start w:val="1"/>
      <w:numFmt w:val="lowerLetter"/>
      <w:lvlText w:val="%1)"/>
      <w:lvlJc w:val="left"/>
      <w:pPr>
        <w:ind w:left="1287" w:hanging="360"/>
      </w:pPr>
    </w:lvl>
    <w:lvl w:ilvl="1" w:tplc="08430019" w:tentative="1">
      <w:start w:val="1"/>
      <w:numFmt w:val="lowerLetter"/>
      <w:lvlText w:val="%2."/>
      <w:lvlJc w:val="left"/>
      <w:pPr>
        <w:ind w:left="2007" w:hanging="360"/>
      </w:pPr>
    </w:lvl>
    <w:lvl w:ilvl="2" w:tplc="0843001B" w:tentative="1">
      <w:start w:val="1"/>
      <w:numFmt w:val="lowerRoman"/>
      <w:lvlText w:val="%3."/>
      <w:lvlJc w:val="right"/>
      <w:pPr>
        <w:ind w:left="2727" w:hanging="180"/>
      </w:pPr>
    </w:lvl>
    <w:lvl w:ilvl="3" w:tplc="0843000F" w:tentative="1">
      <w:start w:val="1"/>
      <w:numFmt w:val="decimal"/>
      <w:lvlText w:val="%4."/>
      <w:lvlJc w:val="left"/>
      <w:pPr>
        <w:ind w:left="3447" w:hanging="360"/>
      </w:pPr>
    </w:lvl>
    <w:lvl w:ilvl="4" w:tplc="08430019" w:tentative="1">
      <w:start w:val="1"/>
      <w:numFmt w:val="lowerLetter"/>
      <w:lvlText w:val="%5."/>
      <w:lvlJc w:val="left"/>
      <w:pPr>
        <w:ind w:left="4167" w:hanging="360"/>
      </w:pPr>
    </w:lvl>
    <w:lvl w:ilvl="5" w:tplc="0843001B" w:tentative="1">
      <w:start w:val="1"/>
      <w:numFmt w:val="lowerRoman"/>
      <w:lvlText w:val="%6."/>
      <w:lvlJc w:val="right"/>
      <w:pPr>
        <w:ind w:left="4887" w:hanging="180"/>
      </w:pPr>
    </w:lvl>
    <w:lvl w:ilvl="6" w:tplc="0843000F" w:tentative="1">
      <w:start w:val="1"/>
      <w:numFmt w:val="decimal"/>
      <w:lvlText w:val="%7."/>
      <w:lvlJc w:val="left"/>
      <w:pPr>
        <w:ind w:left="5607" w:hanging="360"/>
      </w:pPr>
    </w:lvl>
    <w:lvl w:ilvl="7" w:tplc="08430019" w:tentative="1">
      <w:start w:val="1"/>
      <w:numFmt w:val="lowerLetter"/>
      <w:lvlText w:val="%8."/>
      <w:lvlJc w:val="left"/>
      <w:pPr>
        <w:ind w:left="6327" w:hanging="360"/>
      </w:pPr>
    </w:lvl>
    <w:lvl w:ilvl="8" w:tplc="0843001B" w:tentative="1">
      <w:start w:val="1"/>
      <w:numFmt w:val="lowerRoman"/>
      <w:lvlText w:val="%9."/>
      <w:lvlJc w:val="right"/>
      <w:pPr>
        <w:ind w:left="7047" w:hanging="180"/>
      </w:pPr>
    </w:lvl>
  </w:abstractNum>
  <w:abstractNum w:abstractNumId="9">
    <w:nsid w:val="1C4711BC"/>
    <w:multiLevelType w:val="hybridMultilevel"/>
    <w:tmpl w:val="E65866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C790E27"/>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872C11"/>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CD6F11"/>
    <w:multiLevelType w:val="hybridMultilevel"/>
    <w:tmpl w:val="F9B2DA80"/>
    <w:lvl w:ilvl="0" w:tplc="FE3261F8">
      <w:start w:val="2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22467E4"/>
    <w:multiLevelType w:val="hybridMultilevel"/>
    <w:tmpl w:val="D450B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BA5F94"/>
    <w:multiLevelType w:val="hybridMultilevel"/>
    <w:tmpl w:val="B540C5AA"/>
    <w:lvl w:ilvl="0" w:tplc="C81A34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4F0E5F"/>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2E61E1"/>
    <w:multiLevelType w:val="hybridMultilevel"/>
    <w:tmpl w:val="6E345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F7438A"/>
    <w:multiLevelType w:val="hybridMultilevel"/>
    <w:tmpl w:val="9A180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7529CF"/>
    <w:multiLevelType w:val="hybridMultilevel"/>
    <w:tmpl w:val="7D780BAC"/>
    <w:lvl w:ilvl="0" w:tplc="05C80A84">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E06DDE"/>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095615"/>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D828E0"/>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783B1A"/>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AE49B3"/>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8C6F6C"/>
    <w:multiLevelType w:val="hybridMultilevel"/>
    <w:tmpl w:val="B8D07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0D1CB0"/>
    <w:multiLevelType w:val="hybridMultilevel"/>
    <w:tmpl w:val="E3B40B12"/>
    <w:lvl w:ilvl="0" w:tplc="08430017">
      <w:start w:val="1"/>
      <w:numFmt w:val="lowerLetter"/>
      <w:lvlText w:val="%1)"/>
      <w:lvlJc w:val="left"/>
      <w:pPr>
        <w:ind w:left="1287" w:hanging="360"/>
      </w:pPr>
    </w:lvl>
    <w:lvl w:ilvl="1" w:tplc="08430019" w:tentative="1">
      <w:start w:val="1"/>
      <w:numFmt w:val="lowerLetter"/>
      <w:lvlText w:val="%2."/>
      <w:lvlJc w:val="left"/>
      <w:pPr>
        <w:ind w:left="2007" w:hanging="360"/>
      </w:pPr>
    </w:lvl>
    <w:lvl w:ilvl="2" w:tplc="0843001B" w:tentative="1">
      <w:start w:val="1"/>
      <w:numFmt w:val="lowerRoman"/>
      <w:lvlText w:val="%3."/>
      <w:lvlJc w:val="right"/>
      <w:pPr>
        <w:ind w:left="2727" w:hanging="180"/>
      </w:pPr>
    </w:lvl>
    <w:lvl w:ilvl="3" w:tplc="0843000F" w:tentative="1">
      <w:start w:val="1"/>
      <w:numFmt w:val="decimal"/>
      <w:lvlText w:val="%4."/>
      <w:lvlJc w:val="left"/>
      <w:pPr>
        <w:ind w:left="3447" w:hanging="360"/>
      </w:pPr>
    </w:lvl>
    <w:lvl w:ilvl="4" w:tplc="08430019" w:tentative="1">
      <w:start w:val="1"/>
      <w:numFmt w:val="lowerLetter"/>
      <w:lvlText w:val="%5."/>
      <w:lvlJc w:val="left"/>
      <w:pPr>
        <w:ind w:left="4167" w:hanging="360"/>
      </w:pPr>
    </w:lvl>
    <w:lvl w:ilvl="5" w:tplc="0843001B" w:tentative="1">
      <w:start w:val="1"/>
      <w:numFmt w:val="lowerRoman"/>
      <w:lvlText w:val="%6."/>
      <w:lvlJc w:val="right"/>
      <w:pPr>
        <w:ind w:left="4887" w:hanging="180"/>
      </w:pPr>
    </w:lvl>
    <w:lvl w:ilvl="6" w:tplc="0843000F" w:tentative="1">
      <w:start w:val="1"/>
      <w:numFmt w:val="decimal"/>
      <w:lvlText w:val="%7."/>
      <w:lvlJc w:val="left"/>
      <w:pPr>
        <w:ind w:left="5607" w:hanging="360"/>
      </w:pPr>
    </w:lvl>
    <w:lvl w:ilvl="7" w:tplc="08430019" w:tentative="1">
      <w:start w:val="1"/>
      <w:numFmt w:val="lowerLetter"/>
      <w:lvlText w:val="%8."/>
      <w:lvlJc w:val="left"/>
      <w:pPr>
        <w:ind w:left="6327" w:hanging="360"/>
      </w:pPr>
    </w:lvl>
    <w:lvl w:ilvl="8" w:tplc="0843001B" w:tentative="1">
      <w:start w:val="1"/>
      <w:numFmt w:val="lowerRoman"/>
      <w:lvlText w:val="%9."/>
      <w:lvlJc w:val="right"/>
      <w:pPr>
        <w:ind w:left="7047" w:hanging="180"/>
      </w:pPr>
    </w:lvl>
  </w:abstractNum>
  <w:abstractNum w:abstractNumId="26">
    <w:nsid w:val="472A673D"/>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34453"/>
    <w:multiLevelType w:val="hybridMultilevel"/>
    <w:tmpl w:val="CDBE6F02"/>
    <w:lvl w:ilvl="0" w:tplc="119E586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430B19"/>
    <w:multiLevelType w:val="hybridMultilevel"/>
    <w:tmpl w:val="E438CFF8"/>
    <w:lvl w:ilvl="0" w:tplc="0419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29">
    <w:nsid w:val="4C257410"/>
    <w:multiLevelType w:val="hybridMultilevel"/>
    <w:tmpl w:val="A5985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6B3704"/>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F32793"/>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83682F"/>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C40475"/>
    <w:multiLevelType w:val="hybridMultilevel"/>
    <w:tmpl w:val="21147250"/>
    <w:lvl w:ilvl="0" w:tplc="E22EB46E">
      <w:start w:val="1"/>
      <w:numFmt w:val="decimal"/>
      <w:lvlText w:val="%1."/>
      <w:lvlJc w:val="left"/>
      <w:pPr>
        <w:ind w:left="502" w:hanging="360"/>
      </w:pPr>
      <w:rPr>
        <w:rFonts w:hint="default"/>
        <w:b/>
        <w:color w:val="auto"/>
      </w:rPr>
    </w:lvl>
    <w:lvl w:ilvl="1" w:tplc="E3467B9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D4780E"/>
    <w:multiLevelType w:val="hybridMultilevel"/>
    <w:tmpl w:val="A472204E"/>
    <w:lvl w:ilvl="0" w:tplc="C5B091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40669D"/>
    <w:multiLevelType w:val="hybridMultilevel"/>
    <w:tmpl w:val="B52ABC7A"/>
    <w:lvl w:ilvl="0" w:tplc="4C7A6964">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892A5A"/>
    <w:multiLevelType w:val="hybridMultilevel"/>
    <w:tmpl w:val="AA7CE4E6"/>
    <w:lvl w:ilvl="0" w:tplc="EE3C334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F824CC"/>
    <w:multiLevelType w:val="multilevel"/>
    <w:tmpl w:val="FBFED2E2"/>
    <w:lvl w:ilvl="0">
      <w:start w:val="1"/>
      <w:numFmt w:val="decimal"/>
      <w:lvlText w:val="%1."/>
      <w:lvlJc w:val="left"/>
      <w:pPr>
        <w:ind w:left="1545" w:hanging="975"/>
      </w:pPr>
      <w:rPr>
        <w:rFonts w:hint="default"/>
        <w:b/>
      </w:rPr>
    </w:lvl>
    <w:lvl w:ilvl="1">
      <w:start w:val="1"/>
      <w:numFmt w:val="decimal"/>
      <w:isLgl/>
      <w:lvlText w:val="%1.%2."/>
      <w:lvlJc w:val="left"/>
      <w:pPr>
        <w:ind w:left="975" w:hanging="405"/>
      </w:pPr>
      <w:rPr>
        <w:rFonts w:hint="default"/>
        <w:b/>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1650"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010" w:hanging="1440"/>
      </w:pPr>
      <w:rPr>
        <w:rFonts w:hint="default"/>
      </w:rPr>
    </w:lvl>
  </w:abstractNum>
  <w:abstractNum w:abstractNumId="38">
    <w:nsid w:val="66627837"/>
    <w:multiLevelType w:val="hybridMultilevel"/>
    <w:tmpl w:val="3DDE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3521A2"/>
    <w:multiLevelType w:val="hybridMultilevel"/>
    <w:tmpl w:val="F926C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F05AC8"/>
    <w:multiLevelType w:val="hybridMultilevel"/>
    <w:tmpl w:val="6E7CF948"/>
    <w:lvl w:ilvl="0" w:tplc="F40ADA96">
      <w:start w:val="1"/>
      <w:numFmt w:val="decimal"/>
      <w:lvlText w:val="%1."/>
      <w:lvlJc w:val="left"/>
      <w:pPr>
        <w:ind w:left="19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CB030A"/>
    <w:multiLevelType w:val="hybridMultilevel"/>
    <w:tmpl w:val="21482D82"/>
    <w:lvl w:ilvl="0" w:tplc="E22EB46E">
      <w:start w:val="1"/>
      <w:numFmt w:val="decimal"/>
      <w:lvlText w:val="%1."/>
      <w:lvlJc w:val="left"/>
      <w:pPr>
        <w:ind w:left="502" w:hanging="360"/>
      </w:pPr>
      <w:rPr>
        <w:rFonts w:hint="default"/>
        <w:b/>
        <w:color w:val="auto"/>
      </w:rPr>
    </w:lvl>
    <w:lvl w:ilvl="1" w:tplc="E3467B9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ED18A6"/>
    <w:multiLevelType w:val="hybridMultilevel"/>
    <w:tmpl w:val="95426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A7129B"/>
    <w:multiLevelType w:val="hybridMultilevel"/>
    <w:tmpl w:val="CFEC1EF8"/>
    <w:lvl w:ilvl="0" w:tplc="E22EB46E">
      <w:start w:val="1"/>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8D138F"/>
    <w:multiLevelType w:val="hybridMultilevel"/>
    <w:tmpl w:val="7E027250"/>
    <w:lvl w:ilvl="0" w:tplc="C234E40C">
      <w:start w:val="9"/>
      <w:numFmt w:val="decimal"/>
      <w:lvlText w:val="%1."/>
      <w:lvlJc w:val="left"/>
      <w:pPr>
        <w:ind w:left="502" w:hanging="360"/>
      </w:pPr>
      <w:rPr>
        <w:rFonts w:hint="default"/>
        <w:b/>
        <w:sz w:val="20"/>
        <w:szCs w:val="2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5">
    <w:nsid w:val="7FC75C1D"/>
    <w:multiLevelType w:val="hybridMultilevel"/>
    <w:tmpl w:val="60FC3940"/>
    <w:lvl w:ilvl="0" w:tplc="D4A69796">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4"/>
  </w:num>
  <w:num w:numId="3">
    <w:abstractNumId w:val="9"/>
  </w:num>
  <w:num w:numId="4">
    <w:abstractNumId w:val="6"/>
  </w:num>
  <w:num w:numId="5">
    <w:abstractNumId w:val="42"/>
  </w:num>
  <w:num w:numId="6">
    <w:abstractNumId w:val="28"/>
  </w:num>
  <w:num w:numId="7">
    <w:abstractNumId w:val="43"/>
  </w:num>
  <w:num w:numId="8">
    <w:abstractNumId w:val="18"/>
  </w:num>
  <w:num w:numId="9">
    <w:abstractNumId w:val="41"/>
  </w:num>
  <w:num w:numId="10">
    <w:abstractNumId w:val="14"/>
  </w:num>
  <w:num w:numId="11">
    <w:abstractNumId w:val="20"/>
  </w:num>
  <w:num w:numId="12">
    <w:abstractNumId w:val="31"/>
  </w:num>
  <w:num w:numId="13">
    <w:abstractNumId w:val="22"/>
  </w:num>
  <w:num w:numId="14">
    <w:abstractNumId w:val="10"/>
  </w:num>
  <w:num w:numId="15">
    <w:abstractNumId w:val="11"/>
  </w:num>
  <w:num w:numId="16">
    <w:abstractNumId w:val="30"/>
  </w:num>
  <w:num w:numId="17">
    <w:abstractNumId w:val="26"/>
  </w:num>
  <w:num w:numId="18">
    <w:abstractNumId w:val="32"/>
  </w:num>
  <w:num w:numId="19">
    <w:abstractNumId w:val="4"/>
  </w:num>
  <w:num w:numId="20">
    <w:abstractNumId w:val="19"/>
  </w:num>
  <w:num w:numId="21">
    <w:abstractNumId w:val="23"/>
  </w:num>
  <w:num w:numId="22">
    <w:abstractNumId w:val="15"/>
  </w:num>
  <w:num w:numId="23">
    <w:abstractNumId w:val="2"/>
  </w:num>
  <w:num w:numId="24">
    <w:abstractNumId w:val="21"/>
  </w:num>
  <w:num w:numId="25">
    <w:abstractNumId w:val="36"/>
  </w:num>
  <w:num w:numId="26">
    <w:abstractNumId w:val="3"/>
  </w:num>
  <w:num w:numId="27">
    <w:abstractNumId w:val="27"/>
  </w:num>
  <w:num w:numId="28">
    <w:abstractNumId w:val="16"/>
  </w:num>
  <w:num w:numId="29">
    <w:abstractNumId w:val="45"/>
  </w:num>
  <w:num w:numId="30">
    <w:abstractNumId w:val="35"/>
  </w:num>
  <w:num w:numId="31">
    <w:abstractNumId w:val="0"/>
  </w:num>
  <w:num w:numId="32">
    <w:abstractNumId w:val="5"/>
  </w:num>
  <w:num w:numId="33">
    <w:abstractNumId w:val="38"/>
  </w:num>
  <w:num w:numId="34">
    <w:abstractNumId w:val="7"/>
  </w:num>
  <w:num w:numId="35">
    <w:abstractNumId w:val="34"/>
  </w:num>
  <w:num w:numId="36">
    <w:abstractNumId w:val="1"/>
  </w:num>
  <w:num w:numId="37">
    <w:abstractNumId w:val="29"/>
  </w:num>
  <w:num w:numId="38">
    <w:abstractNumId w:val="39"/>
  </w:num>
  <w:num w:numId="39">
    <w:abstractNumId w:val="8"/>
  </w:num>
  <w:num w:numId="40">
    <w:abstractNumId w:val="25"/>
  </w:num>
  <w:num w:numId="41">
    <w:abstractNumId w:val="33"/>
  </w:num>
  <w:num w:numId="42">
    <w:abstractNumId w:val="13"/>
  </w:num>
  <w:num w:numId="43">
    <w:abstractNumId w:val="17"/>
  </w:num>
  <w:num w:numId="44">
    <w:abstractNumId w:val="44"/>
  </w:num>
  <w:num w:numId="45">
    <w:abstractNumId w:val="12"/>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278A"/>
    <w:rsid w:val="00015A28"/>
    <w:rsid w:val="000359F3"/>
    <w:rsid w:val="00043110"/>
    <w:rsid w:val="00055984"/>
    <w:rsid w:val="0006016C"/>
    <w:rsid w:val="00083478"/>
    <w:rsid w:val="00086316"/>
    <w:rsid w:val="00086C6E"/>
    <w:rsid w:val="000A6DDF"/>
    <w:rsid w:val="000B7A8C"/>
    <w:rsid w:val="000C60B7"/>
    <w:rsid w:val="000D2377"/>
    <w:rsid w:val="000D4B72"/>
    <w:rsid w:val="000D5A84"/>
    <w:rsid w:val="000E1FDD"/>
    <w:rsid w:val="000F469D"/>
    <w:rsid w:val="00100D8E"/>
    <w:rsid w:val="00103673"/>
    <w:rsid w:val="00107342"/>
    <w:rsid w:val="00116498"/>
    <w:rsid w:val="00132E5F"/>
    <w:rsid w:val="00146B09"/>
    <w:rsid w:val="00147757"/>
    <w:rsid w:val="001701DF"/>
    <w:rsid w:val="00170CC3"/>
    <w:rsid w:val="001841E7"/>
    <w:rsid w:val="0018704D"/>
    <w:rsid w:val="001B2BB5"/>
    <w:rsid w:val="001C5AF9"/>
    <w:rsid w:val="001D2392"/>
    <w:rsid w:val="001E240F"/>
    <w:rsid w:val="001F16AD"/>
    <w:rsid w:val="001F4AF5"/>
    <w:rsid w:val="00202139"/>
    <w:rsid w:val="00207BDE"/>
    <w:rsid w:val="00211C1F"/>
    <w:rsid w:val="00211DD2"/>
    <w:rsid w:val="00215730"/>
    <w:rsid w:val="002302D1"/>
    <w:rsid w:val="00234D95"/>
    <w:rsid w:val="0024780E"/>
    <w:rsid w:val="002521FD"/>
    <w:rsid w:val="00265C7D"/>
    <w:rsid w:val="002B6C58"/>
    <w:rsid w:val="002C05D2"/>
    <w:rsid w:val="002C3E6F"/>
    <w:rsid w:val="002C453F"/>
    <w:rsid w:val="002E4F3D"/>
    <w:rsid w:val="002E6579"/>
    <w:rsid w:val="002F3F6B"/>
    <w:rsid w:val="00310133"/>
    <w:rsid w:val="0033646D"/>
    <w:rsid w:val="00337DFB"/>
    <w:rsid w:val="003555C8"/>
    <w:rsid w:val="003611DE"/>
    <w:rsid w:val="00383B30"/>
    <w:rsid w:val="003935D7"/>
    <w:rsid w:val="003C2A50"/>
    <w:rsid w:val="003C7159"/>
    <w:rsid w:val="003E06D3"/>
    <w:rsid w:val="003E5D3D"/>
    <w:rsid w:val="004202FE"/>
    <w:rsid w:val="00437A0D"/>
    <w:rsid w:val="004577EE"/>
    <w:rsid w:val="004578D2"/>
    <w:rsid w:val="00484887"/>
    <w:rsid w:val="00486CEE"/>
    <w:rsid w:val="00494A74"/>
    <w:rsid w:val="004960F5"/>
    <w:rsid w:val="004979D2"/>
    <w:rsid w:val="004A209C"/>
    <w:rsid w:val="004C6B1E"/>
    <w:rsid w:val="004D19B0"/>
    <w:rsid w:val="004D2411"/>
    <w:rsid w:val="004E1B35"/>
    <w:rsid w:val="004F0D14"/>
    <w:rsid w:val="004F1AF6"/>
    <w:rsid w:val="004F394C"/>
    <w:rsid w:val="005111B0"/>
    <w:rsid w:val="00525F10"/>
    <w:rsid w:val="00527C43"/>
    <w:rsid w:val="00530F2E"/>
    <w:rsid w:val="0053305D"/>
    <w:rsid w:val="0054623A"/>
    <w:rsid w:val="00547E31"/>
    <w:rsid w:val="005619AF"/>
    <w:rsid w:val="00561B54"/>
    <w:rsid w:val="00567615"/>
    <w:rsid w:val="005706FB"/>
    <w:rsid w:val="0057156C"/>
    <w:rsid w:val="00581188"/>
    <w:rsid w:val="005B50D7"/>
    <w:rsid w:val="005B78BB"/>
    <w:rsid w:val="005C1421"/>
    <w:rsid w:val="005C2927"/>
    <w:rsid w:val="005C3B35"/>
    <w:rsid w:val="005D36ED"/>
    <w:rsid w:val="005E5EC0"/>
    <w:rsid w:val="005F6E83"/>
    <w:rsid w:val="005F71F7"/>
    <w:rsid w:val="0060578C"/>
    <w:rsid w:val="00605AF4"/>
    <w:rsid w:val="00640B46"/>
    <w:rsid w:val="00641196"/>
    <w:rsid w:val="006600B1"/>
    <w:rsid w:val="00661E9E"/>
    <w:rsid w:val="006666EA"/>
    <w:rsid w:val="006708FB"/>
    <w:rsid w:val="00681D41"/>
    <w:rsid w:val="00683F6A"/>
    <w:rsid w:val="00685B23"/>
    <w:rsid w:val="006B368A"/>
    <w:rsid w:val="006C4CA0"/>
    <w:rsid w:val="006C550F"/>
    <w:rsid w:val="006E3503"/>
    <w:rsid w:val="006F1503"/>
    <w:rsid w:val="00704B0F"/>
    <w:rsid w:val="00723C93"/>
    <w:rsid w:val="00727086"/>
    <w:rsid w:val="00740C2B"/>
    <w:rsid w:val="00746FAA"/>
    <w:rsid w:val="00752F40"/>
    <w:rsid w:val="00762685"/>
    <w:rsid w:val="00765D7C"/>
    <w:rsid w:val="00770F99"/>
    <w:rsid w:val="00782E6B"/>
    <w:rsid w:val="00791B7F"/>
    <w:rsid w:val="007A5DFC"/>
    <w:rsid w:val="007C3999"/>
    <w:rsid w:val="007D5C9A"/>
    <w:rsid w:val="007E01CA"/>
    <w:rsid w:val="007F37D6"/>
    <w:rsid w:val="007F5AA5"/>
    <w:rsid w:val="00801579"/>
    <w:rsid w:val="0080739E"/>
    <w:rsid w:val="00820C44"/>
    <w:rsid w:val="00834B40"/>
    <w:rsid w:val="00842BE7"/>
    <w:rsid w:val="00842F06"/>
    <w:rsid w:val="00862C68"/>
    <w:rsid w:val="00864C6F"/>
    <w:rsid w:val="00896B16"/>
    <w:rsid w:val="008A41C6"/>
    <w:rsid w:val="008A4448"/>
    <w:rsid w:val="008B0CD3"/>
    <w:rsid w:val="008B69D8"/>
    <w:rsid w:val="008E2A99"/>
    <w:rsid w:val="008F6460"/>
    <w:rsid w:val="008F7A81"/>
    <w:rsid w:val="00901D6D"/>
    <w:rsid w:val="00902FA7"/>
    <w:rsid w:val="00964DDD"/>
    <w:rsid w:val="00966AAF"/>
    <w:rsid w:val="009721A3"/>
    <w:rsid w:val="0097439F"/>
    <w:rsid w:val="009969AF"/>
    <w:rsid w:val="009A075F"/>
    <w:rsid w:val="009A454B"/>
    <w:rsid w:val="009C431D"/>
    <w:rsid w:val="009E1094"/>
    <w:rsid w:val="009F4534"/>
    <w:rsid w:val="009F6BF6"/>
    <w:rsid w:val="00A01896"/>
    <w:rsid w:val="00A062F7"/>
    <w:rsid w:val="00A07F34"/>
    <w:rsid w:val="00A15FFD"/>
    <w:rsid w:val="00A237DF"/>
    <w:rsid w:val="00A257F2"/>
    <w:rsid w:val="00A616EF"/>
    <w:rsid w:val="00A67441"/>
    <w:rsid w:val="00A86400"/>
    <w:rsid w:val="00AA0F60"/>
    <w:rsid w:val="00AA1E66"/>
    <w:rsid w:val="00AA3F41"/>
    <w:rsid w:val="00AA728A"/>
    <w:rsid w:val="00AB07F3"/>
    <w:rsid w:val="00AF541F"/>
    <w:rsid w:val="00AF6D6F"/>
    <w:rsid w:val="00B15260"/>
    <w:rsid w:val="00B20E58"/>
    <w:rsid w:val="00B2296A"/>
    <w:rsid w:val="00B250BE"/>
    <w:rsid w:val="00B30656"/>
    <w:rsid w:val="00B30981"/>
    <w:rsid w:val="00B33D52"/>
    <w:rsid w:val="00B40E1E"/>
    <w:rsid w:val="00B55FD7"/>
    <w:rsid w:val="00B64127"/>
    <w:rsid w:val="00B65E5E"/>
    <w:rsid w:val="00B70F54"/>
    <w:rsid w:val="00B75B71"/>
    <w:rsid w:val="00B77D9F"/>
    <w:rsid w:val="00B806D7"/>
    <w:rsid w:val="00B81904"/>
    <w:rsid w:val="00B877B1"/>
    <w:rsid w:val="00B87C13"/>
    <w:rsid w:val="00B9090A"/>
    <w:rsid w:val="00B92351"/>
    <w:rsid w:val="00B93D20"/>
    <w:rsid w:val="00B95F86"/>
    <w:rsid w:val="00BA1218"/>
    <w:rsid w:val="00BA1BDB"/>
    <w:rsid w:val="00BA7CBB"/>
    <w:rsid w:val="00BB003B"/>
    <w:rsid w:val="00BC319A"/>
    <w:rsid w:val="00BC5D16"/>
    <w:rsid w:val="00BE4FF9"/>
    <w:rsid w:val="00BF0A6A"/>
    <w:rsid w:val="00C0109B"/>
    <w:rsid w:val="00C06BA8"/>
    <w:rsid w:val="00C10827"/>
    <w:rsid w:val="00C2435A"/>
    <w:rsid w:val="00C25F56"/>
    <w:rsid w:val="00C85E15"/>
    <w:rsid w:val="00C931B4"/>
    <w:rsid w:val="00CA0617"/>
    <w:rsid w:val="00CD7622"/>
    <w:rsid w:val="00CF2A95"/>
    <w:rsid w:val="00CF68EA"/>
    <w:rsid w:val="00D0278A"/>
    <w:rsid w:val="00D02B78"/>
    <w:rsid w:val="00D03137"/>
    <w:rsid w:val="00D20E54"/>
    <w:rsid w:val="00D703EE"/>
    <w:rsid w:val="00D80D56"/>
    <w:rsid w:val="00D81744"/>
    <w:rsid w:val="00D84854"/>
    <w:rsid w:val="00D85E34"/>
    <w:rsid w:val="00DB1D7B"/>
    <w:rsid w:val="00DC5689"/>
    <w:rsid w:val="00DC60BC"/>
    <w:rsid w:val="00DD40DB"/>
    <w:rsid w:val="00DD5382"/>
    <w:rsid w:val="00DF575A"/>
    <w:rsid w:val="00DF676E"/>
    <w:rsid w:val="00E01A35"/>
    <w:rsid w:val="00E04C90"/>
    <w:rsid w:val="00E1428F"/>
    <w:rsid w:val="00E179BA"/>
    <w:rsid w:val="00E32240"/>
    <w:rsid w:val="00E523F6"/>
    <w:rsid w:val="00E73315"/>
    <w:rsid w:val="00EA2311"/>
    <w:rsid w:val="00EA7207"/>
    <w:rsid w:val="00EB474E"/>
    <w:rsid w:val="00EC140C"/>
    <w:rsid w:val="00ED3715"/>
    <w:rsid w:val="00ED5871"/>
    <w:rsid w:val="00EE0BC3"/>
    <w:rsid w:val="00EE1193"/>
    <w:rsid w:val="00EF0FF5"/>
    <w:rsid w:val="00EF3CC1"/>
    <w:rsid w:val="00F01E54"/>
    <w:rsid w:val="00F17286"/>
    <w:rsid w:val="00F22CE4"/>
    <w:rsid w:val="00F26CCD"/>
    <w:rsid w:val="00F27EB9"/>
    <w:rsid w:val="00F36EF4"/>
    <w:rsid w:val="00F53E91"/>
    <w:rsid w:val="00F57E4A"/>
    <w:rsid w:val="00F61DF9"/>
    <w:rsid w:val="00F63B44"/>
    <w:rsid w:val="00FA3B97"/>
    <w:rsid w:val="00FC2227"/>
    <w:rsid w:val="00FC2FAD"/>
    <w:rsid w:val="00FC6529"/>
    <w:rsid w:val="00FD309D"/>
    <w:rsid w:val="00FD3B0D"/>
    <w:rsid w:val="00FD46D6"/>
    <w:rsid w:val="00FE74B4"/>
    <w:rsid w:val="00FF1CD0"/>
    <w:rsid w:val="00FF2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78A"/>
    <w:rPr>
      <w:rFonts w:ascii="Calibri" w:eastAsia="Calibri" w:hAnsi="Calibri" w:cs="Times New Roman"/>
    </w:rPr>
  </w:style>
  <w:style w:type="paragraph" w:styleId="1">
    <w:name w:val="heading 1"/>
    <w:basedOn w:val="a"/>
    <w:next w:val="a"/>
    <w:link w:val="10"/>
    <w:qFormat/>
    <w:rsid w:val="00D0278A"/>
    <w:pPr>
      <w:keepNext/>
      <w:spacing w:after="0" w:line="240" w:lineRule="auto"/>
      <w:jc w:val="center"/>
      <w:outlineLvl w:val="0"/>
    </w:pPr>
    <w:rPr>
      <w:rFonts w:ascii="Times New Roman" w:eastAsia="Times New Roman" w:hAnsi="Times New Roman"/>
      <w:i/>
      <w:i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78A"/>
    <w:rPr>
      <w:rFonts w:ascii="Times New Roman" w:eastAsia="Times New Roman" w:hAnsi="Times New Roman" w:cs="Times New Roman"/>
      <w:i/>
      <w:iCs/>
      <w:sz w:val="26"/>
      <w:szCs w:val="24"/>
      <w:lang w:eastAsia="ru-RU"/>
    </w:rPr>
  </w:style>
  <w:style w:type="paragraph" w:styleId="a3">
    <w:name w:val="List Paragraph"/>
    <w:basedOn w:val="a"/>
    <w:uiPriority w:val="34"/>
    <w:qFormat/>
    <w:rsid w:val="00D0278A"/>
    <w:pPr>
      <w:ind w:left="720"/>
      <w:contextualSpacing/>
    </w:pPr>
  </w:style>
  <w:style w:type="character" w:customStyle="1" w:styleId="a4">
    <w:name w:val="Верхний колонтитул Знак"/>
    <w:basedOn w:val="a0"/>
    <w:link w:val="a5"/>
    <w:rsid w:val="00D0278A"/>
    <w:rPr>
      <w:rFonts w:ascii="Times New Roman" w:eastAsia="Times New Roman" w:hAnsi="Times New Roman" w:cs="Times New Roman"/>
      <w:sz w:val="24"/>
      <w:szCs w:val="24"/>
      <w:lang w:val="uz-Cyrl-UZ" w:eastAsia="ru-RU"/>
    </w:rPr>
  </w:style>
  <w:style w:type="paragraph" w:styleId="a5">
    <w:name w:val="header"/>
    <w:basedOn w:val="a"/>
    <w:link w:val="a4"/>
    <w:rsid w:val="00D0278A"/>
    <w:pPr>
      <w:tabs>
        <w:tab w:val="center" w:pos="4677"/>
        <w:tab w:val="right" w:pos="9355"/>
      </w:tabs>
      <w:spacing w:after="0" w:line="240" w:lineRule="auto"/>
    </w:pPr>
    <w:rPr>
      <w:rFonts w:ascii="Times New Roman" w:eastAsia="Times New Roman" w:hAnsi="Times New Roman"/>
      <w:sz w:val="24"/>
      <w:szCs w:val="24"/>
      <w:lang w:val="uz-Cyrl-UZ" w:eastAsia="ru-RU"/>
    </w:rPr>
  </w:style>
  <w:style w:type="character" w:customStyle="1" w:styleId="11">
    <w:name w:val="Верхний колонтитул Знак1"/>
    <w:basedOn w:val="a0"/>
    <w:uiPriority w:val="99"/>
    <w:semiHidden/>
    <w:rsid w:val="00D0278A"/>
    <w:rPr>
      <w:rFonts w:ascii="Calibri" w:eastAsia="Calibri" w:hAnsi="Calibri" w:cs="Times New Roman"/>
    </w:rPr>
  </w:style>
  <w:style w:type="paragraph" w:styleId="a6">
    <w:name w:val="Body Text"/>
    <w:basedOn w:val="a"/>
    <w:link w:val="a7"/>
    <w:rsid w:val="00D0278A"/>
    <w:pPr>
      <w:autoSpaceDE w:val="0"/>
      <w:autoSpaceDN w:val="0"/>
      <w:adjustRightInd w:val="0"/>
      <w:spacing w:after="0" w:line="240" w:lineRule="auto"/>
      <w:ind w:firstLine="425"/>
      <w:jc w:val="both"/>
    </w:pPr>
    <w:rPr>
      <w:rFonts w:ascii="AntiquaUz" w:eastAsia="Times New Roman" w:hAnsi="AntiquaUz" w:cs="AntiquaUz"/>
      <w:color w:val="000000"/>
      <w:lang w:eastAsia="ru-RU"/>
    </w:rPr>
  </w:style>
  <w:style w:type="character" w:customStyle="1" w:styleId="a7">
    <w:name w:val="Основной текст Знак"/>
    <w:basedOn w:val="a0"/>
    <w:link w:val="a6"/>
    <w:rsid w:val="00D0278A"/>
    <w:rPr>
      <w:rFonts w:ascii="AntiquaUz" w:eastAsia="Times New Roman" w:hAnsi="AntiquaUz" w:cs="AntiquaUz"/>
      <w:color w:val="000000"/>
      <w:lang w:eastAsia="ru-RU"/>
    </w:rPr>
  </w:style>
  <w:style w:type="paragraph" w:styleId="a8">
    <w:name w:val="No Spacing"/>
    <w:uiPriority w:val="1"/>
    <w:qFormat/>
    <w:rsid w:val="00D0278A"/>
    <w:pPr>
      <w:spacing w:after="0" w:line="240" w:lineRule="auto"/>
    </w:pPr>
    <w:rPr>
      <w:rFonts w:ascii="Calibri" w:eastAsia="Calibri" w:hAnsi="Calibri" w:cs="Times New Roman"/>
    </w:rPr>
  </w:style>
  <w:style w:type="paragraph" w:styleId="a9">
    <w:name w:val="Normal (Web)"/>
    <w:basedOn w:val="a"/>
    <w:uiPriority w:val="99"/>
    <w:unhideWhenUsed/>
    <w:rsid w:val="00D0278A"/>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uiPriority w:val="99"/>
    <w:unhideWhenUsed/>
    <w:rsid w:val="00D0278A"/>
    <w:rPr>
      <w:color w:val="0000FF"/>
      <w:u w:val="single"/>
    </w:rPr>
  </w:style>
  <w:style w:type="paragraph" w:styleId="ab">
    <w:name w:val="footer"/>
    <w:basedOn w:val="a"/>
    <w:link w:val="ac"/>
    <w:uiPriority w:val="99"/>
    <w:unhideWhenUsed/>
    <w:rsid w:val="00D0278A"/>
    <w:pPr>
      <w:tabs>
        <w:tab w:val="center" w:pos="4677"/>
        <w:tab w:val="right" w:pos="9355"/>
      </w:tabs>
    </w:pPr>
  </w:style>
  <w:style w:type="character" w:customStyle="1" w:styleId="ac">
    <w:name w:val="Нижний колонтитул Знак"/>
    <w:basedOn w:val="a0"/>
    <w:link w:val="ab"/>
    <w:uiPriority w:val="99"/>
    <w:rsid w:val="00D0278A"/>
    <w:rPr>
      <w:rFonts w:ascii="Calibri" w:eastAsia="Calibri" w:hAnsi="Calibri" w:cs="Times New Roman"/>
    </w:rPr>
  </w:style>
  <w:style w:type="character" w:customStyle="1" w:styleId="apple-converted-space">
    <w:name w:val="apple-converted-space"/>
    <w:basedOn w:val="a0"/>
    <w:rsid w:val="002C05D2"/>
  </w:style>
  <w:style w:type="character" w:styleId="ad">
    <w:name w:val="Strong"/>
    <w:basedOn w:val="a0"/>
    <w:uiPriority w:val="22"/>
    <w:qFormat/>
    <w:rsid w:val="00842F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313">
      <w:bodyDiv w:val="1"/>
      <w:marLeft w:val="0"/>
      <w:marRight w:val="0"/>
      <w:marTop w:val="0"/>
      <w:marBottom w:val="0"/>
      <w:divBdr>
        <w:top w:val="none" w:sz="0" w:space="0" w:color="auto"/>
        <w:left w:val="none" w:sz="0" w:space="0" w:color="auto"/>
        <w:bottom w:val="none" w:sz="0" w:space="0" w:color="auto"/>
        <w:right w:val="none" w:sz="0" w:space="0" w:color="auto"/>
      </w:divBdr>
    </w:div>
    <w:div w:id="27679150">
      <w:bodyDiv w:val="1"/>
      <w:marLeft w:val="0"/>
      <w:marRight w:val="0"/>
      <w:marTop w:val="0"/>
      <w:marBottom w:val="0"/>
      <w:divBdr>
        <w:top w:val="none" w:sz="0" w:space="0" w:color="auto"/>
        <w:left w:val="none" w:sz="0" w:space="0" w:color="auto"/>
        <w:bottom w:val="none" w:sz="0" w:space="0" w:color="auto"/>
        <w:right w:val="none" w:sz="0" w:space="0" w:color="auto"/>
      </w:divBdr>
    </w:div>
    <w:div w:id="47147325">
      <w:bodyDiv w:val="1"/>
      <w:marLeft w:val="0"/>
      <w:marRight w:val="0"/>
      <w:marTop w:val="0"/>
      <w:marBottom w:val="0"/>
      <w:divBdr>
        <w:top w:val="none" w:sz="0" w:space="0" w:color="auto"/>
        <w:left w:val="none" w:sz="0" w:space="0" w:color="auto"/>
        <w:bottom w:val="none" w:sz="0" w:space="0" w:color="auto"/>
        <w:right w:val="none" w:sz="0" w:space="0" w:color="auto"/>
      </w:divBdr>
    </w:div>
    <w:div w:id="58410101">
      <w:bodyDiv w:val="1"/>
      <w:marLeft w:val="0"/>
      <w:marRight w:val="0"/>
      <w:marTop w:val="0"/>
      <w:marBottom w:val="0"/>
      <w:divBdr>
        <w:top w:val="none" w:sz="0" w:space="0" w:color="auto"/>
        <w:left w:val="none" w:sz="0" w:space="0" w:color="auto"/>
        <w:bottom w:val="none" w:sz="0" w:space="0" w:color="auto"/>
        <w:right w:val="none" w:sz="0" w:space="0" w:color="auto"/>
      </w:divBdr>
    </w:div>
    <w:div w:id="63064249">
      <w:bodyDiv w:val="1"/>
      <w:marLeft w:val="0"/>
      <w:marRight w:val="0"/>
      <w:marTop w:val="0"/>
      <w:marBottom w:val="0"/>
      <w:divBdr>
        <w:top w:val="none" w:sz="0" w:space="0" w:color="auto"/>
        <w:left w:val="none" w:sz="0" w:space="0" w:color="auto"/>
        <w:bottom w:val="none" w:sz="0" w:space="0" w:color="auto"/>
        <w:right w:val="none" w:sz="0" w:space="0" w:color="auto"/>
      </w:divBdr>
    </w:div>
    <w:div w:id="91366911">
      <w:bodyDiv w:val="1"/>
      <w:marLeft w:val="0"/>
      <w:marRight w:val="0"/>
      <w:marTop w:val="0"/>
      <w:marBottom w:val="0"/>
      <w:divBdr>
        <w:top w:val="none" w:sz="0" w:space="0" w:color="auto"/>
        <w:left w:val="none" w:sz="0" w:space="0" w:color="auto"/>
        <w:bottom w:val="none" w:sz="0" w:space="0" w:color="auto"/>
        <w:right w:val="none" w:sz="0" w:space="0" w:color="auto"/>
      </w:divBdr>
    </w:div>
    <w:div w:id="119881703">
      <w:bodyDiv w:val="1"/>
      <w:marLeft w:val="0"/>
      <w:marRight w:val="0"/>
      <w:marTop w:val="0"/>
      <w:marBottom w:val="0"/>
      <w:divBdr>
        <w:top w:val="none" w:sz="0" w:space="0" w:color="auto"/>
        <w:left w:val="none" w:sz="0" w:space="0" w:color="auto"/>
        <w:bottom w:val="none" w:sz="0" w:space="0" w:color="auto"/>
        <w:right w:val="none" w:sz="0" w:space="0" w:color="auto"/>
      </w:divBdr>
    </w:div>
    <w:div w:id="158621088">
      <w:bodyDiv w:val="1"/>
      <w:marLeft w:val="0"/>
      <w:marRight w:val="0"/>
      <w:marTop w:val="0"/>
      <w:marBottom w:val="0"/>
      <w:divBdr>
        <w:top w:val="none" w:sz="0" w:space="0" w:color="auto"/>
        <w:left w:val="none" w:sz="0" w:space="0" w:color="auto"/>
        <w:bottom w:val="none" w:sz="0" w:space="0" w:color="auto"/>
        <w:right w:val="none" w:sz="0" w:space="0" w:color="auto"/>
      </w:divBdr>
    </w:div>
    <w:div w:id="174806671">
      <w:bodyDiv w:val="1"/>
      <w:marLeft w:val="0"/>
      <w:marRight w:val="0"/>
      <w:marTop w:val="0"/>
      <w:marBottom w:val="0"/>
      <w:divBdr>
        <w:top w:val="none" w:sz="0" w:space="0" w:color="auto"/>
        <w:left w:val="none" w:sz="0" w:space="0" w:color="auto"/>
        <w:bottom w:val="none" w:sz="0" w:space="0" w:color="auto"/>
        <w:right w:val="none" w:sz="0" w:space="0" w:color="auto"/>
      </w:divBdr>
    </w:div>
    <w:div w:id="234977591">
      <w:bodyDiv w:val="1"/>
      <w:marLeft w:val="0"/>
      <w:marRight w:val="0"/>
      <w:marTop w:val="0"/>
      <w:marBottom w:val="0"/>
      <w:divBdr>
        <w:top w:val="none" w:sz="0" w:space="0" w:color="auto"/>
        <w:left w:val="none" w:sz="0" w:space="0" w:color="auto"/>
        <w:bottom w:val="none" w:sz="0" w:space="0" w:color="auto"/>
        <w:right w:val="none" w:sz="0" w:space="0" w:color="auto"/>
      </w:divBdr>
    </w:div>
    <w:div w:id="264578384">
      <w:bodyDiv w:val="1"/>
      <w:marLeft w:val="0"/>
      <w:marRight w:val="0"/>
      <w:marTop w:val="0"/>
      <w:marBottom w:val="0"/>
      <w:divBdr>
        <w:top w:val="none" w:sz="0" w:space="0" w:color="auto"/>
        <w:left w:val="none" w:sz="0" w:space="0" w:color="auto"/>
        <w:bottom w:val="none" w:sz="0" w:space="0" w:color="auto"/>
        <w:right w:val="none" w:sz="0" w:space="0" w:color="auto"/>
      </w:divBdr>
    </w:div>
    <w:div w:id="347948331">
      <w:bodyDiv w:val="1"/>
      <w:marLeft w:val="0"/>
      <w:marRight w:val="0"/>
      <w:marTop w:val="0"/>
      <w:marBottom w:val="0"/>
      <w:divBdr>
        <w:top w:val="none" w:sz="0" w:space="0" w:color="auto"/>
        <w:left w:val="none" w:sz="0" w:space="0" w:color="auto"/>
        <w:bottom w:val="none" w:sz="0" w:space="0" w:color="auto"/>
        <w:right w:val="none" w:sz="0" w:space="0" w:color="auto"/>
      </w:divBdr>
    </w:div>
    <w:div w:id="382600418">
      <w:bodyDiv w:val="1"/>
      <w:marLeft w:val="0"/>
      <w:marRight w:val="0"/>
      <w:marTop w:val="0"/>
      <w:marBottom w:val="0"/>
      <w:divBdr>
        <w:top w:val="none" w:sz="0" w:space="0" w:color="auto"/>
        <w:left w:val="none" w:sz="0" w:space="0" w:color="auto"/>
        <w:bottom w:val="none" w:sz="0" w:space="0" w:color="auto"/>
        <w:right w:val="none" w:sz="0" w:space="0" w:color="auto"/>
      </w:divBdr>
    </w:div>
    <w:div w:id="403069372">
      <w:bodyDiv w:val="1"/>
      <w:marLeft w:val="0"/>
      <w:marRight w:val="0"/>
      <w:marTop w:val="0"/>
      <w:marBottom w:val="0"/>
      <w:divBdr>
        <w:top w:val="none" w:sz="0" w:space="0" w:color="auto"/>
        <w:left w:val="none" w:sz="0" w:space="0" w:color="auto"/>
        <w:bottom w:val="none" w:sz="0" w:space="0" w:color="auto"/>
        <w:right w:val="none" w:sz="0" w:space="0" w:color="auto"/>
      </w:divBdr>
    </w:div>
    <w:div w:id="412507738">
      <w:bodyDiv w:val="1"/>
      <w:marLeft w:val="0"/>
      <w:marRight w:val="0"/>
      <w:marTop w:val="0"/>
      <w:marBottom w:val="0"/>
      <w:divBdr>
        <w:top w:val="none" w:sz="0" w:space="0" w:color="auto"/>
        <w:left w:val="none" w:sz="0" w:space="0" w:color="auto"/>
        <w:bottom w:val="none" w:sz="0" w:space="0" w:color="auto"/>
        <w:right w:val="none" w:sz="0" w:space="0" w:color="auto"/>
      </w:divBdr>
    </w:div>
    <w:div w:id="441415875">
      <w:bodyDiv w:val="1"/>
      <w:marLeft w:val="0"/>
      <w:marRight w:val="0"/>
      <w:marTop w:val="0"/>
      <w:marBottom w:val="0"/>
      <w:divBdr>
        <w:top w:val="none" w:sz="0" w:space="0" w:color="auto"/>
        <w:left w:val="none" w:sz="0" w:space="0" w:color="auto"/>
        <w:bottom w:val="none" w:sz="0" w:space="0" w:color="auto"/>
        <w:right w:val="none" w:sz="0" w:space="0" w:color="auto"/>
      </w:divBdr>
    </w:div>
    <w:div w:id="486016894">
      <w:bodyDiv w:val="1"/>
      <w:marLeft w:val="0"/>
      <w:marRight w:val="0"/>
      <w:marTop w:val="0"/>
      <w:marBottom w:val="0"/>
      <w:divBdr>
        <w:top w:val="none" w:sz="0" w:space="0" w:color="auto"/>
        <w:left w:val="none" w:sz="0" w:space="0" w:color="auto"/>
        <w:bottom w:val="none" w:sz="0" w:space="0" w:color="auto"/>
        <w:right w:val="none" w:sz="0" w:space="0" w:color="auto"/>
      </w:divBdr>
    </w:div>
    <w:div w:id="553807770">
      <w:bodyDiv w:val="1"/>
      <w:marLeft w:val="0"/>
      <w:marRight w:val="0"/>
      <w:marTop w:val="0"/>
      <w:marBottom w:val="0"/>
      <w:divBdr>
        <w:top w:val="none" w:sz="0" w:space="0" w:color="auto"/>
        <w:left w:val="none" w:sz="0" w:space="0" w:color="auto"/>
        <w:bottom w:val="none" w:sz="0" w:space="0" w:color="auto"/>
        <w:right w:val="none" w:sz="0" w:space="0" w:color="auto"/>
      </w:divBdr>
    </w:div>
    <w:div w:id="558245031">
      <w:bodyDiv w:val="1"/>
      <w:marLeft w:val="0"/>
      <w:marRight w:val="0"/>
      <w:marTop w:val="0"/>
      <w:marBottom w:val="0"/>
      <w:divBdr>
        <w:top w:val="none" w:sz="0" w:space="0" w:color="auto"/>
        <w:left w:val="none" w:sz="0" w:space="0" w:color="auto"/>
        <w:bottom w:val="none" w:sz="0" w:space="0" w:color="auto"/>
        <w:right w:val="none" w:sz="0" w:space="0" w:color="auto"/>
      </w:divBdr>
    </w:div>
    <w:div w:id="579601687">
      <w:bodyDiv w:val="1"/>
      <w:marLeft w:val="0"/>
      <w:marRight w:val="0"/>
      <w:marTop w:val="0"/>
      <w:marBottom w:val="0"/>
      <w:divBdr>
        <w:top w:val="none" w:sz="0" w:space="0" w:color="auto"/>
        <w:left w:val="none" w:sz="0" w:space="0" w:color="auto"/>
        <w:bottom w:val="none" w:sz="0" w:space="0" w:color="auto"/>
        <w:right w:val="none" w:sz="0" w:space="0" w:color="auto"/>
      </w:divBdr>
    </w:div>
    <w:div w:id="590505862">
      <w:bodyDiv w:val="1"/>
      <w:marLeft w:val="0"/>
      <w:marRight w:val="0"/>
      <w:marTop w:val="0"/>
      <w:marBottom w:val="0"/>
      <w:divBdr>
        <w:top w:val="none" w:sz="0" w:space="0" w:color="auto"/>
        <w:left w:val="none" w:sz="0" w:space="0" w:color="auto"/>
        <w:bottom w:val="none" w:sz="0" w:space="0" w:color="auto"/>
        <w:right w:val="none" w:sz="0" w:space="0" w:color="auto"/>
      </w:divBdr>
    </w:div>
    <w:div w:id="609975472">
      <w:bodyDiv w:val="1"/>
      <w:marLeft w:val="0"/>
      <w:marRight w:val="0"/>
      <w:marTop w:val="0"/>
      <w:marBottom w:val="0"/>
      <w:divBdr>
        <w:top w:val="none" w:sz="0" w:space="0" w:color="auto"/>
        <w:left w:val="none" w:sz="0" w:space="0" w:color="auto"/>
        <w:bottom w:val="none" w:sz="0" w:space="0" w:color="auto"/>
        <w:right w:val="none" w:sz="0" w:space="0" w:color="auto"/>
      </w:divBdr>
    </w:div>
    <w:div w:id="620962907">
      <w:bodyDiv w:val="1"/>
      <w:marLeft w:val="0"/>
      <w:marRight w:val="0"/>
      <w:marTop w:val="0"/>
      <w:marBottom w:val="0"/>
      <w:divBdr>
        <w:top w:val="none" w:sz="0" w:space="0" w:color="auto"/>
        <w:left w:val="none" w:sz="0" w:space="0" w:color="auto"/>
        <w:bottom w:val="none" w:sz="0" w:space="0" w:color="auto"/>
        <w:right w:val="none" w:sz="0" w:space="0" w:color="auto"/>
      </w:divBdr>
    </w:div>
    <w:div w:id="680354574">
      <w:bodyDiv w:val="1"/>
      <w:marLeft w:val="0"/>
      <w:marRight w:val="0"/>
      <w:marTop w:val="0"/>
      <w:marBottom w:val="0"/>
      <w:divBdr>
        <w:top w:val="none" w:sz="0" w:space="0" w:color="auto"/>
        <w:left w:val="none" w:sz="0" w:space="0" w:color="auto"/>
        <w:bottom w:val="none" w:sz="0" w:space="0" w:color="auto"/>
        <w:right w:val="none" w:sz="0" w:space="0" w:color="auto"/>
      </w:divBdr>
    </w:div>
    <w:div w:id="692732136">
      <w:bodyDiv w:val="1"/>
      <w:marLeft w:val="0"/>
      <w:marRight w:val="0"/>
      <w:marTop w:val="0"/>
      <w:marBottom w:val="0"/>
      <w:divBdr>
        <w:top w:val="none" w:sz="0" w:space="0" w:color="auto"/>
        <w:left w:val="none" w:sz="0" w:space="0" w:color="auto"/>
        <w:bottom w:val="none" w:sz="0" w:space="0" w:color="auto"/>
        <w:right w:val="none" w:sz="0" w:space="0" w:color="auto"/>
      </w:divBdr>
    </w:div>
    <w:div w:id="694308022">
      <w:bodyDiv w:val="1"/>
      <w:marLeft w:val="0"/>
      <w:marRight w:val="0"/>
      <w:marTop w:val="0"/>
      <w:marBottom w:val="0"/>
      <w:divBdr>
        <w:top w:val="none" w:sz="0" w:space="0" w:color="auto"/>
        <w:left w:val="none" w:sz="0" w:space="0" w:color="auto"/>
        <w:bottom w:val="none" w:sz="0" w:space="0" w:color="auto"/>
        <w:right w:val="none" w:sz="0" w:space="0" w:color="auto"/>
      </w:divBdr>
    </w:div>
    <w:div w:id="725570200">
      <w:bodyDiv w:val="1"/>
      <w:marLeft w:val="0"/>
      <w:marRight w:val="0"/>
      <w:marTop w:val="0"/>
      <w:marBottom w:val="0"/>
      <w:divBdr>
        <w:top w:val="none" w:sz="0" w:space="0" w:color="auto"/>
        <w:left w:val="none" w:sz="0" w:space="0" w:color="auto"/>
        <w:bottom w:val="none" w:sz="0" w:space="0" w:color="auto"/>
        <w:right w:val="none" w:sz="0" w:space="0" w:color="auto"/>
      </w:divBdr>
    </w:div>
    <w:div w:id="738550825">
      <w:bodyDiv w:val="1"/>
      <w:marLeft w:val="0"/>
      <w:marRight w:val="0"/>
      <w:marTop w:val="0"/>
      <w:marBottom w:val="0"/>
      <w:divBdr>
        <w:top w:val="none" w:sz="0" w:space="0" w:color="auto"/>
        <w:left w:val="none" w:sz="0" w:space="0" w:color="auto"/>
        <w:bottom w:val="none" w:sz="0" w:space="0" w:color="auto"/>
        <w:right w:val="none" w:sz="0" w:space="0" w:color="auto"/>
      </w:divBdr>
    </w:div>
    <w:div w:id="770007897">
      <w:bodyDiv w:val="1"/>
      <w:marLeft w:val="0"/>
      <w:marRight w:val="0"/>
      <w:marTop w:val="0"/>
      <w:marBottom w:val="0"/>
      <w:divBdr>
        <w:top w:val="none" w:sz="0" w:space="0" w:color="auto"/>
        <w:left w:val="none" w:sz="0" w:space="0" w:color="auto"/>
        <w:bottom w:val="none" w:sz="0" w:space="0" w:color="auto"/>
        <w:right w:val="none" w:sz="0" w:space="0" w:color="auto"/>
      </w:divBdr>
    </w:div>
    <w:div w:id="779643848">
      <w:bodyDiv w:val="1"/>
      <w:marLeft w:val="0"/>
      <w:marRight w:val="0"/>
      <w:marTop w:val="0"/>
      <w:marBottom w:val="0"/>
      <w:divBdr>
        <w:top w:val="none" w:sz="0" w:space="0" w:color="auto"/>
        <w:left w:val="none" w:sz="0" w:space="0" w:color="auto"/>
        <w:bottom w:val="none" w:sz="0" w:space="0" w:color="auto"/>
        <w:right w:val="none" w:sz="0" w:space="0" w:color="auto"/>
      </w:divBdr>
    </w:div>
    <w:div w:id="843713423">
      <w:bodyDiv w:val="1"/>
      <w:marLeft w:val="0"/>
      <w:marRight w:val="0"/>
      <w:marTop w:val="0"/>
      <w:marBottom w:val="0"/>
      <w:divBdr>
        <w:top w:val="none" w:sz="0" w:space="0" w:color="auto"/>
        <w:left w:val="none" w:sz="0" w:space="0" w:color="auto"/>
        <w:bottom w:val="none" w:sz="0" w:space="0" w:color="auto"/>
        <w:right w:val="none" w:sz="0" w:space="0" w:color="auto"/>
      </w:divBdr>
    </w:div>
    <w:div w:id="869880695">
      <w:bodyDiv w:val="1"/>
      <w:marLeft w:val="0"/>
      <w:marRight w:val="0"/>
      <w:marTop w:val="0"/>
      <w:marBottom w:val="0"/>
      <w:divBdr>
        <w:top w:val="none" w:sz="0" w:space="0" w:color="auto"/>
        <w:left w:val="none" w:sz="0" w:space="0" w:color="auto"/>
        <w:bottom w:val="none" w:sz="0" w:space="0" w:color="auto"/>
        <w:right w:val="none" w:sz="0" w:space="0" w:color="auto"/>
      </w:divBdr>
    </w:div>
    <w:div w:id="892036981">
      <w:bodyDiv w:val="1"/>
      <w:marLeft w:val="0"/>
      <w:marRight w:val="0"/>
      <w:marTop w:val="0"/>
      <w:marBottom w:val="0"/>
      <w:divBdr>
        <w:top w:val="none" w:sz="0" w:space="0" w:color="auto"/>
        <w:left w:val="none" w:sz="0" w:space="0" w:color="auto"/>
        <w:bottom w:val="none" w:sz="0" w:space="0" w:color="auto"/>
        <w:right w:val="none" w:sz="0" w:space="0" w:color="auto"/>
      </w:divBdr>
    </w:div>
    <w:div w:id="911817789">
      <w:bodyDiv w:val="1"/>
      <w:marLeft w:val="0"/>
      <w:marRight w:val="0"/>
      <w:marTop w:val="0"/>
      <w:marBottom w:val="0"/>
      <w:divBdr>
        <w:top w:val="none" w:sz="0" w:space="0" w:color="auto"/>
        <w:left w:val="none" w:sz="0" w:space="0" w:color="auto"/>
        <w:bottom w:val="none" w:sz="0" w:space="0" w:color="auto"/>
        <w:right w:val="none" w:sz="0" w:space="0" w:color="auto"/>
      </w:divBdr>
    </w:div>
    <w:div w:id="946155859">
      <w:bodyDiv w:val="1"/>
      <w:marLeft w:val="0"/>
      <w:marRight w:val="0"/>
      <w:marTop w:val="0"/>
      <w:marBottom w:val="0"/>
      <w:divBdr>
        <w:top w:val="none" w:sz="0" w:space="0" w:color="auto"/>
        <w:left w:val="none" w:sz="0" w:space="0" w:color="auto"/>
        <w:bottom w:val="none" w:sz="0" w:space="0" w:color="auto"/>
        <w:right w:val="none" w:sz="0" w:space="0" w:color="auto"/>
      </w:divBdr>
    </w:div>
    <w:div w:id="950160207">
      <w:bodyDiv w:val="1"/>
      <w:marLeft w:val="0"/>
      <w:marRight w:val="0"/>
      <w:marTop w:val="0"/>
      <w:marBottom w:val="0"/>
      <w:divBdr>
        <w:top w:val="none" w:sz="0" w:space="0" w:color="auto"/>
        <w:left w:val="none" w:sz="0" w:space="0" w:color="auto"/>
        <w:bottom w:val="none" w:sz="0" w:space="0" w:color="auto"/>
        <w:right w:val="none" w:sz="0" w:space="0" w:color="auto"/>
      </w:divBdr>
    </w:div>
    <w:div w:id="951740864">
      <w:bodyDiv w:val="1"/>
      <w:marLeft w:val="0"/>
      <w:marRight w:val="0"/>
      <w:marTop w:val="0"/>
      <w:marBottom w:val="0"/>
      <w:divBdr>
        <w:top w:val="none" w:sz="0" w:space="0" w:color="auto"/>
        <w:left w:val="none" w:sz="0" w:space="0" w:color="auto"/>
        <w:bottom w:val="none" w:sz="0" w:space="0" w:color="auto"/>
        <w:right w:val="none" w:sz="0" w:space="0" w:color="auto"/>
      </w:divBdr>
    </w:div>
    <w:div w:id="968364705">
      <w:bodyDiv w:val="1"/>
      <w:marLeft w:val="0"/>
      <w:marRight w:val="0"/>
      <w:marTop w:val="0"/>
      <w:marBottom w:val="0"/>
      <w:divBdr>
        <w:top w:val="none" w:sz="0" w:space="0" w:color="auto"/>
        <w:left w:val="none" w:sz="0" w:space="0" w:color="auto"/>
        <w:bottom w:val="none" w:sz="0" w:space="0" w:color="auto"/>
        <w:right w:val="none" w:sz="0" w:space="0" w:color="auto"/>
      </w:divBdr>
    </w:div>
    <w:div w:id="980160192">
      <w:bodyDiv w:val="1"/>
      <w:marLeft w:val="0"/>
      <w:marRight w:val="0"/>
      <w:marTop w:val="0"/>
      <w:marBottom w:val="0"/>
      <w:divBdr>
        <w:top w:val="none" w:sz="0" w:space="0" w:color="auto"/>
        <w:left w:val="none" w:sz="0" w:space="0" w:color="auto"/>
        <w:bottom w:val="none" w:sz="0" w:space="0" w:color="auto"/>
        <w:right w:val="none" w:sz="0" w:space="0" w:color="auto"/>
      </w:divBdr>
    </w:div>
    <w:div w:id="1050181210">
      <w:bodyDiv w:val="1"/>
      <w:marLeft w:val="0"/>
      <w:marRight w:val="0"/>
      <w:marTop w:val="0"/>
      <w:marBottom w:val="0"/>
      <w:divBdr>
        <w:top w:val="none" w:sz="0" w:space="0" w:color="auto"/>
        <w:left w:val="none" w:sz="0" w:space="0" w:color="auto"/>
        <w:bottom w:val="none" w:sz="0" w:space="0" w:color="auto"/>
        <w:right w:val="none" w:sz="0" w:space="0" w:color="auto"/>
      </w:divBdr>
    </w:div>
    <w:div w:id="1073891759">
      <w:bodyDiv w:val="1"/>
      <w:marLeft w:val="0"/>
      <w:marRight w:val="0"/>
      <w:marTop w:val="0"/>
      <w:marBottom w:val="0"/>
      <w:divBdr>
        <w:top w:val="none" w:sz="0" w:space="0" w:color="auto"/>
        <w:left w:val="none" w:sz="0" w:space="0" w:color="auto"/>
        <w:bottom w:val="none" w:sz="0" w:space="0" w:color="auto"/>
        <w:right w:val="none" w:sz="0" w:space="0" w:color="auto"/>
      </w:divBdr>
    </w:div>
    <w:div w:id="1082986688">
      <w:bodyDiv w:val="1"/>
      <w:marLeft w:val="0"/>
      <w:marRight w:val="0"/>
      <w:marTop w:val="0"/>
      <w:marBottom w:val="0"/>
      <w:divBdr>
        <w:top w:val="none" w:sz="0" w:space="0" w:color="auto"/>
        <w:left w:val="none" w:sz="0" w:space="0" w:color="auto"/>
        <w:bottom w:val="none" w:sz="0" w:space="0" w:color="auto"/>
        <w:right w:val="none" w:sz="0" w:space="0" w:color="auto"/>
      </w:divBdr>
    </w:div>
    <w:div w:id="1281304445">
      <w:bodyDiv w:val="1"/>
      <w:marLeft w:val="0"/>
      <w:marRight w:val="0"/>
      <w:marTop w:val="0"/>
      <w:marBottom w:val="0"/>
      <w:divBdr>
        <w:top w:val="none" w:sz="0" w:space="0" w:color="auto"/>
        <w:left w:val="none" w:sz="0" w:space="0" w:color="auto"/>
        <w:bottom w:val="none" w:sz="0" w:space="0" w:color="auto"/>
        <w:right w:val="none" w:sz="0" w:space="0" w:color="auto"/>
      </w:divBdr>
    </w:div>
    <w:div w:id="1297299607">
      <w:bodyDiv w:val="1"/>
      <w:marLeft w:val="0"/>
      <w:marRight w:val="0"/>
      <w:marTop w:val="0"/>
      <w:marBottom w:val="0"/>
      <w:divBdr>
        <w:top w:val="none" w:sz="0" w:space="0" w:color="auto"/>
        <w:left w:val="none" w:sz="0" w:space="0" w:color="auto"/>
        <w:bottom w:val="none" w:sz="0" w:space="0" w:color="auto"/>
        <w:right w:val="none" w:sz="0" w:space="0" w:color="auto"/>
      </w:divBdr>
    </w:div>
    <w:div w:id="1451823970">
      <w:bodyDiv w:val="1"/>
      <w:marLeft w:val="0"/>
      <w:marRight w:val="0"/>
      <w:marTop w:val="0"/>
      <w:marBottom w:val="0"/>
      <w:divBdr>
        <w:top w:val="none" w:sz="0" w:space="0" w:color="auto"/>
        <w:left w:val="none" w:sz="0" w:space="0" w:color="auto"/>
        <w:bottom w:val="none" w:sz="0" w:space="0" w:color="auto"/>
        <w:right w:val="none" w:sz="0" w:space="0" w:color="auto"/>
      </w:divBdr>
    </w:div>
    <w:div w:id="1459103233">
      <w:bodyDiv w:val="1"/>
      <w:marLeft w:val="0"/>
      <w:marRight w:val="0"/>
      <w:marTop w:val="0"/>
      <w:marBottom w:val="0"/>
      <w:divBdr>
        <w:top w:val="none" w:sz="0" w:space="0" w:color="auto"/>
        <w:left w:val="none" w:sz="0" w:space="0" w:color="auto"/>
        <w:bottom w:val="none" w:sz="0" w:space="0" w:color="auto"/>
        <w:right w:val="none" w:sz="0" w:space="0" w:color="auto"/>
      </w:divBdr>
    </w:div>
    <w:div w:id="1477137631">
      <w:bodyDiv w:val="1"/>
      <w:marLeft w:val="0"/>
      <w:marRight w:val="0"/>
      <w:marTop w:val="0"/>
      <w:marBottom w:val="0"/>
      <w:divBdr>
        <w:top w:val="none" w:sz="0" w:space="0" w:color="auto"/>
        <w:left w:val="none" w:sz="0" w:space="0" w:color="auto"/>
        <w:bottom w:val="none" w:sz="0" w:space="0" w:color="auto"/>
        <w:right w:val="none" w:sz="0" w:space="0" w:color="auto"/>
      </w:divBdr>
    </w:div>
    <w:div w:id="1486701339">
      <w:bodyDiv w:val="1"/>
      <w:marLeft w:val="0"/>
      <w:marRight w:val="0"/>
      <w:marTop w:val="0"/>
      <w:marBottom w:val="0"/>
      <w:divBdr>
        <w:top w:val="none" w:sz="0" w:space="0" w:color="auto"/>
        <w:left w:val="none" w:sz="0" w:space="0" w:color="auto"/>
        <w:bottom w:val="none" w:sz="0" w:space="0" w:color="auto"/>
        <w:right w:val="none" w:sz="0" w:space="0" w:color="auto"/>
      </w:divBdr>
    </w:div>
    <w:div w:id="1653677150">
      <w:bodyDiv w:val="1"/>
      <w:marLeft w:val="0"/>
      <w:marRight w:val="0"/>
      <w:marTop w:val="0"/>
      <w:marBottom w:val="0"/>
      <w:divBdr>
        <w:top w:val="none" w:sz="0" w:space="0" w:color="auto"/>
        <w:left w:val="none" w:sz="0" w:space="0" w:color="auto"/>
        <w:bottom w:val="none" w:sz="0" w:space="0" w:color="auto"/>
        <w:right w:val="none" w:sz="0" w:space="0" w:color="auto"/>
      </w:divBdr>
    </w:div>
    <w:div w:id="1656640022">
      <w:bodyDiv w:val="1"/>
      <w:marLeft w:val="0"/>
      <w:marRight w:val="0"/>
      <w:marTop w:val="0"/>
      <w:marBottom w:val="0"/>
      <w:divBdr>
        <w:top w:val="none" w:sz="0" w:space="0" w:color="auto"/>
        <w:left w:val="none" w:sz="0" w:space="0" w:color="auto"/>
        <w:bottom w:val="none" w:sz="0" w:space="0" w:color="auto"/>
        <w:right w:val="none" w:sz="0" w:space="0" w:color="auto"/>
      </w:divBdr>
    </w:div>
    <w:div w:id="1679187363">
      <w:bodyDiv w:val="1"/>
      <w:marLeft w:val="0"/>
      <w:marRight w:val="0"/>
      <w:marTop w:val="0"/>
      <w:marBottom w:val="0"/>
      <w:divBdr>
        <w:top w:val="none" w:sz="0" w:space="0" w:color="auto"/>
        <w:left w:val="none" w:sz="0" w:space="0" w:color="auto"/>
        <w:bottom w:val="none" w:sz="0" w:space="0" w:color="auto"/>
        <w:right w:val="none" w:sz="0" w:space="0" w:color="auto"/>
      </w:divBdr>
    </w:div>
    <w:div w:id="1700819017">
      <w:bodyDiv w:val="1"/>
      <w:marLeft w:val="0"/>
      <w:marRight w:val="0"/>
      <w:marTop w:val="0"/>
      <w:marBottom w:val="0"/>
      <w:divBdr>
        <w:top w:val="none" w:sz="0" w:space="0" w:color="auto"/>
        <w:left w:val="none" w:sz="0" w:space="0" w:color="auto"/>
        <w:bottom w:val="none" w:sz="0" w:space="0" w:color="auto"/>
        <w:right w:val="none" w:sz="0" w:space="0" w:color="auto"/>
      </w:divBdr>
    </w:div>
    <w:div w:id="1785732217">
      <w:bodyDiv w:val="1"/>
      <w:marLeft w:val="0"/>
      <w:marRight w:val="0"/>
      <w:marTop w:val="0"/>
      <w:marBottom w:val="0"/>
      <w:divBdr>
        <w:top w:val="none" w:sz="0" w:space="0" w:color="auto"/>
        <w:left w:val="none" w:sz="0" w:space="0" w:color="auto"/>
        <w:bottom w:val="none" w:sz="0" w:space="0" w:color="auto"/>
        <w:right w:val="none" w:sz="0" w:space="0" w:color="auto"/>
      </w:divBdr>
    </w:div>
    <w:div w:id="1909072884">
      <w:bodyDiv w:val="1"/>
      <w:marLeft w:val="0"/>
      <w:marRight w:val="0"/>
      <w:marTop w:val="0"/>
      <w:marBottom w:val="0"/>
      <w:divBdr>
        <w:top w:val="none" w:sz="0" w:space="0" w:color="auto"/>
        <w:left w:val="none" w:sz="0" w:space="0" w:color="auto"/>
        <w:bottom w:val="none" w:sz="0" w:space="0" w:color="auto"/>
        <w:right w:val="none" w:sz="0" w:space="0" w:color="auto"/>
      </w:divBdr>
    </w:div>
    <w:div w:id="1955749801">
      <w:bodyDiv w:val="1"/>
      <w:marLeft w:val="0"/>
      <w:marRight w:val="0"/>
      <w:marTop w:val="0"/>
      <w:marBottom w:val="0"/>
      <w:divBdr>
        <w:top w:val="none" w:sz="0" w:space="0" w:color="auto"/>
        <w:left w:val="none" w:sz="0" w:space="0" w:color="auto"/>
        <w:bottom w:val="none" w:sz="0" w:space="0" w:color="auto"/>
        <w:right w:val="none" w:sz="0" w:space="0" w:color="auto"/>
      </w:divBdr>
    </w:div>
    <w:div w:id="1958562523">
      <w:bodyDiv w:val="1"/>
      <w:marLeft w:val="0"/>
      <w:marRight w:val="0"/>
      <w:marTop w:val="0"/>
      <w:marBottom w:val="0"/>
      <w:divBdr>
        <w:top w:val="none" w:sz="0" w:space="0" w:color="auto"/>
        <w:left w:val="none" w:sz="0" w:space="0" w:color="auto"/>
        <w:bottom w:val="none" w:sz="0" w:space="0" w:color="auto"/>
        <w:right w:val="none" w:sz="0" w:space="0" w:color="auto"/>
      </w:divBdr>
    </w:div>
    <w:div w:id="1975524561">
      <w:bodyDiv w:val="1"/>
      <w:marLeft w:val="0"/>
      <w:marRight w:val="0"/>
      <w:marTop w:val="0"/>
      <w:marBottom w:val="0"/>
      <w:divBdr>
        <w:top w:val="none" w:sz="0" w:space="0" w:color="auto"/>
        <w:left w:val="none" w:sz="0" w:space="0" w:color="auto"/>
        <w:bottom w:val="none" w:sz="0" w:space="0" w:color="auto"/>
        <w:right w:val="none" w:sz="0" w:space="0" w:color="auto"/>
      </w:divBdr>
    </w:div>
    <w:div w:id="1983264720">
      <w:bodyDiv w:val="1"/>
      <w:marLeft w:val="0"/>
      <w:marRight w:val="0"/>
      <w:marTop w:val="0"/>
      <w:marBottom w:val="0"/>
      <w:divBdr>
        <w:top w:val="none" w:sz="0" w:space="0" w:color="auto"/>
        <w:left w:val="none" w:sz="0" w:space="0" w:color="auto"/>
        <w:bottom w:val="none" w:sz="0" w:space="0" w:color="auto"/>
        <w:right w:val="none" w:sz="0" w:space="0" w:color="auto"/>
      </w:divBdr>
    </w:div>
    <w:div w:id="2031685419">
      <w:bodyDiv w:val="1"/>
      <w:marLeft w:val="0"/>
      <w:marRight w:val="0"/>
      <w:marTop w:val="0"/>
      <w:marBottom w:val="0"/>
      <w:divBdr>
        <w:top w:val="none" w:sz="0" w:space="0" w:color="auto"/>
        <w:left w:val="none" w:sz="0" w:space="0" w:color="auto"/>
        <w:bottom w:val="none" w:sz="0" w:space="0" w:color="auto"/>
        <w:right w:val="none" w:sz="0" w:space="0" w:color="auto"/>
      </w:divBdr>
    </w:div>
    <w:div w:id="2089879448">
      <w:bodyDiv w:val="1"/>
      <w:marLeft w:val="0"/>
      <w:marRight w:val="0"/>
      <w:marTop w:val="0"/>
      <w:marBottom w:val="0"/>
      <w:divBdr>
        <w:top w:val="none" w:sz="0" w:space="0" w:color="auto"/>
        <w:left w:val="none" w:sz="0" w:space="0" w:color="auto"/>
        <w:bottom w:val="none" w:sz="0" w:space="0" w:color="auto"/>
        <w:right w:val="none" w:sz="0" w:space="0" w:color="auto"/>
      </w:divBdr>
    </w:div>
    <w:div w:id="2116822488">
      <w:bodyDiv w:val="1"/>
      <w:marLeft w:val="0"/>
      <w:marRight w:val="0"/>
      <w:marTop w:val="0"/>
      <w:marBottom w:val="0"/>
      <w:divBdr>
        <w:top w:val="none" w:sz="0" w:space="0" w:color="auto"/>
        <w:left w:val="none" w:sz="0" w:space="0" w:color="auto"/>
        <w:bottom w:val="none" w:sz="0" w:space="0" w:color="auto"/>
        <w:right w:val="none" w:sz="0" w:space="0" w:color="auto"/>
      </w:divBdr>
    </w:div>
    <w:div w:id="21289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zse.u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in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14137207</TotalTime>
  <Pages>16</Pages>
  <Words>8354</Words>
  <Characters>47620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Алена</cp:lastModifiedBy>
  <cp:revision>245</cp:revision>
  <dcterms:created xsi:type="dcterms:W3CDTF">2003-12-31T19:04:00Z</dcterms:created>
  <dcterms:modified xsi:type="dcterms:W3CDTF">2017-06-22T08:35:00Z</dcterms:modified>
</cp:coreProperties>
</file>