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3F" w:rsidRPr="00BD2E3F" w:rsidRDefault="00BD2E3F" w:rsidP="00BD2E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2775492"/>
      <w:r w:rsidRPr="00BD2E3F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ПОСТАНОВЛЕНИЕ</w:t>
      </w:r>
      <w:bookmarkEnd w:id="0"/>
    </w:p>
    <w:p w:rsidR="00BD2E3F" w:rsidRPr="00BD2E3F" w:rsidRDefault="00BD2E3F" w:rsidP="00BD2E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2775494"/>
      <w:r w:rsidRPr="00BD2E3F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ПРЕЗИДЕНТА РЕСПУБЛИКИ УЗБЕКИСТАН</w:t>
      </w:r>
      <w:bookmarkEnd w:id="1"/>
    </w:p>
    <w:p w:rsidR="00BD2E3F" w:rsidRPr="00BD2E3F" w:rsidRDefault="00BD2E3F" w:rsidP="00BD2E3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2775495"/>
      <w:r w:rsidRPr="00BD2E3F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О МЕРАХ ПО ДАЛЬНЕЙШЕМУ СОВЕРШЕНСТВОВАНИЮ ПОРЯДКА ОКАЗАНИЯ ГОСУДАРСТВЕННЫХ УСЛУГ СУБЪЕКТАМ ПРЕДПРИНИМАТЕЛЬСТВА ПО ПРИНЦИПУ «ОДНО ОКНО»</w:t>
      </w:r>
      <w:bookmarkEnd w:id="2"/>
    </w:p>
    <w:p w:rsidR="00BD2E3F" w:rsidRPr="00BD2E3F" w:rsidRDefault="00BD2E3F" w:rsidP="00BD2E3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3" w:name="2779399"/>
      <w:r w:rsidRPr="00BD2E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(Собрание законодательства Республики Узбекистан, 2015 г., № 40, ст. 516; 2017 г., № 22, ст. 411; № 29, ст. 682; Национальная база данных законодательства, 23.10.2017 г., № 09/17/864/0160)</w:t>
      </w:r>
      <w:bookmarkEnd w:id="3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2775497"/>
      <w:bookmarkStart w:id="5" w:name="2775500"/>
      <w:bookmarkEnd w:id="4"/>
      <w:proofErr w:type="gram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 </w:t>
      </w:r>
      <w:bookmarkEnd w:id="5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"http://lex.uz/pages/getpage.aspx?lact_id=2647221" </w:instrText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Указа </w:t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Республики Узбекистан от 15 мая 2015 года № УП-4725 «О мерах по обеспечению надежной защиты частной собственности, малого бизнеса и частного предпринимательства, снятию преград для их ускоренного развития» и в целях кардинального повышения качества и доступности, обеспечения прозрачности при предоставлении государственных услуг предпринимательским структурам с широким применением современных информационно-коммуникационных технологий:</w:t>
      </w:r>
      <w:proofErr w:type="gramEnd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2775502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Создать на базе инспекций по регистрации субъектов предпринимательства при </w:t>
      </w:r>
      <w:proofErr w:type="spell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хокимиятах</w:t>
      </w:r>
      <w:proofErr w:type="spell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 (городов) единые центры по оказанию государственных услуг субъектам предпринимательства по принципу «одно окно» (далее — центры «одно окно»).</w:t>
      </w:r>
      <w:bookmarkEnd w:id="6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2775504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ныне действующие службы «одно окно» министерств, государственных комитетов, других государственных органов и организаций прекращают свою деятельность с 1 января 2016 года.</w:t>
      </w:r>
      <w:bookmarkEnd w:id="7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2775506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основными задачами деятельности центров «одно окно»:</w:t>
      </w:r>
      <w:bookmarkEnd w:id="8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2775507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государственных услуг по принципу «одно окно»;</w:t>
      </w:r>
      <w:bookmarkEnd w:id="9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2775509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прозрачности прохождения субъектами предпринимательства регистрационных, разрешительных и лицензионных процедур;</w:t>
      </w:r>
      <w:bookmarkEnd w:id="10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2775511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тесного взаимодействия с государственными органами и иными организациями, оказывающими государственные услуги, с недопущением бюрократических барьеров и препон при их оказании предпринимателям;</w:t>
      </w:r>
      <w:bookmarkEnd w:id="11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2775514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информационной помощи заявителям, в том числе бесплатных консультаций о порядке и сроках оказания государственных услуг.</w:t>
      </w:r>
      <w:bookmarkEnd w:id="12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2775515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типовую структуру центров «одно окно» согласно </w:t>
      </w:r>
      <w:bookmarkEnd w:id="13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"javascript:opentInAct1(2775346,2775563)" </w:instrText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1</w:t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2775516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Совету Министров Республики Каракалпакстан, </w:t>
      </w:r>
      <w:proofErr w:type="spell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хокимиятам</w:t>
      </w:r>
      <w:proofErr w:type="spell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областей и г. Ташкента совместно с Министерством юстиции Республики Узбекистан в месячный срок обеспечить укомплектование центров «одно окно» высококвалифицированными кадрами.</w:t>
      </w:r>
      <w:bookmarkEnd w:id="14"/>
    </w:p>
    <w:p w:rsidR="00BD2E3F" w:rsidRPr="00BD2E3F" w:rsidRDefault="00BD2E3F" w:rsidP="00BD2E3F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5" w:name="edi3227300"/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15"/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"http://lex.uz/pages/getpage.aspx?actForm=1&amp;lact_id=2775346&amp;ONDATE=12.10.2015%2000" \l "2775518" </w:instrText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3227300"/>
      <w:bookmarkStart w:id="17" w:name="3227302"/>
      <w:bookmarkEnd w:id="16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содержание центров «одно окно» осуществляется за счет всей суммы государственной пошлины, поступающей за государственную регистрацию субъектов предпринимательства, сре</w:t>
      </w:r>
      <w:proofErr w:type="gram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азмере 10 процентов от суммы уплачиваемых государственных пошлин и сборов за государственные услуги, оказываемые через центры «одно окно», и иных источников, не запрещенных законодательством.</w:t>
      </w:r>
      <w:bookmarkEnd w:id="17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18" w:name="3227305"/>
      <w:r w:rsidRPr="00BD2E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(абзац третий пункта 3 в редакции </w:t>
      </w:r>
      <w:bookmarkEnd w:id="18"/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"http://lex.uz/pages/getpage.aspx?actForm=1&amp;lact_id=3220649&amp;ONDATE=05.06.2017%2000" \l "3220811" </w:instrText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Указа </w:t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Президента Республики Узбекистан от 24 мая 2017 года № УП-5055 — СЗ РУ, 2017 г., № 22, ст. 411)</w:t>
      </w:r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2775519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Согласиться с предложением Министерства юстиции, Министерства экономики, Министерства по развитию информационных технологий и коммуникаций Республики Узбекистан об оказании, начиная с 1 января 2016 года, исключительно через центры «одно окно» государственных услуг по перечню согласно </w:t>
      </w:r>
      <w:bookmarkEnd w:id="19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"javascript:opentInAct1(2775346,2775574)" </w:instrText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2</w:t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2775521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по развитию информационных технологий и коммуникаций Республики Узбекистан совместно с Министерством юстиции, Министерством экономики и другими заинтересованными структурами вносить в Кабинет Министров Республики Узбекистан предложения по поэтапному дополнению утвержденного настоящим постановлением </w:t>
      </w:r>
      <w:bookmarkEnd w:id="20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"javascript:opentInAct1(2775346,2775574)" </w:instrText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Перечня</w:t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2775522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Установить, что категорически недопустимым является применение различных форм, усложняющих установленный законодательством порядок оказания субъектам предпринимательства государственных услуг по принципу «одно окно», включая регистрационные, разрешительные и лицензионные процедуры, а также других бюрократических барьеров, препятствующих частной предпринимательской деятельности.</w:t>
      </w:r>
      <w:bookmarkEnd w:id="21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2775523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 ответственность за безусловное соблюдение данного требования всеми органами государственного и хозяйственного управления на Министерство юстиции Республики Узбекистан и его территориальные подразделения.</w:t>
      </w:r>
      <w:bookmarkEnd w:id="22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2775524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Запретить министерствам, государственным комитетам, другим государственным органам и организациям:</w:t>
      </w:r>
      <w:bookmarkEnd w:id="23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2775525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2016 года принятие непосредственно от субъектов предпринимательства заявлений для оказания им государственных услуг, включенных в </w:t>
      </w:r>
      <w:bookmarkEnd w:id="24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"javascript:opentInAct1(2775346,2775576)" </w:instrText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Перечень </w:t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услуг, оказываемых исключительно через центры «одно окно», согласно приложению № 2 к настоящему постановлению;</w:t>
      </w:r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2775527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 субъектов предпринимательства, обратившихся в центры «одно окно» для оказания государственных услуг, в процессе рассмотрения их заявлений.</w:t>
      </w:r>
      <w:bookmarkEnd w:id="25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2775529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Министерству юстиции Республики Узбекистан:</w:t>
      </w:r>
      <w:bookmarkEnd w:id="26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2775530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Министерством по развитию информационных технологий и коммуникаций, Торгово-промышленной палатой Республики Узбекистан и иными заинтересованными министерствами и ведомствами обеспечить проведение на постоянной основе региональных семинаров о порядке оказания государственных услуг;</w:t>
      </w:r>
      <w:bookmarkEnd w:id="27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2775532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proofErr w:type="gram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порядка и сроков оказания государственных услуг с внесением на ежеквартальной основе в Кабинет Министров информации о нарушениях порядка оказания государственных услуг.</w:t>
      </w:r>
      <w:bookmarkEnd w:id="28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2775534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Министерству по развитию информационных технологий и коммуникаций Республики Узбекистан в срок до 1 ноября 2015 года обеспечить:</w:t>
      </w:r>
      <w:bookmarkEnd w:id="29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2775536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в установленном порядке центров «одно окно» к сети передачи данных национального сегмента сети Интернет со скоростью не менее 1 Мб/</w:t>
      </w:r>
      <w:proofErr w:type="gram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proofErr w:type="gram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безвозмездной основе к системе межведомственного электронного взаимодействия государственных органов и иных организаций, в том числе через Единый портал интерактивных государственных услуг Республики Узбекистан;</w:t>
      </w:r>
      <w:bookmarkEnd w:id="30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2775539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требований к информационной безопасности для центров «одно окно», а также государственных органов и иных организаций, оказывающих государственные услуги;</w:t>
      </w:r>
      <w:bookmarkEnd w:id="31"/>
    </w:p>
    <w:p w:rsidR="00BD2E3F" w:rsidRPr="00BD2E3F" w:rsidRDefault="00BD2E3F" w:rsidP="00BD2E3F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32" w:name="edi3227308"/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32"/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"http://lex.uz/pages/getpage.aspx?actForm=1&amp;lact_id=2775346&amp;ONDATE=12.10.2015%2000" \l "2775541" </w:instrText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3227308"/>
      <w:bookmarkStart w:id="34" w:name="3227310"/>
      <w:bookmarkEnd w:id="33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Министерству юстиции Республики Узбекистан, Министерству юстиции Республики Каракалпакстан, управлениям юстиции областей и г. Ташкента доступа к информационным ресурсам центров «одно окно» с возможностью </w:t>
      </w:r>
      <w:proofErr w:type="gram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процессом прохождения процедуры оказания государственной услуги.</w:t>
      </w:r>
      <w:bookmarkEnd w:id="34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35" w:name="3227311"/>
      <w:r w:rsidRPr="00BD2E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(абзац четвертый пункта 8 в редакции </w:t>
      </w:r>
      <w:bookmarkEnd w:id="35"/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"http://lex.uz/pages/getpage.aspx?actForm=1&amp;lact_id=3220649&amp;ONDATE=05.06.2017%2000" \l "3220814" </w:instrText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Указа </w:t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Президента Республики Узбекистан от 24 мая 2017 года № УП-5055 — СЗ РУ, 2017 г., № 22, ст. 411)</w:t>
      </w:r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2775542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 персональную ответственность на руководителей и работников центров «одно окно», а также государственных органов и иных организаций, оказывающих государственные услуги, за соблюдение требований информационной безопасности при оказании государственных услуг.</w:t>
      </w:r>
      <w:bookmarkEnd w:id="36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2775544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Установить, что при оказании государственных услуг через центры «одно окно» используется система межведомственного электронного взаимодействия государственных органов и иных организаций, Единый портал интерактивных государственных услуг Республики Узбекистан, вне зависимости от места и способа обращения.</w:t>
      </w:r>
      <w:bookmarkEnd w:id="37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2775549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Рабочей комиссии (Р.С. Азимов), образованной распоряжением Президента Республики Узбекистан от 1 июня 2015 года № Р-4481, совместно с Министерством юстиции Республики Узбекистан, Советом Министров Республики Каракалпакстан, </w:t>
      </w:r>
      <w:proofErr w:type="spell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хокимиятами</w:t>
      </w:r>
      <w:proofErr w:type="spell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областей и г. Ташкента и другими заинтересованными структурами:</w:t>
      </w:r>
      <w:bookmarkEnd w:id="38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2775550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октября текущего года провести в порядке эксперимента выборочно в 2-3 районах в Республике Каракалпакстан, областях и г. Ташкенте создание и организацию функционирования единых центров по оказанию государственных услуг субъектам предпринимательства по принципу «одно окно»;</w:t>
      </w:r>
      <w:bookmarkEnd w:id="39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2775551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1 ноября 2015 года обобщить полученные с мест все замечания, поправки и предложения по организации деятельности единых центров по оказанию государственных услуг субъектам предпринимательства по принципу «одно окно»;</w:t>
      </w:r>
      <w:bookmarkEnd w:id="40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2775552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6 ноября текущего года разработать и внести на утверждение Кабинета Министров </w:t>
      </w:r>
      <w:bookmarkEnd w:id="41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"http://lex.uz/pages/getpage.aspx?lact_id=2841797" \l "2841881" </w:instrText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Положение </w:t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деятельности единых центров по оказанию государственных услуг субъектам предпринимательства по принципу «одно окно» и </w:t>
      </w:r>
      <w:hyperlink r:id="rId5" w:anchor="2842126" w:history="1">
        <w:r w:rsidRPr="00BD2E3F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Положение </w:t>
        </w:r>
      </w:hyperlink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оказания государственных услуг через единые центры по оказанию государственных услуг субъектам предпринимательства по принципу «одно окно».</w:t>
      </w:r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2775553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Председателю Совета Министров Республики Каракалпакстан, </w:t>
      </w:r>
      <w:proofErr w:type="spell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хокимам</w:t>
      </w:r>
      <w:proofErr w:type="spell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областей и г. Ташкента:</w:t>
      </w:r>
      <w:bookmarkEnd w:id="42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2775554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15 ноября 2015 года обеспечить размещение всех создаваемых центров «одно окно» в наиболее удобных для посещения заявителями местах с подключением их к инженерным коммуникациям (энергоснабжение, водоснабжение, телефонная связь и т. д.);</w:t>
      </w:r>
      <w:bookmarkEnd w:id="43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2775555"/>
      <w:proofErr w:type="gram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1 декабря 2015 года совместно с Министерством по развитию информационных технологий и коммуникаций и Торгово-промышленной палатой Республики Узбекистан провести инвентаризацию оснащенности центров «одно окно» современной оргтехникой, компьютерным и иным необходимым оборудованием и обеспечить дооснащение ими для эффективной работы центров за счет средств местных бюджетов с учетом устанавливаемых минимальных требований.</w:t>
      </w:r>
      <w:bookmarkEnd w:id="44"/>
      <w:proofErr w:type="gramEnd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2775556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финансов и Министерству экономики Республики Узбекистан для обеспечения эффективного функционирования системы межведомственного электронного взаимодействия государственных органов внести до 1 октября 2015 года в Кабинет Министров Республики Узбекистан обоснованные предложения по выделению в IV квартале 2015 года необходимых средств из Государственного бюджета Республики Узбекистан на приобретение соответствующего компьютерного оборудования и подключение на безвозмездной основе к сети Интернет государственных органов районного</w:t>
      </w:r>
      <w:proofErr w:type="gram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(городского) звена, </w:t>
      </w:r>
      <w:proofErr w:type="gram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оказывающих</w:t>
      </w:r>
      <w:proofErr w:type="gram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государственные услуги.</w:t>
      </w:r>
      <w:bookmarkEnd w:id="45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2775557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Министерству юстиции, Министерству экономики, Министерству финансов Республики Узбекистан в двухмесячный срок совместно с другими заинтересованными министерствами и ведомствами внести в Кабинет Министров предложения об изменениях и дополнениях в законодательство, вытекающих из настоящего постановления.</w:t>
      </w:r>
      <w:bookmarkEnd w:id="46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2775558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gram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Премьер-министра Республики Узбекистан Ш.М. </w:t>
      </w:r>
      <w:proofErr w:type="spellStart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Мирзиёева</w:t>
      </w:r>
      <w:proofErr w:type="spellEnd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47"/>
    </w:p>
    <w:p w:rsidR="00BD2E3F" w:rsidRPr="00BD2E3F" w:rsidRDefault="00BD2E3F" w:rsidP="00BD2E3F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2" name="Рисунок 2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BD2E3F" w:rsidRPr="00BD2E3F" w:rsidRDefault="00BD2E3F" w:rsidP="00BD2E3F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48" w:name="2917506"/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48"/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"http://lex.uz/pages/getpage.aspx?lact_id=2841797" </w:instrText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постановление </w:t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Кабинета Министров Республики Узбекистан 14 декабря 2015 года № 358 «О мерах по реализации постановления Президента Республики Узбекистан от 28 сентября 2015 года № ПП-2412 «О мерах по дальнейшему совершенствованию порядка оказания государственных услуг субъектам предпринимательства по принципу «одно окно».</w:t>
      </w:r>
    </w:p>
    <w:p w:rsidR="00BD2E3F" w:rsidRPr="00BD2E3F" w:rsidRDefault="00BD2E3F" w:rsidP="00BD2E3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9" w:name="2775559"/>
      <w:r w:rsidRPr="00BD2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 Республики Узбекистан И. КАРИМОВ</w:t>
      </w:r>
      <w:bookmarkEnd w:id="49"/>
    </w:p>
    <w:p w:rsidR="00BD2E3F" w:rsidRPr="00BD2E3F" w:rsidRDefault="00BD2E3F" w:rsidP="00BD2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0" w:name="2775560"/>
      <w:r w:rsidRPr="00BD2E3F">
        <w:rPr>
          <w:rFonts w:ascii="Times New Roman" w:eastAsia="Times New Roman" w:hAnsi="Times New Roman" w:cs="Times New Roman"/>
          <w:color w:val="000000"/>
          <w:lang w:eastAsia="ru-RU"/>
        </w:rPr>
        <w:t>г. Ташкент,</w:t>
      </w:r>
      <w:bookmarkEnd w:id="50"/>
    </w:p>
    <w:p w:rsidR="00BD2E3F" w:rsidRPr="00BD2E3F" w:rsidRDefault="00BD2E3F" w:rsidP="00BD2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1" w:name="2775561"/>
      <w:r w:rsidRPr="00BD2E3F">
        <w:rPr>
          <w:rFonts w:ascii="Times New Roman" w:eastAsia="Times New Roman" w:hAnsi="Times New Roman" w:cs="Times New Roman"/>
          <w:color w:val="000000"/>
          <w:lang w:eastAsia="ru-RU"/>
        </w:rPr>
        <w:t>28 сентября 2015 г.,</w:t>
      </w:r>
      <w:bookmarkEnd w:id="51"/>
    </w:p>
    <w:p w:rsidR="00BD2E3F" w:rsidRPr="00BD2E3F" w:rsidRDefault="00BD2E3F" w:rsidP="00BD2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2" w:name="2775562"/>
      <w:r w:rsidRPr="00BD2E3F">
        <w:rPr>
          <w:rFonts w:ascii="Times New Roman" w:eastAsia="Times New Roman" w:hAnsi="Times New Roman" w:cs="Times New Roman"/>
          <w:color w:val="000000"/>
          <w:lang w:eastAsia="ru-RU"/>
        </w:rPr>
        <w:t>№ ПП-2412</w:t>
      </w:r>
      <w:bookmarkEnd w:id="52"/>
    </w:p>
    <w:p w:rsidR="00BD2E3F" w:rsidRPr="00BD2E3F" w:rsidRDefault="00BD2E3F" w:rsidP="00BD2E3F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53" w:name="2775563"/>
      <w:bookmarkStart w:id="54" w:name="2775566"/>
      <w:bookmarkEnd w:id="53"/>
      <w:r w:rsidRPr="00BD2E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  <w:r w:rsidRPr="00BD2E3F">
        <w:rPr>
          <w:rFonts w:ascii="Times New Roman" w:eastAsia="Times New Roman" w:hAnsi="Times New Roman" w:cs="Times New Roman"/>
          <w:color w:val="000000"/>
          <w:lang w:eastAsia="ru-RU"/>
        </w:rPr>
        <w:br/>
        <w:t>к </w:t>
      </w:r>
      <w:bookmarkEnd w:id="54"/>
      <w:r w:rsidRPr="00BD2E3F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"http://lex.uz/pages/getpage.aspx?lact_id=2775346" </w:instrText>
      </w:r>
      <w:r w:rsidRPr="00BD2E3F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color w:val="008080"/>
          <w:lang w:eastAsia="ru-RU"/>
        </w:rPr>
        <w:t>постановлению </w:t>
      </w:r>
      <w:r w:rsidRPr="00BD2E3F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color w:val="000080"/>
          <w:lang w:eastAsia="ru-RU"/>
        </w:rPr>
        <w:t>Президента Республики Узбекистан от 28 сентября 2015 года № ПП-2412</w:t>
      </w:r>
    </w:p>
    <w:p w:rsidR="00BD2E3F" w:rsidRPr="00BD2E3F" w:rsidRDefault="00BD2E3F" w:rsidP="00BD2E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55" w:name="2775567"/>
      <w:r w:rsidRPr="00BD2E3F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ТИПОВАЯ СТРУКТУРА</w:t>
      </w:r>
      <w:bookmarkEnd w:id="55"/>
    </w:p>
    <w:p w:rsidR="00BD2E3F" w:rsidRPr="00BD2E3F" w:rsidRDefault="00BD2E3F" w:rsidP="00BD2E3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56" w:name="2775568"/>
      <w:r w:rsidRPr="00BD2E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Единого центра по оказанию государственных услуг субъектам предпринимательства по принципу «одно окно»</w:t>
      </w:r>
      <w:bookmarkEnd w:id="56"/>
    </w:p>
    <w:p w:rsidR="00BD2E3F" w:rsidRPr="00BD2E3F" w:rsidRDefault="00BD2E3F" w:rsidP="00BD2E3F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bookmarkStart w:id="57" w:name="2775569"/>
      <w:bookmarkStart w:id="58" w:name="2775572"/>
      <w:bookmarkEnd w:id="57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66405" cy="1919605"/>
            <wp:effectExtent l="0" t="0" r="0" b="4445"/>
            <wp:docPr id="1" name="Рисунок 1" descr="http://lex.uz/Pages/GetPDF.aspx?file=277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x.uz/Pages/GetPDF.aspx?file=27794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640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8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2775573"/>
      <w:r w:rsidRPr="00BD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работников — 8 — 18 ед., из них управленческий персонал — 5 — 15 ед.</w:t>
      </w:r>
      <w:bookmarkEnd w:id="59"/>
    </w:p>
    <w:p w:rsidR="00BD2E3F" w:rsidRPr="00BD2E3F" w:rsidRDefault="00BD2E3F" w:rsidP="00BD2E3F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60" w:name="edi3227316"/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60"/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"http://lex.uz/pages/getpage.aspx?actForm=1&amp;lact_id=2775346&amp;ONDATE=12.10.2015%2000" \l "3227315" </w:instrText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61" w:name="3227316"/>
      <w:bookmarkStart w:id="62" w:name="3227318"/>
      <w:bookmarkEnd w:id="61"/>
      <w:r w:rsidRPr="00BD2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Примечание. Министр юстиции Республики Узбекистан имеет право вносить, при необходимости, изменения в структуры единых центров по оказанию государственных услуг субъектам предпринимательства по принципу «одно окно» в пределах общей предельной численности работников всех центров.</w:t>
      </w:r>
      <w:bookmarkEnd w:id="62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63" w:name="3227319"/>
      <w:r w:rsidRPr="00BD2E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(приложение № 1 дополнено примечанием </w:t>
      </w:r>
      <w:bookmarkEnd w:id="63"/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"http://lex.uz/pages/getpage.aspx?actForm=1&amp;lact_id=3220649&amp;ONDATE=05.06.2017%2000" \l "3220815" </w:instrText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Указом </w:t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Президента Республики Узбекистан от 24 мая 2017 года № УП-5055 — СЗ РУ, 2017 г., № 22, ст. 411)</w:t>
      </w:r>
    </w:p>
    <w:p w:rsidR="00BD2E3F" w:rsidRPr="00BD2E3F" w:rsidRDefault="00BD2E3F" w:rsidP="00BD2E3F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64" w:name="2775574"/>
      <w:bookmarkStart w:id="65" w:name="2775575"/>
      <w:bookmarkEnd w:id="64"/>
      <w:r w:rsidRPr="00BD2E3F">
        <w:rPr>
          <w:rFonts w:ascii="Times New Roman" w:eastAsia="Times New Roman" w:hAnsi="Times New Roman" w:cs="Times New Roman"/>
          <w:color w:val="000000"/>
          <w:lang w:eastAsia="ru-RU"/>
        </w:rPr>
        <w:t>ПРИЛОЖЕНИЕ № 2 </w:t>
      </w:r>
      <w:r w:rsidRPr="00BD2E3F">
        <w:rPr>
          <w:rFonts w:ascii="Times New Roman" w:eastAsia="Times New Roman" w:hAnsi="Times New Roman" w:cs="Times New Roman"/>
          <w:color w:val="000000"/>
          <w:lang w:eastAsia="ru-RU"/>
        </w:rPr>
        <w:br/>
        <w:t>к </w:t>
      </w:r>
      <w:bookmarkEnd w:id="65"/>
      <w:r w:rsidRPr="00BD2E3F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"http://lex.uz/pages/getpage.aspx?lact_id=2775346" </w:instrText>
      </w:r>
      <w:r w:rsidRPr="00BD2E3F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color w:val="008080"/>
          <w:lang w:eastAsia="ru-RU"/>
        </w:rPr>
        <w:t>постановлению </w:t>
      </w:r>
      <w:r w:rsidRPr="00BD2E3F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color w:val="000080"/>
          <w:lang w:eastAsia="ru-RU"/>
        </w:rPr>
        <w:t>Президента Республики Узбекистан от 28 сентября 2015 года № ПП-2412</w:t>
      </w:r>
    </w:p>
    <w:p w:rsidR="00BD2E3F" w:rsidRPr="00BD2E3F" w:rsidRDefault="00BD2E3F" w:rsidP="00BD2E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66" w:name="2775576"/>
      <w:r w:rsidRPr="00BD2E3F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ПЕРЕЧЕНЬ</w:t>
      </w:r>
      <w:bookmarkEnd w:id="66"/>
    </w:p>
    <w:p w:rsidR="00BD2E3F" w:rsidRPr="00BD2E3F" w:rsidRDefault="00BD2E3F" w:rsidP="00BD2E3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67" w:name="2775577"/>
      <w:r w:rsidRPr="00BD2E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государственных услуг, оказываемых исключительно через единые центры по оказанию государственных услуг субъектам предпринимательства по принципу «одно окно»</w:t>
      </w:r>
      <w:bookmarkEnd w:id="67"/>
    </w:p>
    <w:p w:rsidR="00BD2E3F" w:rsidRPr="00BD2E3F" w:rsidRDefault="00BD2E3F" w:rsidP="00BD2E3F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68" w:name="3292939"/>
      <w:bookmarkStart w:id="69" w:name="edi3402960"/>
      <w:bookmarkEnd w:id="68"/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69"/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"http://lex.uz/pages/getpage.aspx?actForm=1&amp;lact_id=2775346&amp;ONDATE=25.07.2017%2002" \l "3292948" </w:instrText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437"/>
        <w:gridCol w:w="2954"/>
        <w:gridCol w:w="2664"/>
      </w:tblGrid>
      <w:tr w:rsidR="00BD2E3F" w:rsidRPr="00BD2E3F" w:rsidTr="00BD2E3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3402960"/>
            <w:bookmarkStart w:id="71" w:name="3402962"/>
            <w:bookmarkEnd w:id="70"/>
            <w:r w:rsidRPr="00BD2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выдаваемого документа, оказываемой услуги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 и (или) определенная деятельность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Орган, уполномоченный выдавать документ субъекту предпринимательства</w:t>
            </w: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субъектов предпринимательства инженерно-коммуникационным сетям на условиях «под ключ».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инженерно-коммуникационным сетям.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(города) Эксплуатирующие организации</w:t>
            </w: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изменения внешнего вида здания и сооружения (ремонт фасада).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внешнего вида здания и сооружения (ремонт фасада).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Госархитектстрой</w:t>
            </w:r>
            <w:proofErr w:type="spellEnd"/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перепрофилирование и реконструкцию объекта.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перепрофилирования и реконструкции объекта без изменения объемов нагрузок по инженерному обеспечению.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производство </w:t>
            </w: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строительно-монтажных работ.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Производство </w:t>
            </w: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строительно-монтажных работ.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 на земельные участки.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 юридических лиц на земельные участки.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Госкомземгеодезкадастр</w:t>
            </w:r>
            <w:proofErr w:type="spellEnd"/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 на здания, сооружения и многолетние насаждения.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 юридических лиц на здания, сооружения и многолетние насаждения (включая подземные сооружения).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ипотеки и договоров об ипотеке зданий и сооружений юридических лиц.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записи о регистрации договора об ипотеке в государственный реестр прав на недвижимое имущество и сделок с ними, а также подтверждение совершения государственной регистрации ипотеки.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Разрешительное свидетельство на право осуществления розничной торговли алкогольной продукцией.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реализация алкогольной продукции.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комиссии при Совете Министров Республики Каракалпакстан, </w:t>
            </w:r>
            <w:proofErr w:type="spellStart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хокимиятах</w:t>
            </w:r>
            <w:proofErr w:type="spellEnd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областей и г. Ташкента по выдаче разрешительных свидетельств на право осуществления розничной торговли алкогольной продукцией</w:t>
            </w: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Разрешительное свидетельство на право реализации алкогольной продукции организациями общественного питания.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алкогольной продукции организациями общественного питания.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выездную торговлю.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реализация товаров вне стационарных торговых точек.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(города)</w:t>
            </w: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размещение внешней рекламы.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внешней рекламы на отдельных специальных конструкциях, щитах, экранах, на зданиях, сооружениях, обочинах дорог и опорах уличного освещения, а также в пределах объектов природоохранного назначения.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переводе жилого помещения в категорию нежилого.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помещения в коммерческих целях.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проведении рекультивации земель, нарушенных при пользовании участком недр.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решения о списании с баланса пользователя недр запасов полезных ископаемых, утративших промышленное значение либо не подтвердившихся при последующих геологоразведочных работах или разработке месторождения.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рубку древесных и кустарниковых насаждений, не входящих в лесной фонд.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рубки древесных и кустарниковых насаждений, не входящих в лесной фонд.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(города)</w:t>
            </w: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специальное водопользование или водопотребление.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водопользование или водопотребление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Госкомэкологии</w:t>
            </w:r>
            <w:proofErr w:type="spellEnd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Минсельводхоз</w:t>
            </w:r>
            <w:proofErr w:type="spellEnd"/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ind w:left="-2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специальное пользование объектами растительного мира.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пользование объектами растительного мира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Госкомэкологии</w:t>
            </w:r>
            <w:proofErr w:type="spellEnd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Минсельводхоз</w:t>
            </w:r>
            <w:proofErr w:type="spellEnd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(города)</w:t>
            </w:r>
          </w:p>
        </w:tc>
      </w:tr>
      <w:tr w:rsidR="00BD2E3F" w:rsidRPr="00BD2E3F" w:rsidTr="00BD2E3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сертификата электронной цифровой подписи, обеспечивающей свободный доступ ко всем видам услуг, оказываемым органами государственного и хозяйственного управления, органами государственной власти на местах и коммерческими банками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ключей электронных цифровых подписей и выдача сертификатов электронных цифровых подписей, обеспечивающих свободный доступ ко всем видам услуг, оказываемым органами государственного и хозяйственного управления, органами государственной власти на местах и коммерческими банками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2E3F" w:rsidRPr="00BD2E3F" w:rsidRDefault="00BD2E3F" w:rsidP="00B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Научно-информационный центр новых технологий при Государственном налоговом комитете Республики Узбекистан</w:t>
            </w:r>
          </w:p>
        </w:tc>
      </w:tr>
    </w:tbl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72" w:name="3402963"/>
      <w:bookmarkEnd w:id="71"/>
      <w:r w:rsidRPr="00BD2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*Примечание:</w:t>
      </w:r>
      <w:bookmarkEnd w:id="72"/>
    </w:p>
    <w:p w:rsidR="00BD2E3F" w:rsidRPr="00BD2E3F" w:rsidRDefault="00BD2E3F" w:rsidP="00BD2E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73" w:name="3402965"/>
      <w:r w:rsidRPr="00BD2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государственных услуг, оказываемых исключительно через единые центры по оказанию государственных услуг субъектам предпринимательства по принципу «одно окно», дополняется в соответствии с решениями Кабинета Министров Республики Узбекистан.</w:t>
      </w:r>
      <w:bookmarkEnd w:id="73"/>
    </w:p>
    <w:p w:rsidR="00BD2E3F" w:rsidRPr="00BD2E3F" w:rsidRDefault="00BD2E3F" w:rsidP="00BD2E3F">
      <w:pPr>
        <w:shd w:val="clear" w:color="auto" w:fill="E8E8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74" w:name="3402970"/>
      <w:r w:rsidRPr="00BD2E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(приложение № 2 в редакции </w:t>
      </w:r>
      <w:bookmarkEnd w:id="74"/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"http://lex.uz/pages/getpage.aspx?actForm=1&amp;lact_id=3389901&amp;ONDATE=23.10.2017%2000" \l "3393286" </w:instrText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BD2E3F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постановления </w:t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BD2E3F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Кабинета Министров Республики Узбекистан от 23 октября 2017 года № 864 — Национальная база данных законодательства, 23.10.2017 г., № 09/17/864/0160)</w:t>
      </w:r>
    </w:p>
    <w:p w:rsidR="003B61C8" w:rsidRDefault="003B61C8">
      <w:bookmarkStart w:id="75" w:name="_GoBack"/>
      <w:bookmarkEnd w:id="75"/>
    </w:p>
    <w:sectPr w:rsidR="003B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57"/>
    <w:rsid w:val="003B61C8"/>
    <w:rsid w:val="00BD2E3F"/>
    <w:rsid w:val="00C2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E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E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94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9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5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448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396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488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231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9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411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9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lex.uz/pages/getpage.aspx?lact_id=28417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2560</Words>
  <Characters>14597</Characters>
  <Application>Microsoft Office Word</Application>
  <DocSecurity>0</DocSecurity>
  <Lines>121</Lines>
  <Paragraphs>34</Paragraphs>
  <ScaleCrop>false</ScaleCrop>
  <Company>Infin</Company>
  <LinksUpToDate>false</LinksUpToDate>
  <CharactersWithSpaces>17123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Valitov</dc:creator>
  <cp:keywords/>
  <dc:description/>
  <cp:lastModifiedBy>Emil Valitov</cp:lastModifiedBy>
  <cp:revision>2</cp:revision>
  <dcterms:created xsi:type="dcterms:W3CDTF">2018-02-13T10:35:00Z</dcterms:created>
  <dcterms:modified xsi:type="dcterms:W3CDTF">2018-02-13T10:35:00Z</dcterms:modified>
</cp:coreProperties>
</file>