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3C6" w:rsidRPr="006D63C6" w:rsidRDefault="006D63C6" w:rsidP="006D63C6">
      <w:pPr>
        <w:spacing w:after="0" w:line="240" w:lineRule="auto"/>
        <w:jc w:val="center"/>
        <w:rPr>
          <w:rFonts w:ascii="Times New Roman" w:eastAsia="Times New Roman" w:hAnsi="Times New Roman" w:cs="Times New Roman"/>
          <w:caps/>
          <w:color w:val="000080"/>
          <w:sz w:val="24"/>
          <w:szCs w:val="24"/>
          <w:lang w:eastAsia="ru-RU"/>
        </w:rPr>
      </w:pPr>
      <w:bookmarkStart w:id="0" w:name="2455648"/>
      <w:r w:rsidRPr="006D63C6">
        <w:rPr>
          <w:rFonts w:ascii="Times New Roman" w:eastAsia="Times New Roman" w:hAnsi="Times New Roman" w:cs="Times New Roman"/>
          <w:caps/>
          <w:color w:val="000080"/>
          <w:sz w:val="24"/>
          <w:szCs w:val="24"/>
          <w:lang w:eastAsia="ru-RU"/>
        </w:rPr>
        <w:t>ЎЗБЕКИСТОН РЕСПУБЛИКАСИ ВАЗИРЛАР МАҲКАМАСИНИНГ</w:t>
      </w:r>
      <w:bookmarkEnd w:id="0"/>
    </w:p>
    <w:p w:rsidR="006D63C6" w:rsidRPr="006D63C6" w:rsidRDefault="006D63C6" w:rsidP="006D63C6">
      <w:pPr>
        <w:spacing w:after="0" w:line="240" w:lineRule="auto"/>
        <w:jc w:val="center"/>
        <w:rPr>
          <w:rFonts w:ascii="Times New Roman" w:eastAsia="Times New Roman" w:hAnsi="Times New Roman" w:cs="Times New Roman"/>
          <w:caps/>
          <w:color w:val="000080"/>
          <w:sz w:val="24"/>
          <w:szCs w:val="24"/>
          <w:lang w:eastAsia="ru-RU"/>
        </w:rPr>
      </w:pPr>
      <w:bookmarkStart w:id="1" w:name="2455649"/>
      <w:r w:rsidRPr="006D63C6">
        <w:rPr>
          <w:rFonts w:ascii="Times New Roman" w:eastAsia="Times New Roman" w:hAnsi="Times New Roman" w:cs="Times New Roman"/>
          <w:caps/>
          <w:color w:val="000080"/>
          <w:sz w:val="24"/>
          <w:szCs w:val="24"/>
          <w:lang w:eastAsia="ru-RU"/>
        </w:rPr>
        <w:t>ҚАРОРИ</w:t>
      </w:r>
      <w:bookmarkEnd w:id="1"/>
    </w:p>
    <w:p w:rsidR="006D63C6" w:rsidRPr="006D63C6" w:rsidRDefault="006D63C6" w:rsidP="006D63C6">
      <w:pPr>
        <w:spacing w:after="120" w:line="240" w:lineRule="auto"/>
        <w:jc w:val="center"/>
        <w:rPr>
          <w:rFonts w:ascii="Times New Roman" w:eastAsia="Times New Roman" w:hAnsi="Times New Roman" w:cs="Times New Roman"/>
          <w:b/>
          <w:bCs/>
          <w:caps/>
          <w:color w:val="000080"/>
          <w:sz w:val="24"/>
          <w:szCs w:val="24"/>
          <w:lang w:eastAsia="ru-RU"/>
        </w:rPr>
      </w:pPr>
      <w:bookmarkStart w:id="2" w:name="2455650"/>
      <w:bookmarkStart w:id="3" w:name="_GoBack"/>
      <w:r w:rsidRPr="006D63C6">
        <w:rPr>
          <w:rFonts w:ascii="Times New Roman" w:eastAsia="Times New Roman" w:hAnsi="Times New Roman" w:cs="Times New Roman"/>
          <w:b/>
          <w:bCs/>
          <w:caps/>
          <w:color w:val="000080"/>
          <w:sz w:val="24"/>
          <w:szCs w:val="24"/>
          <w:lang w:eastAsia="ru-RU"/>
        </w:rPr>
        <w:t>ЎЗБЕКИСТОН РЕСПУБЛИКАСИ БЮДЖЕТ КОДЕКСИНИ АМАЛГА ОШИРИШ БЎЙИЧА НОРМАТИВ-ҲУҚУҚИЙ ҲУЖЖАТЛАРНИ ТАСДИҚЛАШ ТЎҒРИСИДА</w:t>
      </w:r>
      <w:bookmarkEnd w:id="2"/>
    </w:p>
    <w:p w:rsidR="006D63C6" w:rsidRPr="006D63C6" w:rsidRDefault="006D63C6" w:rsidP="006D63C6">
      <w:pPr>
        <w:spacing w:line="240" w:lineRule="auto"/>
        <w:jc w:val="center"/>
        <w:rPr>
          <w:rFonts w:ascii="Times New Roman" w:eastAsia="Times New Roman" w:hAnsi="Times New Roman" w:cs="Times New Roman"/>
          <w:i/>
          <w:iCs/>
          <w:color w:val="800000"/>
          <w:lang w:eastAsia="ru-RU"/>
        </w:rPr>
      </w:pPr>
      <w:bookmarkStart w:id="4" w:name="2457384"/>
      <w:bookmarkEnd w:id="3"/>
      <w:r w:rsidRPr="006D63C6">
        <w:rPr>
          <w:rFonts w:ascii="Times New Roman" w:eastAsia="Times New Roman" w:hAnsi="Times New Roman" w:cs="Times New Roman"/>
          <w:i/>
          <w:iCs/>
          <w:color w:val="000000"/>
          <w:lang w:eastAsia="ru-RU"/>
        </w:rPr>
        <w:t>(Ўзбекистон Республикаси қонун ҳужжатлари тўплами, 2014 й., 36-сон, 454-модда)</w:t>
      </w:r>
      <w:bookmarkEnd w:id="4"/>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5" w:name="2455651"/>
      <w:bookmarkStart w:id="6" w:name="2455652"/>
      <w:bookmarkEnd w:id="5"/>
      <w:r w:rsidRPr="006D63C6">
        <w:rPr>
          <w:rFonts w:ascii="Times New Roman" w:eastAsia="Times New Roman" w:hAnsi="Times New Roman" w:cs="Times New Roman"/>
          <w:color w:val="000000"/>
          <w:sz w:val="24"/>
          <w:szCs w:val="24"/>
          <w:lang w:eastAsia="ru-RU"/>
        </w:rPr>
        <w:t>Ўзбекистон Республикасининг</w:t>
      </w:r>
      <w:bookmarkEnd w:id="6"/>
      <w:r w:rsidRPr="006D63C6">
        <w:rPr>
          <w:rFonts w:ascii="Times New Roman" w:eastAsia="Times New Roman" w:hAnsi="Times New Roman" w:cs="Times New Roman"/>
          <w:color w:val="000000"/>
          <w:sz w:val="24"/>
          <w:szCs w:val="24"/>
          <w:lang w:eastAsia="ru-RU"/>
        </w:rPr>
        <w:fldChar w:fldCharType="begin"/>
      </w:r>
      <w:r w:rsidRPr="006D63C6">
        <w:rPr>
          <w:rFonts w:ascii="Times New Roman" w:eastAsia="Times New Roman" w:hAnsi="Times New Roman" w:cs="Times New Roman"/>
          <w:color w:val="000000"/>
          <w:sz w:val="24"/>
          <w:szCs w:val="24"/>
          <w:lang w:eastAsia="ru-RU"/>
        </w:rPr>
        <w:instrText xml:space="preserve"> HYPERLINK "http://lex.uz/pages/getpage.aspx?lact_id=2304138" </w:instrText>
      </w:r>
      <w:r w:rsidRPr="006D63C6">
        <w:rPr>
          <w:rFonts w:ascii="Times New Roman" w:eastAsia="Times New Roman" w:hAnsi="Times New Roman" w:cs="Times New Roman"/>
          <w:color w:val="000000"/>
          <w:sz w:val="24"/>
          <w:szCs w:val="24"/>
          <w:lang w:eastAsia="ru-RU"/>
        </w:rPr>
        <w:fldChar w:fldCharType="separate"/>
      </w:r>
      <w:r w:rsidRPr="006D63C6">
        <w:rPr>
          <w:rFonts w:ascii="Times New Roman" w:eastAsia="Times New Roman" w:hAnsi="Times New Roman" w:cs="Times New Roman"/>
          <w:color w:val="008080"/>
          <w:sz w:val="24"/>
          <w:szCs w:val="24"/>
          <w:lang w:eastAsia="ru-RU"/>
        </w:rPr>
        <w:t> Бюджет кодексига </w:t>
      </w:r>
      <w:r w:rsidRPr="006D63C6">
        <w:rPr>
          <w:rFonts w:ascii="Times New Roman" w:eastAsia="Times New Roman" w:hAnsi="Times New Roman" w:cs="Times New Roman"/>
          <w:color w:val="000000"/>
          <w:sz w:val="24"/>
          <w:szCs w:val="24"/>
          <w:lang w:eastAsia="ru-RU"/>
        </w:rPr>
        <w:fldChar w:fldCharType="end"/>
      </w:r>
      <w:r w:rsidRPr="006D63C6">
        <w:rPr>
          <w:rFonts w:ascii="Times New Roman" w:eastAsia="Times New Roman" w:hAnsi="Times New Roman" w:cs="Times New Roman"/>
          <w:color w:val="000000"/>
          <w:sz w:val="24"/>
          <w:szCs w:val="24"/>
          <w:lang w:eastAsia="ru-RU"/>
        </w:rPr>
        <w:t>мувофиқ Вазирлар Маҳкамаси қарор қилади:</w:t>
      </w:r>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7" w:name="2455653"/>
      <w:r w:rsidRPr="006D63C6">
        <w:rPr>
          <w:rFonts w:ascii="Times New Roman" w:eastAsia="Times New Roman" w:hAnsi="Times New Roman" w:cs="Times New Roman"/>
          <w:color w:val="000000"/>
          <w:sz w:val="24"/>
          <w:szCs w:val="24"/>
          <w:lang w:eastAsia="ru-RU"/>
        </w:rPr>
        <w:t>1. Қуйидагилар:</w:t>
      </w:r>
      <w:bookmarkEnd w:id="7"/>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8" w:name="2455654"/>
      <w:r w:rsidRPr="006D63C6">
        <w:rPr>
          <w:rFonts w:ascii="Times New Roman" w:eastAsia="Times New Roman" w:hAnsi="Times New Roman" w:cs="Times New Roman"/>
          <w:color w:val="000000"/>
          <w:sz w:val="24"/>
          <w:szCs w:val="24"/>
          <w:lang w:eastAsia="ru-RU"/>
        </w:rPr>
        <w:t>Ўзбекистон Республикаси Давлат бюджети пул маблағларини кассали режалаштириш ва бошқариш тартиби тўғрисидаги Низом </w:t>
      </w:r>
      <w:bookmarkEnd w:id="8"/>
      <w:r w:rsidRPr="006D63C6">
        <w:rPr>
          <w:rFonts w:ascii="Times New Roman" w:eastAsia="Times New Roman" w:hAnsi="Times New Roman" w:cs="Times New Roman"/>
          <w:color w:val="000000"/>
          <w:sz w:val="24"/>
          <w:szCs w:val="24"/>
          <w:lang w:eastAsia="ru-RU"/>
        </w:rPr>
        <w:fldChar w:fldCharType="begin"/>
      </w:r>
      <w:r w:rsidRPr="006D63C6">
        <w:rPr>
          <w:rFonts w:ascii="Times New Roman" w:eastAsia="Times New Roman" w:hAnsi="Times New Roman" w:cs="Times New Roman"/>
          <w:color w:val="000000"/>
          <w:sz w:val="24"/>
          <w:szCs w:val="24"/>
          <w:lang w:eastAsia="ru-RU"/>
        </w:rPr>
        <w:instrText xml:space="preserve"> HYPERLINK "http://lex.uz/pages/getpage.aspx?lact_id=2455644" \l "2455665" </w:instrText>
      </w:r>
      <w:r w:rsidRPr="006D63C6">
        <w:rPr>
          <w:rFonts w:ascii="Times New Roman" w:eastAsia="Times New Roman" w:hAnsi="Times New Roman" w:cs="Times New Roman"/>
          <w:color w:val="000000"/>
          <w:sz w:val="24"/>
          <w:szCs w:val="24"/>
          <w:lang w:eastAsia="ru-RU"/>
        </w:rPr>
        <w:fldChar w:fldCharType="separate"/>
      </w:r>
      <w:r w:rsidRPr="006D63C6">
        <w:rPr>
          <w:rFonts w:ascii="Times New Roman" w:eastAsia="Times New Roman" w:hAnsi="Times New Roman" w:cs="Times New Roman"/>
          <w:color w:val="008080"/>
          <w:sz w:val="24"/>
          <w:szCs w:val="24"/>
          <w:lang w:eastAsia="ru-RU"/>
        </w:rPr>
        <w:t>1-иловага </w:t>
      </w:r>
      <w:r w:rsidRPr="006D63C6">
        <w:rPr>
          <w:rFonts w:ascii="Times New Roman" w:eastAsia="Times New Roman" w:hAnsi="Times New Roman" w:cs="Times New Roman"/>
          <w:color w:val="000000"/>
          <w:sz w:val="24"/>
          <w:szCs w:val="24"/>
          <w:lang w:eastAsia="ru-RU"/>
        </w:rPr>
        <w:fldChar w:fldCharType="end"/>
      </w:r>
      <w:r w:rsidRPr="006D63C6">
        <w:rPr>
          <w:rFonts w:ascii="Times New Roman" w:eastAsia="Times New Roman" w:hAnsi="Times New Roman" w:cs="Times New Roman"/>
          <w:color w:val="000000"/>
          <w:sz w:val="24"/>
          <w:szCs w:val="24"/>
          <w:lang w:eastAsia="ru-RU"/>
        </w:rPr>
        <w:t>мувофиқ;</w:t>
      </w:r>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9" w:name="2455655"/>
      <w:r w:rsidRPr="006D63C6">
        <w:rPr>
          <w:rFonts w:ascii="Times New Roman" w:eastAsia="Times New Roman" w:hAnsi="Times New Roman" w:cs="Times New Roman"/>
          <w:color w:val="000000"/>
          <w:sz w:val="24"/>
          <w:szCs w:val="24"/>
          <w:lang w:eastAsia="ru-RU"/>
        </w:rPr>
        <w:t>Бюджет ташкилотлари ва бюджет маблағлари олувчиларга харажатларни тўлаш учун рухсатномалар бериш тартиби тўғрисидаги Низом</w:t>
      </w:r>
      <w:bookmarkEnd w:id="9"/>
      <w:r w:rsidRPr="006D63C6">
        <w:rPr>
          <w:rFonts w:ascii="Times New Roman" w:eastAsia="Times New Roman" w:hAnsi="Times New Roman" w:cs="Times New Roman"/>
          <w:color w:val="000000"/>
          <w:sz w:val="24"/>
          <w:szCs w:val="24"/>
          <w:lang w:eastAsia="ru-RU"/>
        </w:rPr>
        <w:fldChar w:fldCharType="begin"/>
      </w:r>
      <w:r w:rsidRPr="006D63C6">
        <w:rPr>
          <w:rFonts w:ascii="Times New Roman" w:eastAsia="Times New Roman" w:hAnsi="Times New Roman" w:cs="Times New Roman"/>
          <w:color w:val="000000"/>
          <w:sz w:val="24"/>
          <w:szCs w:val="24"/>
          <w:lang w:eastAsia="ru-RU"/>
        </w:rPr>
        <w:instrText xml:space="preserve"> HYPERLINK "http://lex.uz/pages/getpage.aspx?lact_id=2455644" \l "2455728" </w:instrText>
      </w:r>
      <w:r w:rsidRPr="006D63C6">
        <w:rPr>
          <w:rFonts w:ascii="Times New Roman" w:eastAsia="Times New Roman" w:hAnsi="Times New Roman" w:cs="Times New Roman"/>
          <w:color w:val="000000"/>
          <w:sz w:val="24"/>
          <w:szCs w:val="24"/>
          <w:lang w:eastAsia="ru-RU"/>
        </w:rPr>
        <w:fldChar w:fldCharType="separate"/>
      </w:r>
      <w:r w:rsidRPr="006D63C6">
        <w:rPr>
          <w:rFonts w:ascii="Times New Roman" w:eastAsia="Times New Roman" w:hAnsi="Times New Roman" w:cs="Times New Roman"/>
          <w:color w:val="008080"/>
          <w:sz w:val="24"/>
          <w:szCs w:val="24"/>
          <w:lang w:eastAsia="ru-RU"/>
        </w:rPr>
        <w:t>2-иловага </w:t>
      </w:r>
      <w:r w:rsidRPr="006D63C6">
        <w:rPr>
          <w:rFonts w:ascii="Times New Roman" w:eastAsia="Times New Roman" w:hAnsi="Times New Roman" w:cs="Times New Roman"/>
          <w:color w:val="000000"/>
          <w:sz w:val="24"/>
          <w:szCs w:val="24"/>
          <w:lang w:eastAsia="ru-RU"/>
        </w:rPr>
        <w:fldChar w:fldCharType="end"/>
      </w:r>
      <w:r w:rsidRPr="006D63C6">
        <w:rPr>
          <w:rFonts w:ascii="Times New Roman" w:eastAsia="Times New Roman" w:hAnsi="Times New Roman" w:cs="Times New Roman"/>
          <w:color w:val="000000"/>
          <w:sz w:val="24"/>
          <w:szCs w:val="24"/>
          <w:lang w:eastAsia="ru-RU"/>
        </w:rPr>
        <w:t>мувофиқ тасдиқлансин.</w:t>
      </w:r>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10" w:name="2455656"/>
      <w:r w:rsidRPr="006D63C6">
        <w:rPr>
          <w:rFonts w:ascii="Times New Roman" w:eastAsia="Times New Roman" w:hAnsi="Times New Roman" w:cs="Times New Roman"/>
          <w:color w:val="000000"/>
          <w:sz w:val="24"/>
          <w:szCs w:val="24"/>
          <w:lang w:eastAsia="ru-RU"/>
        </w:rPr>
        <w:t>2. Ўзбекистон Республикаси Молия вазирлиги манфаатдор вазирликлар ва идоралар билан биргаликда бир ой муддатда ўзлари қабул қилган норматив-ҳуқуқий ҳужжатларни ушбу қарорга мувофиқлаштирсинлар.</w:t>
      </w:r>
      <w:bookmarkEnd w:id="10"/>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11" w:name="2455657"/>
      <w:r w:rsidRPr="006D63C6">
        <w:rPr>
          <w:rFonts w:ascii="Times New Roman" w:eastAsia="Times New Roman" w:hAnsi="Times New Roman" w:cs="Times New Roman"/>
          <w:color w:val="000000"/>
          <w:sz w:val="24"/>
          <w:szCs w:val="24"/>
          <w:lang w:eastAsia="ru-RU"/>
        </w:rPr>
        <w:t>3. Мазкур қарорнинг бажарилишини назорат қилиш Ўзбекистон Республикаси Бош вазирининг биринчи ўринбосари Р.С. Азимов зиммасига юклансин.</w:t>
      </w:r>
      <w:bookmarkEnd w:id="11"/>
    </w:p>
    <w:p w:rsidR="006D63C6" w:rsidRPr="006D63C6" w:rsidRDefault="006D63C6" w:rsidP="006D63C6">
      <w:pPr>
        <w:spacing w:after="120" w:line="240" w:lineRule="auto"/>
        <w:jc w:val="right"/>
        <w:rPr>
          <w:rFonts w:ascii="Times New Roman" w:eastAsia="Times New Roman" w:hAnsi="Times New Roman" w:cs="Times New Roman"/>
          <w:b/>
          <w:bCs/>
          <w:color w:val="000000"/>
          <w:sz w:val="24"/>
          <w:szCs w:val="24"/>
          <w:lang w:eastAsia="ru-RU"/>
        </w:rPr>
      </w:pPr>
      <w:bookmarkStart w:id="12" w:name="2455658"/>
      <w:r w:rsidRPr="006D63C6">
        <w:rPr>
          <w:rFonts w:ascii="Times New Roman" w:eastAsia="Times New Roman" w:hAnsi="Times New Roman" w:cs="Times New Roman"/>
          <w:b/>
          <w:bCs/>
          <w:color w:val="000000"/>
          <w:sz w:val="24"/>
          <w:szCs w:val="24"/>
          <w:lang w:eastAsia="ru-RU"/>
        </w:rPr>
        <w:t>Ўзбекистон Республикасининг Бош вазири Ш. МИРЗИЁЕВ</w:t>
      </w:r>
      <w:bookmarkEnd w:id="12"/>
    </w:p>
    <w:p w:rsidR="006D63C6" w:rsidRPr="006D63C6" w:rsidRDefault="006D63C6" w:rsidP="006D63C6">
      <w:pPr>
        <w:spacing w:after="0" w:line="240" w:lineRule="auto"/>
        <w:jc w:val="center"/>
        <w:rPr>
          <w:rFonts w:ascii="Times New Roman" w:eastAsia="Times New Roman" w:hAnsi="Times New Roman" w:cs="Times New Roman"/>
          <w:color w:val="000000"/>
          <w:lang w:eastAsia="ru-RU"/>
        </w:rPr>
      </w:pPr>
      <w:bookmarkStart w:id="13" w:name="2455659"/>
      <w:r w:rsidRPr="006D63C6">
        <w:rPr>
          <w:rFonts w:ascii="Times New Roman" w:eastAsia="Times New Roman" w:hAnsi="Times New Roman" w:cs="Times New Roman"/>
          <w:color w:val="000000"/>
          <w:lang w:eastAsia="ru-RU"/>
        </w:rPr>
        <w:t>Тошкент ш.,</w:t>
      </w:r>
      <w:bookmarkEnd w:id="13"/>
    </w:p>
    <w:p w:rsidR="006D63C6" w:rsidRPr="006D63C6" w:rsidRDefault="006D63C6" w:rsidP="006D63C6">
      <w:pPr>
        <w:spacing w:after="0" w:line="240" w:lineRule="auto"/>
        <w:jc w:val="center"/>
        <w:rPr>
          <w:rFonts w:ascii="Times New Roman" w:eastAsia="Times New Roman" w:hAnsi="Times New Roman" w:cs="Times New Roman"/>
          <w:color w:val="000000"/>
          <w:lang w:eastAsia="ru-RU"/>
        </w:rPr>
      </w:pPr>
      <w:bookmarkStart w:id="14" w:name="2455660"/>
      <w:r w:rsidRPr="006D63C6">
        <w:rPr>
          <w:rFonts w:ascii="Times New Roman" w:eastAsia="Times New Roman" w:hAnsi="Times New Roman" w:cs="Times New Roman"/>
          <w:color w:val="000000"/>
          <w:lang w:eastAsia="ru-RU"/>
        </w:rPr>
        <w:t>2014 йил 29 август,</w:t>
      </w:r>
      <w:bookmarkEnd w:id="14"/>
    </w:p>
    <w:p w:rsidR="006D63C6" w:rsidRPr="006D63C6" w:rsidRDefault="006D63C6" w:rsidP="006D63C6">
      <w:pPr>
        <w:spacing w:after="0" w:line="240" w:lineRule="auto"/>
        <w:jc w:val="center"/>
        <w:rPr>
          <w:rFonts w:ascii="Times New Roman" w:eastAsia="Times New Roman" w:hAnsi="Times New Roman" w:cs="Times New Roman"/>
          <w:color w:val="000000"/>
          <w:lang w:eastAsia="ru-RU"/>
        </w:rPr>
      </w:pPr>
      <w:bookmarkStart w:id="15" w:name="2455661"/>
      <w:r w:rsidRPr="006D63C6">
        <w:rPr>
          <w:rFonts w:ascii="Times New Roman" w:eastAsia="Times New Roman" w:hAnsi="Times New Roman" w:cs="Times New Roman"/>
          <w:color w:val="000000"/>
          <w:lang w:eastAsia="ru-RU"/>
        </w:rPr>
        <w:t>245-сон</w:t>
      </w:r>
      <w:bookmarkEnd w:id="15"/>
    </w:p>
    <w:p w:rsidR="006D63C6" w:rsidRPr="006D63C6" w:rsidRDefault="006D63C6" w:rsidP="006D63C6">
      <w:pPr>
        <w:spacing w:line="240" w:lineRule="auto"/>
        <w:jc w:val="center"/>
        <w:rPr>
          <w:rFonts w:ascii="Times New Roman" w:eastAsia="Times New Roman" w:hAnsi="Times New Roman" w:cs="Times New Roman"/>
          <w:color w:val="000080"/>
          <w:lang w:eastAsia="ru-RU"/>
        </w:rPr>
      </w:pPr>
      <w:bookmarkStart w:id="16" w:name="2455662"/>
      <w:bookmarkStart w:id="17" w:name="2455665"/>
      <w:bookmarkEnd w:id="16"/>
      <w:r w:rsidRPr="006D63C6">
        <w:rPr>
          <w:rFonts w:ascii="Times New Roman" w:eastAsia="Times New Roman" w:hAnsi="Times New Roman" w:cs="Times New Roman"/>
          <w:color w:val="000000"/>
          <w:lang w:eastAsia="ru-RU"/>
        </w:rPr>
        <w:t>Вазирлар Маҳкамасининг 2014 йил 29 августдаги 245-сон</w:t>
      </w:r>
      <w:bookmarkEnd w:id="17"/>
      <w:r w:rsidRPr="006D63C6">
        <w:rPr>
          <w:rFonts w:ascii="Times New Roman" w:eastAsia="Times New Roman" w:hAnsi="Times New Roman" w:cs="Times New Roman"/>
          <w:color w:val="000080"/>
          <w:lang w:eastAsia="ru-RU"/>
        </w:rPr>
        <w:fldChar w:fldCharType="begin"/>
      </w:r>
      <w:r w:rsidRPr="006D63C6">
        <w:rPr>
          <w:rFonts w:ascii="Times New Roman" w:eastAsia="Times New Roman" w:hAnsi="Times New Roman" w:cs="Times New Roman"/>
          <w:color w:val="000080"/>
          <w:lang w:eastAsia="ru-RU"/>
        </w:rPr>
        <w:instrText xml:space="preserve"> HYPERLINK "http://lex.uz/pages/getpage.aspx?lact_id=2455644" </w:instrText>
      </w:r>
      <w:r w:rsidRPr="006D63C6">
        <w:rPr>
          <w:rFonts w:ascii="Times New Roman" w:eastAsia="Times New Roman" w:hAnsi="Times New Roman" w:cs="Times New Roman"/>
          <w:color w:val="000080"/>
          <w:lang w:eastAsia="ru-RU"/>
        </w:rPr>
        <w:fldChar w:fldCharType="separate"/>
      </w:r>
      <w:r w:rsidRPr="006D63C6">
        <w:rPr>
          <w:rFonts w:ascii="Times New Roman" w:eastAsia="Times New Roman" w:hAnsi="Times New Roman" w:cs="Times New Roman"/>
          <w:color w:val="008080"/>
          <w:lang w:eastAsia="ru-RU"/>
        </w:rPr>
        <w:t> қарорига</w:t>
      </w:r>
      <w:r w:rsidRPr="006D63C6">
        <w:rPr>
          <w:rFonts w:ascii="Times New Roman" w:eastAsia="Times New Roman" w:hAnsi="Times New Roman" w:cs="Times New Roman"/>
          <w:color w:val="000080"/>
          <w:lang w:eastAsia="ru-RU"/>
        </w:rPr>
        <w:fldChar w:fldCharType="end"/>
      </w:r>
      <w:r w:rsidRPr="006D63C6">
        <w:rPr>
          <w:rFonts w:ascii="Times New Roman" w:eastAsia="Times New Roman" w:hAnsi="Times New Roman" w:cs="Times New Roman"/>
          <w:color w:val="000080"/>
          <w:lang w:eastAsia="ru-RU"/>
        </w:rPr>
        <w:br/>
        <w:t>1-ИЛОВА</w:t>
      </w:r>
    </w:p>
    <w:p w:rsidR="006D63C6" w:rsidRPr="006D63C6" w:rsidRDefault="006D63C6" w:rsidP="006D63C6">
      <w:pPr>
        <w:spacing w:after="120" w:line="240" w:lineRule="auto"/>
        <w:jc w:val="center"/>
        <w:rPr>
          <w:rFonts w:ascii="Times New Roman" w:eastAsia="Times New Roman" w:hAnsi="Times New Roman" w:cs="Times New Roman"/>
          <w:b/>
          <w:bCs/>
          <w:color w:val="000080"/>
          <w:sz w:val="24"/>
          <w:szCs w:val="24"/>
          <w:lang w:eastAsia="ru-RU"/>
        </w:rPr>
      </w:pPr>
      <w:bookmarkStart w:id="18" w:name="2455668"/>
      <w:r w:rsidRPr="006D63C6">
        <w:rPr>
          <w:rFonts w:ascii="Times New Roman" w:eastAsia="Times New Roman" w:hAnsi="Times New Roman" w:cs="Times New Roman"/>
          <w:b/>
          <w:bCs/>
          <w:color w:val="000080"/>
          <w:sz w:val="24"/>
          <w:szCs w:val="24"/>
          <w:lang w:eastAsia="ru-RU"/>
        </w:rPr>
        <w:t>Ўзбекистон Республикаси Давлат бюджети пул маблағларини кассали режалаштириш ва бошқариш тартиби тўғрисида</w:t>
      </w:r>
      <w:bookmarkEnd w:id="18"/>
    </w:p>
    <w:p w:rsidR="006D63C6" w:rsidRPr="006D63C6" w:rsidRDefault="006D63C6" w:rsidP="006D63C6">
      <w:pPr>
        <w:spacing w:after="0" w:line="240" w:lineRule="auto"/>
        <w:jc w:val="center"/>
        <w:rPr>
          <w:rFonts w:ascii="Times New Roman" w:eastAsia="Times New Roman" w:hAnsi="Times New Roman" w:cs="Times New Roman"/>
          <w:caps/>
          <w:color w:val="000080"/>
          <w:sz w:val="24"/>
          <w:szCs w:val="24"/>
          <w:lang w:eastAsia="ru-RU"/>
        </w:rPr>
      </w:pPr>
      <w:bookmarkStart w:id="19" w:name="2455669"/>
      <w:r w:rsidRPr="006D63C6">
        <w:rPr>
          <w:rFonts w:ascii="Times New Roman" w:eastAsia="Times New Roman" w:hAnsi="Times New Roman" w:cs="Times New Roman"/>
          <w:caps/>
          <w:color w:val="000080"/>
          <w:sz w:val="24"/>
          <w:szCs w:val="24"/>
          <w:lang w:eastAsia="ru-RU"/>
        </w:rPr>
        <w:t>НИЗОМ</w:t>
      </w:r>
      <w:bookmarkEnd w:id="19"/>
    </w:p>
    <w:p w:rsidR="006D63C6" w:rsidRPr="006D63C6" w:rsidRDefault="006D63C6" w:rsidP="006D63C6">
      <w:pPr>
        <w:spacing w:after="60" w:line="240" w:lineRule="auto"/>
        <w:jc w:val="center"/>
        <w:rPr>
          <w:rFonts w:ascii="Times New Roman" w:eastAsia="Times New Roman" w:hAnsi="Times New Roman" w:cs="Times New Roman"/>
          <w:b/>
          <w:bCs/>
          <w:color w:val="000080"/>
          <w:sz w:val="24"/>
          <w:szCs w:val="24"/>
          <w:lang w:eastAsia="ru-RU"/>
        </w:rPr>
      </w:pPr>
      <w:bookmarkStart w:id="20" w:name="2455670"/>
      <w:bookmarkStart w:id="21" w:name="2455671"/>
      <w:bookmarkEnd w:id="20"/>
      <w:r w:rsidRPr="006D63C6">
        <w:rPr>
          <w:rFonts w:ascii="Times New Roman" w:eastAsia="Times New Roman" w:hAnsi="Times New Roman" w:cs="Times New Roman"/>
          <w:b/>
          <w:bCs/>
          <w:color w:val="000000"/>
          <w:sz w:val="24"/>
          <w:szCs w:val="24"/>
          <w:lang w:eastAsia="ru-RU"/>
        </w:rPr>
        <w:t>I. Умумий қоидалар</w:t>
      </w:r>
      <w:bookmarkEnd w:id="21"/>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22" w:name="2455672"/>
      <w:r w:rsidRPr="006D63C6">
        <w:rPr>
          <w:rFonts w:ascii="Times New Roman" w:eastAsia="Times New Roman" w:hAnsi="Times New Roman" w:cs="Times New Roman"/>
          <w:color w:val="000000"/>
          <w:sz w:val="24"/>
          <w:szCs w:val="24"/>
          <w:lang w:eastAsia="ru-RU"/>
        </w:rPr>
        <w:t>1. Ушбу Низом Ўзбекистон Республикасининг </w:t>
      </w:r>
      <w:bookmarkEnd w:id="22"/>
      <w:r w:rsidRPr="006D63C6">
        <w:rPr>
          <w:rFonts w:ascii="Times New Roman" w:eastAsia="Times New Roman" w:hAnsi="Times New Roman" w:cs="Times New Roman"/>
          <w:color w:val="000000"/>
          <w:sz w:val="24"/>
          <w:szCs w:val="24"/>
          <w:lang w:eastAsia="ru-RU"/>
        </w:rPr>
        <w:fldChar w:fldCharType="begin"/>
      </w:r>
      <w:r w:rsidRPr="006D63C6">
        <w:rPr>
          <w:rFonts w:ascii="Times New Roman" w:eastAsia="Times New Roman" w:hAnsi="Times New Roman" w:cs="Times New Roman"/>
          <w:color w:val="000000"/>
          <w:sz w:val="24"/>
          <w:szCs w:val="24"/>
          <w:lang w:eastAsia="ru-RU"/>
        </w:rPr>
        <w:instrText xml:space="preserve"> HYPERLINK "http://lex.uz/pages/getpage.aspx?lact_id=2304138" </w:instrText>
      </w:r>
      <w:r w:rsidRPr="006D63C6">
        <w:rPr>
          <w:rFonts w:ascii="Times New Roman" w:eastAsia="Times New Roman" w:hAnsi="Times New Roman" w:cs="Times New Roman"/>
          <w:color w:val="000000"/>
          <w:sz w:val="24"/>
          <w:szCs w:val="24"/>
          <w:lang w:eastAsia="ru-RU"/>
        </w:rPr>
        <w:fldChar w:fldCharType="separate"/>
      </w:r>
      <w:r w:rsidRPr="006D63C6">
        <w:rPr>
          <w:rFonts w:ascii="Times New Roman" w:eastAsia="Times New Roman" w:hAnsi="Times New Roman" w:cs="Times New Roman"/>
          <w:color w:val="008080"/>
          <w:sz w:val="24"/>
          <w:szCs w:val="24"/>
          <w:lang w:eastAsia="ru-RU"/>
        </w:rPr>
        <w:t>Бюджет кодексига </w:t>
      </w:r>
      <w:r w:rsidRPr="006D63C6">
        <w:rPr>
          <w:rFonts w:ascii="Times New Roman" w:eastAsia="Times New Roman" w:hAnsi="Times New Roman" w:cs="Times New Roman"/>
          <w:color w:val="000000"/>
          <w:sz w:val="24"/>
          <w:szCs w:val="24"/>
          <w:lang w:eastAsia="ru-RU"/>
        </w:rPr>
        <w:fldChar w:fldCharType="end"/>
      </w:r>
      <w:r w:rsidRPr="006D63C6">
        <w:rPr>
          <w:rFonts w:ascii="Times New Roman" w:eastAsia="Times New Roman" w:hAnsi="Times New Roman" w:cs="Times New Roman"/>
          <w:color w:val="000000"/>
          <w:sz w:val="24"/>
          <w:szCs w:val="24"/>
          <w:lang w:eastAsia="ru-RU"/>
        </w:rPr>
        <w:t>мувофиқ Ўзбекистон Республикаси Давлат бюджети (кейинги ўринларда Давлат бюджети деб аталади) пул маблағларини кассали режалаштириш ва бошқариш тартибини белгилайди.</w:t>
      </w:r>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23" w:name="2455689"/>
      <w:r w:rsidRPr="006D63C6">
        <w:rPr>
          <w:rFonts w:ascii="Times New Roman" w:eastAsia="Times New Roman" w:hAnsi="Times New Roman" w:cs="Times New Roman"/>
          <w:color w:val="000000"/>
          <w:sz w:val="24"/>
          <w:szCs w:val="24"/>
          <w:lang w:eastAsia="ru-RU"/>
        </w:rPr>
        <w:t>2. Ушбу Низомда қуйидаги асосий тушунчалардан фойдаланилади:</w:t>
      </w:r>
      <w:bookmarkEnd w:id="23"/>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24" w:name="2455690"/>
      <w:r w:rsidRPr="006D63C6">
        <w:rPr>
          <w:rFonts w:ascii="Times New Roman" w:eastAsia="Times New Roman" w:hAnsi="Times New Roman" w:cs="Times New Roman"/>
          <w:b/>
          <w:bCs/>
          <w:color w:val="000000"/>
          <w:sz w:val="24"/>
          <w:szCs w:val="24"/>
          <w:lang w:eastAsia="ru-RU"/>
        </w:rPr>
        <w:t>кассали режалаштириш</w:t>
      </w:r>
      <w:r w:rsidRPr="006D63C6">
        <w:rPr>
          <w:rFonts w:ascii="Times New Roman" w:eastAsia="Times New Roman" w:hAnsi="Times New Roman" w:cs="Times New Roman"/>
          <w:color w:val="000000"/>
          <w:sz w:val="24"/>
          <w:szCs w:val="24"/>
          <w:lang w:eastAsia="ru-RU"/>
        </w:rPr>
        <w:t> — Ўзбекистон Республикасининг республика бюджети, Қорақалпоғистон Республикасининг республика бюджети, вилоятларнинг вилоят бюджетлари, Тошкент шаҳрининг шаҳар бюджети ҳамда туманлар ва шаҳарлар бюджетларининг касса режаларини, тушумларнинг манбалари ва миқдори, шунингдек харажатларнинг миқдори, харажат йўналиши ва уларнинг мақсади бўйича тузиш йўли билан амалга ошириладиган, Ягона ғазна ҳисобварағи орқали ўтувчи, Давлат бюджетининг маблағлари айланмасини режалаштириш ва бошқариш;</w:t>
      </w:r>
      <w:bookmarkEnd w:id="24"/>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25" w:name="2455691"/>
      <w:r w:rsidRPr="006D63C6">
        <w:rPr>
          <w:rFonts w:ascii="Times New Roman" w:eastAsia="Times New Roman" w:hAnsi="Times New Roman" w:cs="Times New Roman"/>
          <w:b/>
          <w:bCs/>
          <w:color w:val="000000"/>
          <w:sz w:val="24"/>
          <w:szCs w:val="24"/>
          <w:lang w:eastAsia="ru-RU"/>
        </w:rPr>
        <w:t>Ягона ғазна ҳисобварағи</w:t>
      </w:r>
      <w:r w:rsidRPr="006D63C6">
        <w:rPr>
          <w:rFonts w:ascii="Times New Roman" w:eastAsia="Times New Roman" w:hAnsi="Times New Roman" w:cs="Times New Roman"/>
          <w:color w:val="000000"/>
          <w:sz w:val="24"/>
          <w:szCs w:val="24"/>
          <w:lang w:eastAsia="ru-RU"/>
        </w:rPr>
        <w:t> (кейинги ўринларда ЯҒҲ деб аталади) — Ўзбекистон Республикаси Молия вазирлиги томонидан бошқариладиган махсус банк ҳисобварағи бўлиб, унга бюджет тизими бюджетларининг даромадлари ва бошқа тушумлари киритилади ҳамда харажатлари тўланади;</w:t>
      </w:r>
      <w:bookmarkEnd w:id="25"/>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26" w:name="2455692"/>
      <w:r w:rsidRPr="006D63C6">
        <w:rPr>
          <w:rFonts w:ascii="Times New Roman" w:eastAsia="Times New Roman" w:hAnsi="Times New Roman" w:cs="Times New Roman"/>
          <w:b/>
          <w:bCs/>
          <w:color w:val="000000"/>
          <w:sz w:val="24"/>
          <w:szCs w:val="24"/>
          <w:lang w:eastAsia="ru-RU"/>
        </w:rPr>
        <w:t>давлат бюджетининг пул маблағларини бошқариш</w:t>
      </w:r>
      <w:r w:rsidRPr="006D63C6">
        <w:rPr>
          <w:rFonts w:ascii="Times New Roman" w:eastAsia="Times New Roman" w:hAnsi="Times New Roman" w:cs="Times New Roman"/>
          <w:color w:val="000000"/>
          <w:sz w:val="24"/>
          <w:szCs w:val="24"/>
          <w:lang w:eastAsia="ru-RU"/>
        </w:rPr>
        <w:t> — Давлат бюджетидан маблағ олувчи бюджет ташкилотлари ва бюджет маблағлари олувчиларнинг харажатларини ўз вақтида тўланишини таъминлаш мақсадида ЯҒҲдаги давлат бюджети маблағларини Ўзбекистон Республикаси Молия вазирлиги Ғазначилиги томонидан бошқариш.</w:t>
      </w:r>
      <w:bookmarkEnd w:id="26"/>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27" w:name="2455693"/>
      <w:r w:rsidRPr="006D63C6">
        <w:rPr>
          <w:rFonts w:ascii="Times New Roman" w:eastAsia="Times New Roman" w:hAnsi="Times New Roman" w:cs="Times New Roman"/>
          <w:color w:val="000000"/>
          <w:sz w:val="24"/>
          <w:szCs w:val="24"/>
          <w:lang w:eastAsia="ru-RU"/>
        </w:rPr>
        <w:t xml:space="preserve">3. Ўзбекистон Республикаси Молия вазирлиги Ғазначилиги, Қорақалпоғистон Республикаси, вилоятлар ва Тошкент шаҳри бўйича Ғазначилик бошқармалари, туманлар ва шаҳарлар бўйича Ғазначилик бўлинмалари (кейинги ўринларда Ғазначилик </w:t>
      </w:r>
      <w:r w:rsidRPr="006D63C6">
        <w:rPr>
          <w:rFonts w:ascii="Times New Roman" w:eastAsia="Times New Roman" w:hAnsi="Times New Roman" w:cs="Times New Roman"/>
          <w:color w:val="000000"/>
          <w:sz w:val="24"/>
          <w:szCs w:val="24"/>
          <w:lang w:eastAsia="ru-RU"/>
        </w:rPr>
        <w:lastRenderedPageBreak/>
        <w:t>бўлинмалари деб аталади) ЯҒҲдаги Давлат бюджети пул маблағларини кассали режалаштириш ва бошқаришни Давлат бюджети даромадлари тушуми ва харажатларининг ҳар ойлик прогнозларини тузиш йўли билан амалга оширадилар.</w:t>
      </w:r>
      <w:bookmarkEnd w:id="27"/>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28" w:name="2455694"/>
      <w:r w:rsidRPr="006D63C6">
        <w:rPr>
          <w:rFonts w:ascii="Times New Roman" w:eastAsia="Times New Roman" w:hAnsi="Times New Roman" w:cs="Times New Roman"/>
          <w:color w:val="000000"/>
          <w:sz w:val="24"/>
          <w:szCs w:val="24"/>
          <w:lang w:eastAsia="ru-RU"/>
        </w:rPr>
        <w:t>Давлат бюджети пул маблағларини кассали режалаштириш ва бошқаришни амалга ошириш бўйича ҳужжатлар шакли ва уларни Ўзбекистон Республикаси Давлат солиқ қўмитаси ва унинг ҳудудий органлари (кейинги ўринларда ҳудудий давлат солиқ хизмати органлари), шунингдек Ўзбекистон Республикаси Давлат божхона қўмитаси томонидан ғазначилик бўлинмаларига тақдим этиш муддатлари Ўзбекистон Республикаси Молия вазирлиги томонидан аниқланади.</w:t>
      </w:r>
      <w:bookmarkEnd w:id="28"/>
    </w:p>
    <w:p w:rsidR="006D63C6" w:rsidRPr="006D63C6" w:rsidRDefault="006D63C6" w:rsidP="006D63C6">
      <w:pPr>
        <w:spacing w:after="60" w:line="240" w:lineRule="auto"/>
        <w:jc w:val="center"/>
        <w:rPr>
          <w:rFonts w:ascii="Times New Roman" w:eastAsia="Times New Roman" w:hAnsi="Times New Roman" w:cs="Times New Roman"/>
          <w:b/>
          <w:bCs/>
          <w:color w:val="000080"/>
          <w:sz w:val="24"/>
          <w:szCs w:val="24"/>
          <w:lang w:eastAsia="ru-RU"/>
        </w:rPr>
      </w:pPr>
      <w:bookmarkStart w:id="29" w:name="2455696"/>
      <w:r w:rsidRPr="006D63C6">
        <w:rPr>
          <w:rFonts w:ascii="Times New Roman" w:eastAsia="Times New Roman" w:hAnsi="Times New Roman" w:cs="Times New Roman"/>
          <w:b/>
          <w:bCs/>
          <w:color w:val="000000"/>
          <w:sz w:val="24"/>
          <w:szCs w:val="24"/>
          <w:lang w:eastAsia="ru-RU"/>
        </w:rPr>
        <w:t>II. Давлат бюджети пул маблағларини кассали режалаштириш ва бошқариш</w:t>
      </w:r>
      <w:bookmarkEnd w:id="29"/>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30" w:name="2455697"/>
      <w:r w:rsidRPr="006D63C6">
        <w:rPr>
          <w:rFonts w:ascii="Times New Roman" w:eastAsia="Times New Roman" w:hAnsi="Times New Roman" w:cs="Times New Roman"/>
          <w:color w:val="000000"/>
          <w:sz w:val="24"/>
          <w:szCs w:val="24"/>
          <w:lang w:eastAsia="ru-RU"/>
        </w:rPr>
        <w:t>4. Давлат бюджети даромадлари ва харажатларини кассали режалаштириш мос равишда:</w:t>
      </w:r>
      <w:bookmarkEnd w:id="30"/>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31" w:name="2455699"/>
      <w:r w:rsidRPr="006D63C6">
        <w:rPr>
          <w:rFonts w:ascii="Times New Roman" w:eastAsia="Times New Roman" w:hAnsi="Times New Roman" w:cs="Times New Roman"/>
          <w:color w:val="000000"/>
          <w:sz w:val="24"/>
          <w:szCs w:val="24"/>
          <w:lang w:eastAsia="ru-RU"/>
        </w:rPr>
        <w:t>Ўзбекистон Республикасининг республика бюджети учун — Ўзбекистон Республикаси Молия вазирлиги Ғазначилиги томонидан амалга оширилади. Даромадлар қисми бўйича кассали режалаштириш Молия вазирлиги Ғазначилиги томонидан Ўзбекистон Республикаси Давлат божхона қўмитаси (кейинги ўринларда ДБҚ) ва Ўзбекистон Республикаси Давлат солиқ қўмитаси (кейинги ўринларда ДСҚ) билан биргаликда амалга оширилади;</w:t>
      </w:r>
      <w:bookmarkEnd w:id="31"/>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32" w:name="2455701"/>
      <w:r w:rsidRPr="006D63C6">
        <w:rPr>
          <w:rFonts w:ascii="Times New Roman" w:eastAsia="Times New Roman" w:hAnsi="Times New Roman" w:cs="Times New Roman"/>
          <w:color w:val="000000"/>
          <w:sz w:val="24"/>
          <w:szCs w:val="24"/>
          <w:lang w:eastAsia="ru-RU"/>
        </w:rPr>
        <w:t>Қорақалпоғистон Республикаси республика бюджети, вилоятларнинг вилоят бюджетлари, Тошкент шаҳрининг шаҳар бюджети ҳамда туманлар ва шаҳарлар бюджетлари учун — ҳудудий ғазначилик бўлинмалари томонидан амалга оширилади. Даромадлар қисми бўйича кассали режалаштириш ҳудудий ғазначилик бўлинмалари томонидан ҳудудий давлат солиқ хизмати органлари билан биргаликда амалга оширилади.</w:t>
      </w:r>
      <w:bookmarkEnd w:id="32"/>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33" w:name="2455702"/>
      <w:r w:rsidRPr="006D63C6">
        <w:rPr>
          <w:rFonts w:ascii="Times New Roman" w:eastAsia="Times New Roman" w:hAnsi="Times New Roman" w:cs="Times New Roman"/>
          <w:color w:val="000000"/>
          <w:sz w:val="24"/>
          <w:szCs w:val="24"/>
          <w:lang w:eastAsia="ru-RU"/>
        </w:rPr>
        <w:t>5. Ўзбекистон Республикасининг республика бюджетини, Қорақалпоғистон Республикаси республика бюджетини, вилоятларнинг вилоят бюджетларини, Тошкент шаҳрининг шаҳар бюджетини ҳамда туманлар ва шаҳарлар бюджетларини кассали режалаштириш ҳар ойда ҳудудий ғазначилик бўлинмалари томонидан:</w:t>
      </w:r>
      <w:bookmarkEnd w:id="33"/>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34" w:name="2455703"/>
      <w:r w:rsidRPr="006D63C6">
        <w:rPr>
          <w:rFonts w:ascii="Times New Roman" w:eastAsia="Times New Roman" w:hAnsi="Times New Roman" w:cs="Times New Roman"/>
          <w:color w:val="000000"/>
          <w:sz w:val="24"/>
          <w:szCs w:val="24"/>
          <w:lang w:eastAsia="ru-RU"/>
        </w:rPr>
        <w:t>тегишли бюджетларнинг ойма-ой бўлинган даромадлар ва харажатлар ёйилмаларидан;</w:t>
      </w:r>
      <w:bookmarkEnd w:id="34"/>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35" w:name="2455704"/>
      <w:r w:rsidRPr="006D63C6">
        <w:rPr>
          <w:rFonts w:ascii="Times New Roman" w:eastAsia="Times New Roman" w:hAnsi="Times New Roman" w:cs="Times New Roman"/>
          <w:color w:val="000000"/>
          <w:sz w:val="24"/>
          <w:szCs w:val="24"/>
          <w:lang w:eastAsia="ru-RU"/>
        </w:rPr>
        <w:t>Ўзбекистон Республикаси Молия вазирлиги Ғазначилигига ДБҚ ва ДСҚ томонидан тақдим этиладиган, Ўзбекистон Республикаси республика бюджети бўйича даромадлар тушумининг ҳар ойлик прогнозларидан;</w:t>
      </w:r>
      <w:bookmarkEnd w:id="35"/>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36" w:name="2455706"/>
      <w:r w:rsidRPr="006D63C6">
        <w:rPr>
          <w:rFonts w:ascii="Times New Roman" w:eastAsia="Times New Roman" w:hAnsi="Times New Roman" w:cs="Times New Roman"/>
          <w:color w:val="000000"/>
          <w:sz w:val="24"/>
          <w:szCs w:val="24"/>
          <w:lang w:eastAsia="ru-RU"/>
        </w:rPr>
        <w:t>ҳудудий ғазначилик бўлинмаларига ҳудудий давлат солиқ хизмати органлари томонидан тақдим этиладиган, тегишли маъмурий-ҳудудий бирликлар бўйича даромадлар тушумининг ҳар ойлик прогнозларидан маълумотлар асосида амалга оширилади.</w:t>
      </w:r>
      <w:bookmarkEnd w:id="36"/>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37" w:name="2455707"/>
      <w:r w:rsidRPr="006D63C6">
        <w:rPr>
          <w:rFonts w:ascii="Times New Roman" w:eastAsia="Times New Roman" w:hAnsi="Times New Roman" w:cs="Times New Roman"/>
          <w:color w:val="000000"/>
          <w:sz w:val="24"/>
          <w:szCs w:val="24"/>
          <w:lang w:eastAsia="ru-RU"/>
        </w:rPr>
        <w:t>6. Бюджет ташкилотлари ва бюджет маблағлари олувчиларнинг харажатларини ЯҒҲдан ўз вақтида амалга ошириш ва тегишли бюджетларнинг даромадлари ва харажатлари ўртасидаги вақтинчалик касса узилишларини бартараф этиш учун ғазначилик бўлинмалари:</w:t>
      </w:r>
      <w:bookmarkEnd w:id="37"/>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38" w:name="2455709"/>
      <w:r w:rsidRPr="006D63C6">
        <w:rPr>
          <w:rFonts w:ascii="Times New Roman" w:eastAsia="Times New Roman" w:hAnsi="Times New Roman" w:cs="Times New Roman"/>
          <w:color w:val="000000"/>
          <w:sz w:val="24"/>
          <w:szCs w:val="24"/>
          <w:lang w:eastAsia="ru-RU"/>
        </w:rPr>
        <w:t>тегишли бюджетларнинг шахсий ғазна ҳисобварақларидаги айланма касса маблағини белгиланган тартибда ишлатишлари;</w:t>
      </w:r>
      <w:bookmarkEnd w:id="38"/>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39" w:name="2455710"/>
      <w:r w:rsidRPr="006D63C6">
        <w:rPr>
          <w:rFonts w:ascii="Times New Roman" w:eastAsia="Times New Roman" w:hAnsi="Times New Roman" w:cs="Times New Roman"/>
          <w:color w:val="000000"/>
          <w:sz w:val="24"/>
          <w:szCs w:val="24"/>
          <w:lang w:eastAsia="ru-RU"/>
        </w:rPr>
        <w:t>тегишли бюджетлар томонидан бюджет ссудалари олиниши ташаббуси билан чиқишлари;</w:t>
      </w:r>
      <w:bookmarkEnd w:id="39"/>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40" w:name="2455711"/>
      <w:r w:rsidRPr="006D63C6">
        <w:rPr>
          <w:rFonts w:ascii="Times New Roman" w:eastAsia="Times New Roman" w:hAnsi="Times New Roman" w:cs="Times New Roman"/>
          <w:color w:val="000000"/>
          <w:sz w:val="24"/>
          <w:szCs w:val="24"/>
          <w:lang w:eastAsia="ru-RU"/>
        </w:rPr>
        <w:t>қонун ҳужжатларида назарда тутилган (Ўзбекистон Республикаси республика бюджети бўйича), маблағларни жалб қилишнинг бошқа манбаларидан фойдаланишлари мумкин.</w:t>
      </w:r>
      <w:bookmarkEnd w:id="40"/>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41" w:name="2455712"/>
      <w:r w:rsidRPr="006D63C6">
        <w:rPr>
          <w:rFonts w:ascii="Times New Roman" w:eastAsia="Times New Roman" w:hAnsi="Times New Roman" w:cs="Times New Roman"/>
          <w:color w:val="000000"/>
          <w:sz w:val="24"/>
          <w:szCs w:val="24"/>
          <w:lang w:eastAsia="ru-RU"/>
        </w:rPr>
        <w:t>7. Тегишли бюджетларнинг даромадлари ва харажатлари ўртасидаги вақтинчалик касса узилишлари ҳолларида ҳудудий молия органлари:</w:t>
      </w:r>
      <w:bookmarkEnd w:id="41"/>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42" w:name="2455722"/>
      <w:r w:rsidRPr="006D63C6">
        <w:rPr>
          <w:rFonts w:ascii="Times New Roman" w:eastAsia="Times New Roman" w:hAnsi="Times New Roman" w:cs="Times New Roman"/>
          <w:color w:val="000000"/>
          <w:sz w:val="24"/>
          <w:szCs w:val="24"/>
          <w:lang w:eastAsia="ru-RU"/>
        </w:rPr>
        <w:t>тегишли бюджетлар томонидан бюджет ссудалари олиниши;</w:t>
      </w:r>
      <w:bookmarkEnd w:id="42"/>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43" w:name="2455723"/>
      <w:r w:rsidRPr="006D63C6">
        <w:rPr>
          <w:rFonts w:ascii="Times New Roman" w:eastAsia="Times New Roman" w:hAnsi="Times New Roman" w:cs="Times New Roman"/>
          <w:color w:val="000000"/>
          <w:sz w:val="24"/>
          <w:szCs w:val="24"/>
          <w:lang w:eastAsia="ru-RU"/>
        </w:rPr>
        <w:t>бюджетдан ажратиладиган маблағларга ўз вақтида аниқлик киритилиши бўйича чоралар кўрадилар.</w:t>
      </w:r>
      <w:bookmarkEnd w:id="43"/>
    </w:p>
    <w:p w:rsidR="006D63C6" w:rsidRPr="006D63C6" w:rsidRDefault="006D63C6" w:rsidP="006D63C6">
      <w:pPr>
        <w:spacing w:after="60" w:line="240" w:lineRule="auto"/>
        <w:jc w:val="center"/>
        <w:rPr>
          <w:rFonts w:ascii="Times New Roman" w:eastAsia="Times New Roman" w:hAnsi="Times New Roman" w:cs="Times New Roman"/>
          <w:b/>
          <w:bCs/>
          <w:color w:val="000080"/>
          <w:sz w:val="24"/>
          <w:szCs w:val="24"/>
          <w:lang w:eastAsia="ru-RU"/>
        </w:rPr>
      </w:pPr>
      <w:bookmarkStart w:id="44" w:name="2455724"/>
      <w:r w:rsidRPr="006D63C6">
        <w:rPr>
          <w:rFonts w:ascii="Times New Roman" w:eastAsia="Times New Roman" w:hAnsi="Times New Roman" w:cs="Times New Roman"/>
          <w:b/>
          <w:bCs/>
          <w:color w:val="000000"/>
          <w:sz w:val="24"/>
          <w:szCs w:val="24"/>
          <w:lang w:eastAsia="ru-RU"/>
        </w:rPr>
        <w:t>III. Жавобгарлик</w:t>
      </w:r>
      <w:bookmarkEnd w:id="44"/>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45" w:name="2455725"/>
      <w:r w:rsidRPr="006D63C6">
        <w:rPr>
          <w:rFonts w:ascii="Times New Roman" w:eastAsia="Times New Roman" w:hAnsi="Times New Roman" w:cs="Times New Roman"/>
          <w:color w:val="000000"/>
          <w:sz w:val="24"/>
          <w:szCs w:val="24"/>
          <w:lang w:eastAsia="ru-RU"/>
        </w:rPr>
        <w:lastRenderedPageBreak/>
        <w:t>8. ДБҚ, БСҚ ва ҳудудий давлат солиқ хизмати органлари тегишли бюджетда назарда тутилган, харажатларни қоплашни таъминловчи, солиқ ва бошқа мажбурий тушумларни тўлиқ сафарбар қилинишига, шунингдек ғазначилик бўлинмаларига тақдим этилаётган маълумотларнинг ўз вақтидалиги ва ҳаққонийлигига жавобгардирлар.</w:t>
      </w:r>
      <w:bookmarkEnd w:id="45"/>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46" w:name="2455726"/>
      <w:r w:rsidRPr="006D63C6">
        <w:rPr>
          <w:rFonts w:ascii="Times New Roman" w:eastAsia="Times New Roman" w:hAnsi="Times New Roman" w:cs="Times New Roman"/>
          <w:color w:val="000000"/>
          <w:sz w:val="24"/>
          <w:szCs w:val="24"/>
          <w:lang w:eastAsia="ru-RU"/>
        </w:rPr>
        <w:t>9. Ўзбекистон Республикаси Молия вазирлиги Ғазначилиги ва тегишли ғазначилик бўлинмалари мазкур Низомда назарда тутилган, ЯҒҲдаги Давлат бюджети пул маблағларини кассали режалаштириш ва бошқариш қисмини амалга ошириш бўйича, талабларнинг тўғри бажарилишига жавобгардирлар.</w:t>
      </w:r>
      <w:bookmarkEnd w:id="46"/>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47" w:name="2455727"/>
      <w:r w:rsidRPr="006D63C6">
        <w:rPr>
          <w:rFonts w:ascii="Times New Roman" w:eastAsia="Times New Roman" w:hAnsi="Times New Roman" w:cs="Times New Roman"/>
          <w:color w:val="000000"/>
          <w:sz w:val="24"/>
          <w:szCs w:val="24"/>
          <w:lang w:eastAsia="ru-RU"/>
        </w:rPr>
        <w:t>10. Ҳудудий молия органлари тегишли бюджетларнинг даромадлари ва харажатлари ўртасидаги вақтинчалик касса узилишлари ҳолларида, тегишли бюджетларда назарда тутилган бюджет манбаларининг тўлиқ сафарбар қилиниши харажатларни қоплашни таъминламаганда, бюджет ссудаларини жалб қилиш бўйича ўз вақтида тегишли чораларни кўриш, шунингдек бюджетдан ажратиладиган маблағларга тегишли аниқлик киритилишига жавобгардирлар.</w:t>
      </w:r>
      <w:bookmarkEnd w:id="47"/>
    </w:p>
    <w:p w:rsidR="006D63C6" w:rsidRPr="006D63C6" w:rsidRDefault="006D63C6" w:rsidP="006D63C6">
      <w:pPr>
        <w:spacing w:line="240" w:lineRule="auto"/>
        <w:jc w:val="center"/>
        <w:rPr>
          <w:rFonts w:ascii="Times New Roman" w:eastAsia="Times New Roman" w:hAnsi="Times New Roman" w:cs="Times New Roman"/>
          <w:color w:val="000080"/>
          <w:lang w:eastAsia="ru-RU"/>
        </w:rPr>
      </w:pPr>
      <w:bookmarkStart w:id="48" w:name="2455728"/>
      <w:bookmarkStart w:id="49" w:name="2455729"/>
      <w:bookmarkEnd w:id="48"/>
      <w:r w:rsidRPr="006D63C6">
        <w:rPr>
          <w:rFonts w:ascii="Times New Roman" w:eastAsia="Times New Roman" w:hAnsi="Times New Roman" w:cs="Times New Roman"/>
          <w:color w:val="000000"/>
          <w:lang w:eastAsia="ru-RU"/>
        </w:rPr>
        <w:t>Вазирлар Маҳкамасининг 2014 йил 29 августдаги 245-сон </w:t>
      </w:r>
      <w:bookmarkEnd w:id="49"/>
      <w:r w:rsidRPr="006D63C6">
        <w:rPr>
          <w:rFonts w:ascii="Times New Roman" w:eastAsia="Times New Roman" w:hAnsi="Times New Roman" w:cs="Times New Roman"/>
          <w:color w:val="000080"/>
          <w:lang w:eastAsia="ru-RU"/>
        </w:rPr>
        <w:fldChar w:fldCharType="begin"/>
      </w:r>
      <w:r w:rsidRPr="006D63C6">
        <w:rPr>
          <w:rFonts w:ascii="Times New Roman" w:eastAsia="Times New Roman" w:hAnsi="Times New Roman" w:cs="Times New Roman"/>
          <w:color w:val="000080"/>
          <w:lang w:eastAsia="ru-RU"/>
        </w:rPr>
        <w:instrText xml:space="preserve"> HYPERLINK "http://lex.uz/pages/getpage.aspx?lact_id=2455644" </w:instrText>
      </w:r>
      <w:r w:rsidRPr="006D63C6">
        <w:rPr>
          <w:rFonts w:ascii="Times New Roman" w:eastAsia="Times New Roman" w:hAnsi="Times New Roman" w:cs="Times New Roman"/>
          <w:color w:val="000080"/>
          <w:lang w:eastAsia="ru-RU"/>
        </w:rPr>
        <w:fldChar w:fldCharType="separate"/>
      </w:r>
      <w:r w:rsidRPr="006D63C6">
        <w:rPr>
          <w:rFonts w:ascii="Times New Roman" w:eastAsia="Times New Roman" w:hAnsi="Times New Roman" w:cs="Times New Roman"/>
          <w:color w:val="008080"/>
          <w:lang w:eastAsia="ru-RU"/>
        </w:rPr>
        <w:t>қарорига</w:t>
      </w:r>
      <w:r w:rsidRPr="006D63C6">
        <w:rPr>
          <w:rFonts w:ascii="Times New Roman" w:eastAsia="Times New Roman" w:hAnsi="Times New Roman" w:cs="Times New Roman"/>
          <w:color w:val="000080"/>
          <w:lang w:eastAsia="ru-RU"/>
        </w:rPr>
        <w:fldChar w:fldCharType="end"/>
      </w:r>
      <w:r w:rsidRPr="006D63C6">
        <w:rPr>
          <w:rFonts w:ascii="Times New Roman" w:eastAsia="Times New Roman" w:hAnsi="Times New Roman" w:cs="Times New Roman"/>
          <w:color w:val="000080"/>
          <w:lang w:eastAsia="ru-RU"/>
        </w:rPr>
        <w:t> </w:t>
      </w:r>
      <w:r w:rsidRPr="006D63C6">
        <w:rPr>
          <w:rFonts w:ascii="Times New Roman" w:eastAsia="Times New Roman" w:hAnsi="Times New Roman" w:cs="Times New Roman"/>
          <w:color w:val="000080"/>
          <w:lang w:eastAsia="ru-RU"/>
        </w:rPr>
        <w:br/>
        <w:t>2-ИЛОВА</w:t>
      </w:r>
    </w:p>
    <w:p w:rsidR="006D63C6" w:rsidRPr="006D63C6" w:rsidRDefault="006D63C6" w:rsidP="006D63C6">
      <w:pPr>
        <w:spacing w:after="120" w:line="240" w:lineRule="auto"/>
        <w:jc w:val="center"/>
        <w:rPr>
          <w:rFonts w:ascii="Times New Roman" w:eastAsia="Times New Roman" w:hAnsi="Times New Roman" w:cs="Times New Roman"/>
          <w:b/>
          <w:bCs/>
          <w:color w:val="000080"/>
          <w:sz w:val="24"/>
          <w:szCs w:val="24"/>
          <w:lang w:eastAsia="ru-RU"/>
        </w:rPr>
      </w:pPr>
      <w:bookmarkStart w:id="50" w:name="2455730"/>
      <w:r w:rsidRPr="006D63C6">
        <w:rPr>
          <w:rFonts w:ascii="Times New Roman" w:eastAsia="Times New Roman" w:hAnsi="Times New Roman" w:cs="Times New Roman"/>
          <w:b/>
          <w:bCs/>
          <w:color w:val="000080"/>
          <w:sz w:val="24"/>
          <w:szCs w:val="24"/>
          <w:lang w:eastAsia="ru-RU"/>
        </w:rPr>
        <w:t>Бюджет ташкилотлари ва бюджет маблағлари олувчиларга харажатларни тўлаш учун рухсатномалар бериш тартиби тўғрисида</w:t>
      </w:r>
      <w:bookmarkEnd w:id="50"/>
    </w:p>
    <w:p w:rsidR="006D63C6" w:rsidRPr="006D63C6" w:rsidRDefault="006D63C6" w:rsidP="006D63C6">
      <w:pPr>
        <w:spacing w:after="0" w:line="240" w:lineRule="auto"/>
        <w:jc w:val="center"/>
        <w:rPr>
          <w:rFonts w:ascii="Times New Roman" w:eastAsia="Times New Roman" w:hAnsi="Times New Roman" w:cs="Times New Roman"/>
          <w:caps/>
          <w:color w:val="000080"/>
          <w:sz w:val="24"/>
          <w:szCs w:val="24"/>
          <w:lang w:eastAsia="ru-RU"/>
        </w:rPr>
      </w:pPr>
      <w:bookmarkStart w:id="51" w:name="2455731"/>
      <w:r w:rsidRPr="006D63C6">
        <w:rPr>
          <w:rFonts w:ascii="Times New Roman" w:eastAsia="Times New Roman" w:hAnsi="Times New Roman" w:cs="Times New Roman"/>
          <w:caps/>
          <w:color w:val="000080"/>
          <w:sz w:val="24"/>
          <w:szCs w:val="24"/>
          <w:lang w:eastAsia="ru-RU"/>
        </w:rPr>
        <w:t>НИЗОМ</w:t>
      </w:r>
      <w:bookmarkEnd w:id="51"/>
    </w:p>
    <w:p w:rsidR="006D63C6" w:rsidRPr="006D63C6" w:rsidRDefault="006D63C6" w:rsidP="006D63C6">
      <w:pPr>
        <w:spacing w:after="60" w:line="240" w:lineRule="auto"/>
        <w:jc w:val="center"/>
        <w:rPr>
          <w:rFonts w:ascii="Times New Roman" w:eastAsia="Times New Roman" w:hAnsi="Times New Roman" w:cs="Times New Roman"/>
          <w:b/>
          <w:bCs/>
          <w:color w:val="000080"/>
          <w:sz w:val="24"/>
          <w:szCs w:val="24"/>
          <w:lang w:eastAsia="ru-RU"/>
        </w:rPr>
      </w:pPr>
      <w:bookmarkStart w:id="52" w:name="2455732"/>
      <w:bookmarkStart w:id="53" w:name="2455733"/>
      <w:bookmarkEnd w:id="52"/>
      <w:r w:rsidRPr="006D63C6">
        <w:rPr>
          <w:rFonts w:ascii="Times New Roman" w:eastAsia="Times New Roman" w:hAnsi="Times New Roman" w:cs="Times New Roman"/>
          <w:b/>
          <w:bCs/>
          <w:color w:val="000000"/>
          <w:sz w:val="24"/>
          <w:szCs w:val="24"/>
          <w:lang w:eastAsia="ru-RU"/>
        </w:rPr>
        <w:t>I. Умумий қоидалар</w:t>
      </w:r>
      <w:bookmarkEnd w:id="53"/>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54" w:name="2455734"/>
      <w:r w:rsidRPr="006D63C6">
        <w:rPr>
          <w:rFonts w:ascii="Times New Roman" w:eastAsia="Times New Roman" w:hAnsi="Times New Roman" w:cs="Times New Roman"/>
          <w:color w:val="000000"/>
          <w:sz w:val="24"/>
          <w:szCs w:val="24"/>
          <w:lang w:eastAsia="ru-RU"/>
        </w:rPr>
        <w:t>1. Мазкур Низом Ўзбекистон Республикасининг </w:t>
      </w:r>
      <w:bookmarkEnd w:id="54"/>
      <w:r w:rsidRPr="006D63C6">
        <w:rPr>
          <w:rFonts w:ascii="Times New Roman" w:eastAsia="Times New Roman" w:hAnsi="Times New Roman" w:cs="Times New Roman"/>
          <w:color w:val="000000"/>
          <w:sz w:val="24"/>
          <w:szCs w:val="24"/>
          <w:lang w:eastAsia="ru-RU"/>
        </w:rPr>
        <w:fldChar w:fldCharType="begin"/>
      </w:r>
      <w:r w:rsidRPr="006D63C6">
        <w:rPr>
          <w:rFonts w:ascii="Times New Roman" w:eastAsia="Times New Roman" w:hAnsi="Times New Roman" w:cs="Times New Roman"/>
          <w:color w:val="000000"/>
          <w:sz w:val="24"/>
          <w:szCs w:val="24"/>
          <w:lang w:eastAsia="ru-RU"/>
        </w:rPr>
        <w:instrText xml:space="preserve"> HYPERLINK "http://lex.uz/pages/getpage.aspx?lact_id=2304138" </w:instrText>
      </w:r>
      <w:r w:rsidRPr="006D63C6">
        <w:rPr>
          <w:rFonts w:ascii="Times New Roman" w:eastAsia="Times New Roman" w:hAnsi="Times New Roman" w:cs="Times New Roman"/>
          <w:color w:val="000000"/>
          <w:sz w:val="24"/>
          <w:szCs w:val="24"/>
          <w:lang w:eastAsia="ru-RU"/>
        </w:rPr>
        <w:fldChar w:fldCharType="separate"/>
      </w:r>
      <w:r w:rsidRPr="006D63C6">
        <w:rPr>
          <w:rFonts w:ascii="Times New Roman" w:eastAsia="Times New Roman" w:hAnsi="Times New Roman" w:cs="Times New Roman"/>
          <w:color w:val="008080"/>
          <w:sz w:val="24"/>
          <w:szCs w:val="24"/>
          <w:lang w:eastAsia="ru-RU"/>
        </w:rPr>
        <w:t>Бюджет кодексига </w:t>
      </w:r>
      <w:r w:rsidRPr="006D63C6">
        <w:rPr>
          <w:rFonts w:ascii="Times New Roman" w:eastAsia="Times New Roman" w:hAnsi="Times New Roman" w:cs="Times New Roman"/>
          <w:color w:val="000000"/>
          <w:sz w:val="24"/>
          <w:szCs w:val="24"/>
          <w:lang w:eastAsia="ru-RU"/>
        </w:rPr>
        <w:fldChar w:fldCharType="end"/>
      </w:r>
      <w:r w:rsidRPr="006D63C6">
        <w:rPr>
          <w:rFonts w:ascii="Times New Roman" w:eastAsia="Times New Roman" w:hAnsi="Times New Roman" w:cs="Times New Roman"/>
          <w:color w:val="000000"/>
          <w:sz w:val="24"/>
          <w:szCs w:val="24"/>
          <w:lang w:eastAsia="ru-RU"/>
        </w:rPr>
        <w:t>мувофиқ Ўзбекистон Республикаси Давлат бюджетидан (кейинги ўринларда Давлат бюджети деб аталади) маблағ олувчи бюджет ташкилотлари ва бюджет маблағлари олувчиларга харажатларни тўлаш учун рухсатномалар бериш тартибини белгилайди.</w:t>
      </w:r>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55" w:name="2455735"/>
      <w:r w:rsidRPr="006D63C6">
        <w:rPr>
          <w:rFonts w:ascii="Times New Roman" w:eastAsia="Times New Roman" w:hAnsi="Times New Roman" w:cs="Times New Roman"/>
          <w:color w:val="000000"/>
          <w:sz w:val="24"/>
          <w:szCs w:val="24"/>
          <w:lang w:eastAsia="ru-RU"/>
        </w:rPr>
        <w:t>2. Ушбу Низомда қуйидаги асосий тушунчалардан фойдаланилади:</w:t>
      </w:r>
      <w:bookmarkEnd w:id="55"/>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56" w:name="2455736"/>
      <w:r w:rsidRPr="006D63C6">
        <w:rPr>
          <w:rFonts w:ascii="Times New Roman" w:eastAsia="Times New Roman" w:hAnsi="Times New Roman" w:cs="Times New Roman"/>
          <w:b/>
          <w:bCs/>
          <w:color w:val="000000"/>
          <w:sz w:val="24"/>
          <w:szCs w:val="24"/>
          <w:lang w:eastAsia="ru-RU"/>
        </w:rPr>
        <w:t>харажатларни тўлаш учун рухсатнома</w:t>
      </w:r>
      <w:r w:rsidRPr="006D63C6">
        <w:rPr>
          <w:rFonts w:ascii="Times New Roman" w:eastAsia="Times New Roman" w:hAnsi="Times New Roman" w:cs="Times New Roman"/>
          <w:color w:val="000000"/>
          <w:sz w:val="24"/>
          <w:szCs w:val="24"/>
          <w:lang w:eastAsia="ru-RU"/>
        </w:rPr>
        <w:t> (кейинги ўринларда ХТР деб аталади) — бюджет ташкилотига ёки бюджет маблағлари олувчига Ўзбекистон Республикаси Молия вазирлиги Ғазначилиги, шунингдек Қорақалпоғистон Республикаси, вилоятлар ва Тошкент шаҳри бўйича Ғазначилик бошқармалари, туманлар ва шаҳарлар бўйича Ғазначилик бўлинмалари (кейинги ўринларда ҳудудий ғазначилик бўлинмалари деб аталади) томонидан бериладиган, ХТРда кўрсатилган вақт давридан бошлаб бюджет ташкилоти ёки бюджет маблағлари олувчи унинг доирасида молиявий мажбуриятлар қабул қила оладиган ва касса харажатларини амалга ошира оладиган бюджетдан ажратилган маблағлар суммасини акс эттирувчи ҳужжат;</w:t>
      </w:r>
      <w:bookmarkEnd w:id="56"/>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57" w:name="2455737"/>
      <w:r w:rsidRPr="006D63C6">
        <w:rPr>
          <w:rFonts w:ascii="Times New Roman" w:eastAsia="Times New Roman" w:hAnsi="Times New Roman" w:cs="Times New Roman"/>
          <w:b/>
          <w:bCs/>
          <w:color w:val="000000"/>
          <w:sz w:val="24"/>
          <w:szCs w:val="24"/>
          <w:lang w:eastAsia="ru-RU"/>
        </w:rPr>
        <w:t>ЎРМВ АТ </w:t>
      </w:r>
      <w:r w:rsidRPr="006D63C6">
        <w:rPr>
          <w:rFonts w:ascii="Times New Roman" w:eastAsia="Times New Roman" w:hAnsi="Times New Roman" w:cs="Times New Roman"/>
          <w:color w:val="000000"/>
          <w:sz w:val="24"/>
          <w:szCs w:val="24"/>
          <w:lang w:eastAsia="ru-RU"/>
        </w:rPr>
        <w:t>— бюджет тизими бюджетлари бюджет жараёнини комплекс автоматлаштириш, шу жумладан бюджет тизими бюджетлари ижроси билан боғлиқ операцияларни акс эттириш учун мўлжалланган Ўзбекистон Республикаси Молия вазирлиги ахборот тизими;</w:t>
      </w:r>
      <w:bookmarkEnd w:id="57"/>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58" w:name="2455738"/>
      <w:r w:rsidRPr="006D63C6">
        <w:rPr>
          <w:rFonts w:ascii="Times New Roman" w:eastAsia="Times New Roman" w:hAnsi="Times New Roman" w:cs="Times New Roman"/>
          <w:b/>
          <w:bCs/>
          <w:color w:val="000000"/>
          <w:sz w:val="24"/>
          <w:szCs w:val="24"/>
          <w:lang w:eastAsia="ru-RU"/>
        </w:rPr>
        <w:t>«UzASBO» ДМ</w:t>
      </w:r>
      <w:r w:rsidRPr="006D63C6">
        <w:rPr>
          <w:rFonts w:ascii="Times New Roman" w:eastAsia="Times New Roman" w:hAnsi="Times New Roman" w:cs="Times New Roman"/>
          <w:color w:val="000000"/>
          <w:sz w:val="24"/>
          <w:szCs w:val="24"/>
          <w:lang w:eastAsia="ru-RU"/>
        </w:rPr>
        <w:t> — бюджет ташкилотлари томонидан бюджет ҳисоби ва ҳисоботини юритилишини комплекс автоматлаштириш учун мўлжалланган дастурий мажмуа.</w:t>
      </w:r>
      <w:bookmarkEnd w:id="58"/>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59" w:name="2455739"/>
      <w:r w:rsidRPr="006D63C6">
        <w:rPr>
          <w:rFonts w:ascii="Times New Roman" w:eastAsia="Times New Roman" w:hAnsi="Times New Roman" w:cs="Times New Roman"/>
          <w:color w:val="000000"/>
          <w:sz w:val="24"/>
          <w:szCs w:val="24"/>
          <w:lang w:eastAsia="ru-RU"/>
        </w:rPr>
        <w:t>3. Ғазначилик бўлинмалари харажатларнинг белгиланган кетма-кетлигига, шунингдек даромадлар ва харажатлар тушумларининг ойлар бўйича прогнозларига мувофиқ қабул қилинган молиявий мажбуриятларни бажариш учун Ягона ғазна ҳисобварағида (кейинги ўринларда ЯҒҲ деб аталади) маблағлар етишмаган тақдирда, Давлат бюджети харажатларининг чекланган ҳажмини белгилайдилар ҳамда унинг асосида бюджет ташкилотлари ва бюджет маблағлари олувчиларга ХТР берадилар.</w:t>
      </w:r>
      <w:bookmarkEnd w:id="59"/>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60" w:name="2455740"/>
      <w:r w:rsidRPr="006D63C6">
        <w:rPr>
          <w:rFonts w:ascii="Times New Roman" w:eastAsia="Times New Roman" w:hAnsi="Times New Roman" w:cs="Times New Roman"/>
          <w:color w:val="000000"/>
          <w:sz w:val="24"/>
          <w:szCs w:val="24"/>
          <w:lang w:eastAsia="ru-RU"/>
        </w:rPr>
        <w:t>Бунда ХТР бюджет ташкилотларига уларнинг бюджетдан ташқари жамғармалари ҳисобидан амалга ошириладиган харажатлари бўйича берилмайди.</w:t>
      </w:r>
      <w:bookmarkEnd w:id="60"/>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61" w:name="2455741"/>
      <w:r w:rsidRPr="006D63C6">
        <w:rPr>
          <w:rFonts w:ascii="Times New Roman" w:eastAsia="Times New Roman" w:hAnsi="Times New Roman" w:cs="Times New Roman"/>
          <w:color w:val="000000"/>
          <w:sz w:val="24"/>
          <w:szCs w:val="24"/>
          <w:lang w:eastAsia="ru-RU"/>
        </w:rPr>
        <w:t>4. ХТР кассали режалаштириш ва Давлат бюджети пул маблағларини бошқариш натижалари бўйича олинган маълумотлар асосида ЎРМВ АТда шакллантирилади.</w:t>
      </w:r>
      <w:bookmarkEnd w:id="61"/>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62" w:name="2455742"/>
      <w:r w:rsidRPr="006D63C6">
        <w:rPr>
          <w:rFonts w:ascii="Times New Roman" w:eastAsia="Times New Roman" w:hAnsi="Times New Roman" w:cs="Times New Roman"/>
          <w:color w:val="000000"/>
          <w:sz w:val="24"/>
          <w:szCs w:val="24"/>
          <w:lang w:eastAsia="ru-RU"/>
        </w:rPr>
        <w:lastRenderedPageBreak/>
        <w:t>Ўзбекистон Республикасининг республика бюджети, Қорақалпоғистон Республикасининг республика бюджети, вилоятлар вилоят бюджетлари, Тошкент шаҳри шаҳар бюджети ҳамда туманлар ва шаҳарлар бюджетлари даромадлари ва харажатлари ўртасидаги касса узилишларини бартараф этиш мақсадида ХТР бериш муайян даврда тегишли бюджетларга тушиши кутилаётган суммалар доирасида амалга оширилади. Бунда, агар даромадлар тушуми фақат тегишли ойнинг охирида кутилса, ХТР даромадларнинг ҳақиқий тушумига қараб берилади.</w:t>
      </w:r>
      <w:bookmarkEnd w:id="62"/>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63" w:name="2455743"/>
      <w:r w:rsidRPr="006D63C6">
        <w:rPr>
          <w:rFonts w:ascii="Times New Roman" w:eastAsia="Times New Roman" w:hAnsi="Times New Roman" w:cs="Times New Roman"/>
          <w:color w:val="000000"/>
          <w:sz w:val="24"/>
          <w:szCs w:val="24"/>
          <w:lang w:eastAsia="ru-RU"/>
        </w:rPr>
        <w:t>5. Бюджет ташкилотлари ва бюджет маблағлари олувчилар қабул қилинган юридик мажбуриятлар ва берилган ХТРлар доирасида, харажатларнинг белгиланган кетма-кетлигига мувофиқ, кўрсатилган вақт давридан бошлаб молиявий мажбуриятлар қабул қиладилар ҳамда тўловларни амалга оширадилар.</w:t>
      </w:r>
      <w:bookmarkEnd w:id="63"/>
    </w:p>
    <w:p w:rsidR="006D63C6" w:rsidRPr="006D63C6" w:rsidRDefault="006D63C6" w:rsidP="006D63C6">
      <w:pPr>
        <w:spacing w:after="60" w:line="240" w:lineRule="auto"/>
        <w:jc w:val="center"/>
        <w:rPr>
          <w:rFonts w:ascii="Times New Roman" w:eastAsia="Times New Roman" w:hAnsi="Times New Roman" w:cs="Times New Roman"/>
          <w:b/>
          <w:bCs/>
          <w:color w:val="000080"/>
          <w:sz w:val="24"/>
          <w:szCs w:val="24"/>
          <w:lang w:eastAsia="ru-RU"/>
        </w:rPr>
      </w:pPr>
      <w:bookmarkStart w:id="64" w:name="2455744"/>
      <w:r w:rsidRPr="006D63C6">
        <w:rPr>
          <w:rFonts w:ascii="Times New Roman" w:eastAsia="Times New Roman" w:hAnsi="Times New Roman" w:cs="Times New Roman"/>
          <w:b/>
          <w:bCs/>
          <w:color w:val="000000"/>
          <w:sz w:val="24"/>
          <w:szCs w:val="24"/>
          <w:lang w:eastAsia="ru-RU"/>
        </w:rPr>
        <w:t>II. ХТР бериш</w:t>
      </w:r>
      <w:bookmarkEnd w:id="64"/>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65" w:name="2455745"/>
      <w:r w:rsidRPr="006D63C6">
        <w:rPr>
          <w:rFonts w:ascii="Times New Roman" w:eastAsia="Times New Roman" w:hAnsi="Times New Roman" w:cs="Times New Roman"/>
          <w:color w:val="000000"/>
          <w:sz w:val="24"/>
          <w:szCs w:val="24"/>
          <w:lang w:eastAsia="ru-RU"/>
        </w:rPr>
        <w:t>6. ХТР ғазначилик бўлинмаси томонидан:</w:t>
      </w:r>
      <w:bookmarkEnd w:id="65"/>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66" w:name="2455746"/>
      <w:r w:rsidRPr="006D63C6">
        <w:rPr>
          <w:rFonts w:ascii="Times New Roman" w:eastAsia="Times New Roman" w:hAnsi="Times New Roman" w:cs="Times New Roman"/>
          <w:color w:val="000000"/>
          <w:sz w:val="24"/>
          <w:szCs w:val="24"/>
          <w:lang w:eastAsia="ru-RU"/>
        </w:rPr>
        <w:t>бир йилда (чоракда) бир марта — бюджет ташкилоти ёки бюджет маблағлари олувчининг харажатлар сметасида (вақтинчалик харажатлар сметасида) биринчи, иккинчи ва учинчи гуруҳ харажатлари бўйича, шунингдек коммунал хизматлар, дори-дармонлар ва озиқ-овқат маҳсулотларига, хорижий кредитлар ва улар бўйича фоизларни сўндиришга тегишли харажатлар моддаларида (кичик моддалари ва элементларида) назарда тутилган бюджетдан ажратиладиган маблағлар суммасига;</w:t>
      </w:r>
      <w:bookmarkEnd w:id="66"/>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67" w:name="2455747"/>
      <w:r w:rsidRPr="006D63C6">
        <w:rPr>
          <w:rFonts w:ascii="Times New Roman" w:eastAsia="Times New Roman" w:hAnsi="Times New Roman" w:cs="Times New Roman"/>
          <w:color w:val="000000"/>
          <w:sz w:val="24"/>
          <w:szCs w:val="24"/>
          <w:lang w:eastAsia="ru-RU"/>
        </w:rPr>
        <w:t>ҳар ойлик асосда — ушбу банднинг </w:t>
      </w:r>
      <w:bookmarkEnd w:id="67"/>
      <w:r w:rsidRPr="006D63C6">
        <w:rPr>
          <w:rFonts w:ascii="Times New Roman" w:eastAsia="Times New Roman" w:hAnsi="Times New Roman" w:cs="Times New Roman"/>
          <w:color w:val="000000"/>
          <w:sz w:val="24"/>
          <w:szCs w:val="24"/>
          <w:lang w:eastAsia="ru-RU"/>
        </w:rPr>
        <w:fldChar w:fldCharType="begin"/>
      </w:r>
      <w:r w:rsidRPr="006D63C6">
        <w:rPr>
          <w:rFonts w:ascii="Times New Roman" w:eastAsia="Times New Roman" w:hAnsi="Times New Roman" w:cs="Times New Roman"/>
          <w:color w:val="000000"/>
          <w:sz w:val="24"/>
          <w:szCs w:val="24"/>
          <w:lang w:eastAsia="ru-RU"/>
        </w:rPr>
        <w:instrText xml:space="preserve"> HYPERLINK "http://lex.uz/pages/getpage.aspx?lact_id=2455644" \l "2455746" </w:instrText>
      </w:r>
      <w:r w:rsidRPr="006D63C6">
        <w:rPr>
          <w:rFonts w:ascii="Times New Roman" w:eastAsia="Times New Roman" w:hAnsi="Times New Roman" w:cs="Times New Roman"/>
          <w:color w:val="000000"/>
          <w:sz w:val="24"/>
          <w:szCs w:val="24"/>
          <w:lang w:eastAsia="ru-RU"/>
        </w:rPr>
        <w:fldChar w:fldCharType="separate"/>
      </w:r>
      <w:r w:rsidRPr="006D63C6">
        <w:rPr>
          <w:rFonts w:ascii="Times New Roman" w:eastAsia="Times New Roman" w:hAnsi="Times New Roman" w:cs="Times New Roman"/>
          <w:color w:val="008080"/>
          <w:sz w:val="24"/>
          <w:szCs w:val="24"/>
          <w:lang w:eastAsia="ru-RU"/>
        </w:rPr>
        <w:t>иккинчи хатбошида </w:t>
      </w:r>
      <w:r w:rsidRPr="006D63C6">
        <w:rPr>
          <w:rFonts w:ascii="Times New Roman" w:eastAsia="Times New Roman" w:hAnsi="Times New Roman" w:cs="Times New Roman"/>
          <w:color w:val="000000"/>
          <w:sz w:val="24"/>
          <w:szCs w:val="24"/>
          <w:lang w:eastAsia="ru-RU"/>
        </w:rPr>
        <w:fldChar w:fldCharType="end"/>
      </w:r>
      <w:r w:rsidRPr="006D63C6">
        <w:rPr>
          <w:rFonts w:ascii="Times New Roman" w:eastAsia="Times New Roman" w:hAnsi="Times New Roman" w:cs="Times New Roman"/>
          <w:color w:val="000000"/>
          <w:sz w:val="24"/>
          <w:szCs w:val="24"/>
          <w:lang w:eastAsia="ru-RU"/>
        </w:rPr>
        <w:t>кўрсатилмаган харажат моддалари бўйича бюджет ташкилотлари ва бюджет маблағлари олувчиларнинг харажатлар сметасида (вақтинчалик харажатлар сметасида) назарда тутилган бюджетдан ажратиладиган маблағлар суммасига берилади.</w:t>
      </w:r>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68" w:name="2455748"/>
      <w:r w:rsidRPr="006D63C6">
        <w:rPr>
          <w:rFonts w:ascii="Times New Roman" w:eastAsia="Times New Roman" w:hAnsi="Times New Roman" w:cs="Times New Roman"/>
          <w:color w:val="000000"/>
          <w:sz w:val="24"/>
          <w:szCs w:val="24"/>
          <w:lang w:eastAsia="ru-RU"/>
        </w:rPr>
        <w:t>Бунда, Ўзбекистон Республикаси Молия вазирлиги ушбу банднинг </w:t>
      </w:r>
      <w:bookmarkEnd w:id="68"/>
      <w:r w:rsidRPr="006D63C6">
        <w:rPr>
          <w:rFonts w:ascii="Times New Roman" w:eastAsia="Times New Roman" w:hAnsi="Times New Roman" w:cs="Times New Roman"/>
          <w:color w:val="000000"/>
          <w:sz w:val="24"/>
          <w:szCs w:val="24"/>
          <w:lang w:eastAsia="ru-RU"/>
        </w:rPr>
        <w:fldChar w:fldCharType="begin"/>
      </w:r>
      <w:r w:rsidRPr="006D63C6">
        <w:rPr>
          <w:rFonts w:ascii="Times New Roman" w:eastAsia="Times New Roman" w:hAnsi="Times New Roman" w:cs="Times New Roman"/>
          <w:color w:val="000000"/>
          <w:sz w:val="24"/>
          <w:szCs w:val="24"/>
          <w:lang w:eastAsia="ru-RU"/>
        </w:rPr>
        <w:instrText xml:space="preserve"> HYPERLINK "http://lex.uz/pages/getpage.aspx?lact_id=2455644" \l "2455746" </w:instrText>
      </w:r>
      <w:r w:rsidRPr="006D63C6">
        <w:rPr>
          <w:rFonts w:ascii="Times New Roman" w:eastAsia="Times New Roman" w:hAnsi="Times New Roman" w:cs="Times New Roman"/>
          <w:color w:val="000000"/>
          <w:sz w:val="24"/>
          <w:szCs w:val="24"/>
          <w:lang w:eastAsia="ru-RU"/>
        </w:rPr>
        <w:fldChar w:fldCharType="separate"/>
      </w:r>
      <w:r w:rsidRPr="006D63C6">
        <w:rPr>
          <w:rFonts w:ascii="Times New Roman" w:eastAsia="Times New Roman" w:hAnsi="Times New Roman" w:cs="Times New Roman"/>
          <w:color w:val="008080"/>
          <w:sz w:val="24"/>
          <w:szCs w:val="24"/>
          <w:lang w:eastAsia="ru-RU"/>
        </w:rPr>
        <w:t>иккинчи хатбошида </w:t>
      </w:r>
      <w:r w:rsidRPr="006D63C6">
        <w:rPr>
          <w:rFonts w:ascii="Times New Roman" w:eastAsia="Times New Roman" w:hAnsi="Times New Roman" w:cs="Times New Roman"/>
          <w:color w:val="000000"/>
          <w:sz w:val="24"/>
          <w:szCs w:val="24"/>
          <w:lang w:eastAsia="ru-RU"/>
        </w:rPr>
        <w:fldChar w:fldCharType="end"/>
      </w:r>
      <w:r w:rsidRPr="006D63C6">
        <w:rPr>
          <w:rFonts w:ascii="Times New Roman" w:eastAsia="Times New Roman" w:hAnsi="Times New Roman" w:cs="Times New Roman"/>
          <w:color w:val="000000"/>
          <w:sz w:val="24"/>
          <w:szCs w:val="24"/>
          <w:lang w:eastAsia="ru-RU"/>
        </w:rPr>
        <w:t>кўрсатилган харажатлар моддалари (кичик моддалари ва элементлари) рўйхатига ўзгартириш ва қўшимчалар киритишга ҳақлидир.</w:t>
      </w:r>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69" w:name="2455749"/>
      <w:r w:rsidRPr="006D63C6">
        <w:rPr>
          <w:rFonts w:ascii="Times New Roman" w:eastAsia="Times New Roman" w:hAnsi="Times New Roman" w:cs="Times New Roman"/>
          <w:color w:val="000000"/>
          <w:sz w:val="24"/>
          <w:szCs w:val="24"/>
          <w:lang w:eastAsia="ru-RU"/>
        </w:rPr>
        <w:t>Давлат бюджетидан маблағ олувчи бюджет ташкилотлари ва бюджет маблағлари олувчиларга ХТР бериш ушбу Низомнинг </w:t>
      </w:r>
      <w:bookmarkEnd w:id="69"/>
      <w:r w:rsidRPr="006D63C6">
        <w:rPr>
          <w:rFonts w:ascii="Times New Roman" w:eastAsia="Times New Roman" w:hAnsi="Times New Roman" w:cs="Times New Roman"/>
          <w:color w:val="000000"/>
          <w:sz w:val="24"/>
          <w:szCs w:val="24"/>
          <w:lang w:eastAsia="ru-RU"/>
        </w:rPr>
        <w:fldChar w:fldCharType="begin"/>
      </w:r>
      <w:r w:rsidRPr="006D63C6">
        <w:rPr>
          <w:rFonts w:ascii="Times New Roman" w:eastAsia="Times New Roman" w:hAnsi="Times New Roman" w:cs="Times New Roman"/>
          <w:color w:val="000000"/>
          <w:sz w:val="24"/>
          <w:szCs w:val="24"/>
          <w:lang w:eastAsia="ru-RU"/>
        </w:rPr>
        <w:instrText xml:space="preserve"> HYPERLINK "http://lex.uz/pages/getpage.aspx?lact_id=2455644" \l "2455769" </w:instrText>
      </w:r>
      <w:r w:rsidRPr="006D63C6">
        <w:rPr>
          <w:rFonts w:ascii="Times New Roman" w:eastAsia="Times New Roman" w:hAnsi="Times New Roman" w:cs="Times New Roman"/>
          <w:color w:val="000000"/>
          <w:sz w:val="24"/>
          <w:szCs w:val="24"/>
          <w:lang w:eastAsia="ru-RU"/>
        </w:rPr>
        <w:fldChar w:fldCharType="separate"/>
      </w:r>
      <w:r w:rsidRPr="006D63C6">
        <w:rPr>
          <w:rFonts w:ascii="Times New Roman" w:eastAsia="Times New Roman" w:hAnsi="Times New Roman" w:cs="Times New Roman"/>
          <w:color w:val="008080"/>
          <w:sz w:val="24"/>
          <w:szCs w:val="24"/>
          <w:lang w:eastAsia="ru-RU"/>
        </w:rPr>
        <w:t>1-иловасида </w:t>
      </w:r>
      <w:r w:rsidRPr="006D63C6">
        <w:rPr>
          <w:rFonts w:ascii="Times New Roman" w:eastAsia="Times New Roman" w:hAnsi="Times New Roman" w:cs="Times New Roman"/>
          <w:color w:val="000000"/>
          <w:sz w:val="24"/>
          <w:szCs w:val="24"/>
          <w:lang w:eastAsia="ru-RU"/>
        </w:rPr>
        <w:fldChar w:fldCharType="end"/>
      </w:r>
      <w:r w:rsidRPr="006D63C6">
        <w:rPr>
          <w:rFonts w:ascii="Times New Roman" w:eastAsia="Times New Roman" w:hAnsi="Times New Roman" w:cs="Times New Roman"/>
          <w:color w:val="000000"/>
          <w:sz w:val="24"/>
          <w:szCs w:val="24"/>
          <w:lang w:eastAsia="ru-RU"/>
        </w:rPr>
        <w:t>келтирилган схема бўйича амалга оширилади.</w:t>
      </w:r>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70" w:name="2455750"/>
      <w:r w:rsidRPr="006D63C6">
        <w:rPr>
          <w:rFonts w:ascii="Times New Roman" w:eastAsia="Times New Roman" w:hAnsi="Times New Roman" w:cs="Times New Roman"/>
          <w:color w:val="000000"/>
          <w:sz w:val="24"/>
          <w:szCs w:val="24"/>
          <w:lang w:eastAsia="ru-RU"/>
        </w:rPr>
        <w:t>7. ХТР суммасини шакллантиришда тўловларнинг қуйидаги кетма-кетлигига риоя қилинади:</w:t>
      </w:r>
      <w:bookmarkEnd w:id="70"/>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71" w:name="2455751"/>
      <w:r w:rsidRPr="006D63C6">
        <w:rPr>
          <w:rFonts w:ascii="Times New Roman" w:eastAsia="Times New Roman" w:hAnsi="Times New Roman" w:cs="Times New Roman"/>
          <w:color w:val="000000"/>
          <w:sz w:val="24"/>
          <w:szCs w:val="24"/>
          <w:lang w:eastAsia="ru-RU"/>
        </w:rPr>
        <w:t>иш ҳақи ва унга тенглаштирилган тўловларга харажатларни молиялаштириш (тўлаш)да — ҳар ойнинг 1 — 4 ва 15 — 18 саналарида;</w:t>
      </w:r>
      <w:bookmarkEnd w:id="71"/>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72" w:name="2455752"/>
      <w:r w:rsidRPr="006D63C6">
        <w:rPr>
          <w:rFonts w:ascii="Times New Roman" w:eastAsia="Times New Roman" w:hAnsi="Times New Roman" w:cs="Times New Roman"/>
          <w:color w:val="000000"/>
          <w:sz w:val="24"/>
          <w:szCs w:val="24"/>
          <w:lang w:eastAsia="ru-RU"/>
        </w:rPr>
        <w:t>ягона ижтимоий тўловига харажатларни молиялаштириш (тўлаш)да — ҳар ойнинг 1 — 4 саналарида;</w:t>
      </w:r>
      <w:bookmarkEnd w:id="72"/>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73" w:name="2455753"/>
      <w:r w:rsidRPr="006D63C6">
        <w:rPr>
          <w:rFonts w:ascii="Times New Roman" w:eastAsia="Times New Roman" w:hAnsi="Times New Roman" w:cs="Times New Roman"/>
          <w:color w:val="000000"/>
          <w:sz w:val="24"/>
          <w:szCs w:val="24"/>
          <w:lang w:eastAsia="ru-RU"/>
        </w:rPr>
        <w:t>ижтимоий нафақалар (пенсиялар, стипендиялар, 14 ёшгача болалари бўлган оилаларга нафақа ва кам таъминланган оилаларга моддий ёрдам ва бошқалар)га харажатларни молиялаштириш (тўлаш)да — ҳар ойнинг 1 — 20 саналарида;</w:t>
      </w:r>
      <w:bookmarkEnd w:id="73"/>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74" w:name="2455754"/>
      <w:r w:rsidRPr="006D63C6">
        <w:rPr>
          <w:rFonts w:ascii="Times New Roman" w:eastAsia="Times New Roman" w:hAnsi="Times New Roman" w:cs="Times New Roman"/>
          <w:color w:val="000000"/>
          <w:sz w:val="24"/>
          <w:szCs w:val="24"/>
          <w:lang w:eastAsia="ru-RU"/>
        </w:rPr>
        <w:t>озиқ-овқат ва дори-дармонларга харажатларни молиялаштириш (тўлаш)да;</w:t>
      </w:r>
      <w:bookmarkEnd w:id="74"/>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75" w:name="2455755"/>
      <w:r w:rsidRPr="006D63C6">
        <w:rPr>
          <w:rFonts w:ascii="Times New Roman" w:eastAsia="Times New Roman" w:hAnsi="Times New Roman" w:cs="Times New Roman"/>
          <w:color w:val="000000"/>
          <w:sz w:val="24"/>
          <w:szCs w:val="24"/>
          <w:lang w:eastAsia="ru-RU"/>
        </w:rPr>
        <w:t>коммунал хизматлар, ёнилғи ва ёқилғи-мойлаш материалларига харажатларни молиялаштириш (тўлаш)да;</w:t>
      </w:r>
      <w:bookmarkEnd w:id="75"/>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76" w:name="2455756"/>
      <w:r w:rsidRPr="006D63C6">
        <w:rPr>
          <w:rFonts w:ascii="Times New Roman" w:eastAsia="Times New Roman" w:hAnsi="Times New Roman" w:cs="Times New Roman"/>
          <w:color w:val="000000"/>
          <w:sz w:val="24"/>
          <w:szCs w:val="24"/>
          <w:lang w:eastAsia="ru-RU"/>
        </w:rPr>
        <w:t>капитал қўйилмаларга харажатларни молиялаштириш (тўлаш)да;</w:t>
      </w:r>
      <w:bookmarkEnd w:id="76"/>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77" w:name="2455757"/>
      <w:r w:rsidRPr="006D63C6">
        <w:rPr>
          <w:rFonts w:ascii="Times New Roman" w:eastAsia="Times New Roman" w:hAnsi="Times New Roman" w:cs="Times New Roman"/>
          <w:color w:val="000000"/>
          <w:sz w:val="24"/>
          <w:szCs w:val="24"/>
          <w:lang w:eastAsia="ru-RU"/>
        </w:rPr>
        <w:t>бошқа харажатларни молиялаштириш (тўлаш)да.</w:t>
      </w:r>
      <w:bookmarkEnd w:id="77"/>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78" w:name="2455758"/>
      <w:r w:rsidRPr="006D63C6">
        <w:rPr>
          <w:rFonts w:ascii="Times New Roman" w:eastAsia="Times New Roman" w:hAnsi="Times New Roman" w:cs="Times New Roman"/>
          <w:color w:val="000000"/>
          <w:sz w:val="24"/>
          <w:szCs w:val="24"/>
          <w:lang w:eastAsia="ru-RU"/>
        </w:rPr>
        <w:t>Ушбу Низомнинг 6-банди </w:t>
      </w:r>
      <w:bookmarkEnd w:id="78"/>
      <w:r w:rsidRPr="006D63C6">
        <w:rPr>
          <w:rFonts w:ascii="Times New Roman" w:eastAsia="Times New Roman" w:hAnsi="Times New Roman" w:cs="Times New Roman"/>
          <w:color w:val="000000"/>
          <w:sz w:val="24"/>
          <w:szCs w:val="24"/>
          <w:lang w:eastAsia="ru-RU"/>
        </w:rPr>
        <w:fldChar w:fldCharType="begin"/>
      </w:r>
      <w:r w:rsidRPr="006D63C6">
        <w:rPr>
          <w:rFonts w:ascii="Times New Roman" w:eastAsia="Times New Roman" w:hAnsi="Times New Roman" w:cs="Times New Roman"/>
          <w:color w:val="000000"/>
          <w:sz w:val="24"/>
          <w:szCs w:val="24"/>
          <w:lang w:eastAsia="ru-RU"/>
        </w:rPr>
        <w:instrText xml:space="preserve"> HYPERLINK "http://lex.uz/pages/getpage.aspx?lact_id=2455644" \l "2455747" </w:instrText>
      </w:r>
      <w:r w:rsidRPr="006D63C6">
        <w:rPr>
          <w:rFonts w:ascii="Times New Roman" w:eastAsia="Times New Roman" w:hAnsi="Times New Roman" w:cs="Times New Roman"/>
          <w:color w:val="000000"/>
          <w:sz w:val="24"/>
          <w:szCs w:val="24"/>
          <w:lang w:eastAsia="ru-RU"/>
        </w:rPr>
        <w:fldChar w:fldCharType="separate"/>
      </w:r>
      <w:r w:rsidRPr="006D63C6">
        <w:rPr>
          <w:rFonts w:ascii="Times New Roman" w:eastAsia="Times New Roman" w:hAnsi="Times New Roman" w:cs="Times New Roman"/>
          <w:color w:val="008080"/>
          <w:sz w:val="24"/>
          <w:szCs w:val="24"/>
          <w:lang w:eastAsia="ru-RU"/>
        </w:rPr>
        <w:t>учинчи хатбошида </w:t>
      </w:r>
      <w:r w:rsidRPr="006D63C6">
        <w:rPr>
          <w:rFonts w:ascii="Times New Roman" w:eastAsia="Times New Roman" w:hAnsi="Times New Roman" w:cs="Times New Roman"/>
          <w:color w:val="000000"/>
          <w:sz w:val="24"/>
          <w:szCs w:val="24"/>
          <w:lang w:eastAsia="ru-RU"/>
        </w:rPr>
        <w:fldChar w:fldCharType="end"/>
      </w:r>
      <w:r w:rsidRPr="006D63C6">
        <w:rPr>
          <w:rFonts w:ascii="Times New Roman" w:eastAsia="Times New Roman" w:hAnsi="Times New Roman" w:cs="Times New Roman"/>
          <w:color w:val="000000"/>
          <w:sz w:val="24"/>
          <w:szCs w:val="24"/>
          <w:lang w:eastAsia="ru-RU"/>
        </w:rPr>
        <w:t>кўрсатилган харажатлар моддалари бўйича бюджет ташкилоти ёки бюджет маблағлари олувчига ХТР бериш тўловларнинг юқорида кўрсатилган кетма-кетлигига риоя қилинган ҳолда бир ойда бир марта берилади. Бунда, Ўзбекистон Республикаси Молия вазирлиги Ғазначилиги айрим ҳолларда, қонун ҳужжатларида назарда тутилган мақсадларга бюджет маблағларини молиялаштиришнинг (тўлашнинг) шошилинч зарурияти ва асоси бўлганда, бюджет ташкилотларига ёки бюджет маблағлари олувчиларга муддатдан олдин ХТР беришга ҳақлидир.</w:t>
      </w:r>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79" w:name="2455759"/>
      <w:r w:rsidRPr="006D63C6">
        <w:rPr>
          <w:rFonts w:ascii="Times New Roman" w:eastAsia="Times New Roman" w:hAnsi="Times New Roman" w:cs="Times New Roman"/>
          <w:color w:val="000000"/>
          <w:sz w:val="24"/>
          <w:szCs w:val="24"/>
          <w:lang w:eastAsia="ru-RU"/>
        </w:rPr>
        <w:t>8. Ғазначилик бўлинмаси бюджет ташкилотига ёки бюджет маблағлари олувчига қуйидаги талабларга риоя қилган ҳолда минус «–» ишорали ХТР беради:</w:t>
      </w:r>
      <w:bookmarkEnd w:id="79"/>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80" w:name="2455760"/>
      <w:r w:rsidRPr="006D63C6">
        <w:rPr>
          <w:rFonts w:ascii="Times New Roman" w:eastAsia="Times New Roman" w:hAnsi="Times New Roman" w:cs="Times New Roman"/>
          <w:color w:val="000000"/>
          <w:sz w:val="24"/>
          <w:szCs w:val="24"/>
          <w:lang w:eastAsia="ru-RU"/>
        </w:rPr>
        <w:lastRenderedPageBreak/>
        <w:t>ХТР берилган бюджет ташкилоти ёки бюджет маблағлари олувчи томонидан белгиланган тартибда тегишли харажат моддалари бўйича бюджетдан ажратиладиган маблағлари камайтирилганда, харажатларнинг камайтирилаётган моддалари бўйича юридик ва молиявий мажбуриятлар қабул қилинмаганда (тўловлар бўлмаганда);</w:t>
      </w:r>
      <w:bookmarkEnd w:id="80"/>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81" w:name="2455761"/>
      <w:r w:rsidRPr="006D63C6">
        <w:rPr>
          <w:rFonts w:ascii="Times New Roman" w:eastAsia="Times New Roman" w:hAnsi="Times New Roman" w:cs="Times New Roman"/>
          <w:color w:val="000000"/>
          <w:sz w:val="24"/>
          <w:szCs w:val="24"/>
          <w:lang w:eastAsia="ru-RU"/>
        </w:rPr>
        <w:t>бюджет ташкилотининг тегишли харажат моддалари бўйича бюджетдан ажратиладиган маблағлар суммасини камайтириш (аниқлаштириш) учун Ўзбекистон Республикаси Молия вазирлиги ёки ҳудудий молия органлари томонидан чора-тадбирлар қабул қилинганда.</w:t>
      </w:r>
      <w:bookmarkEnd w:id="81"/>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82" w:name="2455762"/>
      <w:r w:rsidRPr="006D63C6">
        <w:rPr>
          <w:rFonts w:ascii="Times New Roman" w:eastAsia="Times New Roman" w:hAnsi="Times New Roman" w:cs="Times New Roman"/>
          <w:color w:val="000000"/>
          <w:sz w:val="24"/>
          <w:szCs w:val="24"/>
          <w:lang w:eastAsia="ru-RU"/>
        </w:rPr>
        <w:t>9. Ғазначилик бўлинмалари харажатларни молиялаштиришда (тўлашда) ушбу Низомнинг </w:t>
      </w:r>
      <w:bookmarkEnd w:id="82"/>
      <w:r w:rsidRPr="006D63C6">
        <w:rPr>
          <w:rFonts w:ascii="Times New Roman" w:eastAsia="Times New Roman" w:hAnsi="Times New Roman" w:cs="Times New Roman"/>
          <w:color w:val="000000"/>
          <w:sz w:val="24"/>
          <w:szCs w:val="24"/>
          <w:lang w:eastAsia="ru-RU"/>
        </w:rPr>
        <w:fldChar w:fldCharType="begin"/>
      </w:r>
      <w:r w:rsidRPr="006D63C6">
        <w:rPr>
          <w:rFonts w:ascii="Times New Roman" w:eastAsia="Times New Roman" w:hAnsi="Times New Roman" w:cs="Times New Roman"/>
          <w:color w:val="000000"/>
          <w:sz w:val="24"/>
          <w:szCs w:val="24"/>
          <w:lang w:eastAsia="ru-RU"/>
        </w:rPr>
        <w:instrText xml:space="preserve"> HYPERLINK "http://lex.uz/pages/getpage.aspx?lact_id=2455644" \l "2455750" </w:instrText>
      </w:r>
      <w:r w:rsidRPr="006D63C6">
        <w:rPr>
          <w:rFonts w:ascii="Times New Roman" w:eastAsia="Times New Roman" w:hAnsi="Times New Roman" w:cs="Times New Roman"/>
          <w:color w:val="000000"/>
          <w:sz w:val="24"/>
          <w:szCs w:val="24"/>
          <w:lang w:eastAsia="ru-RU"/>
        </w:rPr>
        <w:fldChar w:fldCharType="separate"/>
      </w:r>
      <w:r w:rsidRPr="006D63C6">
        <w:rPr>
          <w:rFonts w:ascii="Times New Roman" w:eastAsia="Times New Roman" w:hAnsi="Times New Roman" w:cs="Times New Roman"/>
          <w:color w:val="008080"/>
          <w:sz w:val="24"/>
          <w:szCs w:val="24"/>
          <w:lang w:eastAsia="ru-RU"/>
        </w:rPr>
        <w:t>7-бандида </w:t>
      </w:r>
      <w:r w:rsidRPr="006D63C6">
        <w:rPr>
          <w:rFonts w:ascii="Times New Roman" w:eastAsia="Times New Roman" w:hAnsi="Times New Roman" w:cs="Times New Roman"/>
          <w:color w:val="000000"/>
          <w:sz w:val="24"/>
          <w:szCs w:val="24"/>
          <w:lang w:eastAsia="ru-RU"/>
        </w:rPr>
        <w:fldChar w:fldCharType="end"/>
      </w:r>
      <w:r w:rsidRPr="006D63C6">
        <w:rPr>
          <w:rFonts w:ascii="Times New Roman" w:eastAsia="Times New Roman" w:hAnsi="Times New Roman" w:cs="Times New Roman"/>
          <w:color w:val="000000"/>
          <w:sz w:val="24"/>
          <w:szCs w:val="24"/>
          <w:lang w:eastAsia="ru-RU"/>
        </w:rPr>
        <w:t>кўрсатиб ўтилган харажатлар кетма-кетлиги ва муддатларини эътиборга олиб қуйидаги усуллардан биридан фойдаланган ҳолда бюджет ташкилотлари ва бюджет маблағлари олувчиларга ХТР берадилар:</w:t>
      </w:r>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83" w:name="2455763"/>
      <w:r w:rsidRPr="006D63C6">
        <w:rPr>
          <w:rFonts w:ascii="Times New Roman" w:eastAsia="Times New Roman" w:hAnsi="Times New Roman" w:cs="Times New Roman"/>
          <w:color w:val="000000"/>
          <w:sz w:val="24"/>
          <w:szCs w:val="24"/>
          <w:lang w:eastAsia="ru-RU"/>
        </w:rPr>
        <w:t>а) бюджет ташкилотлари ва бюджет маблағлари олувчиларга маълум бир давр учун берилган ХТРлар тўғрисида эълонлар (маълумотлар)ни махсус ажратилган жойларда (стендларда, эълонлар доскаларида ва бошқ.) жойлаштириш орқали;</w:t>
      </w:r>
      <w:bookmarkEnd w:id="83"/>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84" w:name="2455764"/>
      <w:r w:rsidRPr="006D63C6">
        <w:rPr>
          <w:rFonts w:ascii="Times New Roman" w:eastAsia="Times New Roman" w:hAnsi="Times New Roman" w:cs="Times New Roman"/>
          <w:color w:val="000000"/>
          <w:sz w:val="24"/>
          <w:szCs w:val="24"/>
          <w:lang w:eastAsia="ru-RU"/>
        </w:rPr>
        <w:t>б) бюджет ташкилотлари электрон тарзда ХТРларни қабул қилиши мумкин бўлган, берилган ХТРлар тўғрисида ЎРМВ АТдан «UzASBO» ДМга маълумот тақдим этиш орқали;</w:t>
      </w:r>
      <w:bookmarkEnd w:id="84"/>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85" w:name="2455765"/>
      <w:r w:rsidRPr="006D63C6">
        <w:rPr>
          <w:rFonts w:ascii="Times New Roman" w:eastAsia="Times New Roman" w:hAnsi="Times New Roman" w:cs="Times New Roman"/>
          <w:color w:val="000000"/>
          <w:sz w:val="24"/>
          <w:szCs w:val="24"/>
          <w:lang w:eastAsia="ru-RU"/>
        </w:rPr>
        <w:t>в) бюджет ташкилотлари ва бюджет маблағлари олувчиларга бюджет маблағлари бўйича тасдиқланган харажатлар сметаси доирасида бюджетдан ажратиладиган маблағлар доирасида, мазкур Низомнинг </w:t>
      </w:r>
      <w:bookmarkEnd w:id="85"/>
      <w:r w:rsidRPr="006D63C6">
        <w:rPr>
          <w:rFonts w:ascii="Times New Roman" w:eastAsia="Times New Roman" w:hAnsi="Times New Roman" w:cs="Times New Roman"/>
          <w:color w:val="000000"/>
          <w:sz w:val="24"/>
          <w:szCs w:val="24"/>
          <w:lang w:eastAsia="ru-RU"/>
        </w:rPr>
        <w:fldChar w:fldCharType="begin"/>
      </w:r>
      <w:r w:rsidRPr="006D63C6">
        <w:rPr>
          <w:rFonts w:ascii="Times New Roman" w:eastAsia="Times New Roman" w:hAnsi="Times New Roman" w:cs="Times New Roman"/>
          <w:color w:val="000000"/>
          <w:sz w:val="24"/>
          <w:szCs w:val="24"/>
          <w:lang w:eastAsia="ru-RU"/>
        </w:rPr>
        <w:instrText xml:space="preserve"> HYPERLINK "http://lex.uz/pages/getpage.aspx?lact_id=2455644" \l "2455776" </w:instrText>
      </w:r>
      <w:r w:rsidRPr="006D63C6">
        <w:rPr>
          <w:rFonts w:ascii="Times New Roman" w:eastAsia="Times New Roman" w:hAnsi="Times New Roman" w:cs="Times New Roman"/>
          <w:color w:val="000000"/>
          <w:sz w:val="24"/>
          <w:szCs w:val="24"/>
          <w:lang w:eastAsia="ru-RU"/>
        </w:rPr>
        <w:fldChar w:fldCharType="separate"/>
      </w:r>
      <w:r w:rsidRPr="006D63C6">
        <w:rPr>
          <w:rFonts w:ascii="Times New Roman" w:eastAsia="Times New Roman" w:hAnsi="Times New Roman" w:cs="Times New Roman"/>
          <w:color w:val="008080"/>
          <w:sz w:val="24"/>
          <w:szCs w:val="24"/>
          <w:lang w:eastAsia="ru-RU"/>
        </w:rPr>
        <w:t>2-иловасидаги </w:t>
      </w:r>
      <w:r w:rsidRPr="006D63C6">
        <w:rPr>
          <w:rFonts w:ascii="Times New Roman" w:eastAsia="Times New Roman" w:hAnsi="Times New Roman" w:cs="Times New Roman"/>
          <w:color w:val="000000"/>
          <w:sz w:val="24"/>
          <w:szCs w:val="24"/>
          <w:lang w:eastAsia="ru-RU"/>
        </w:rPr>
        <w:fldChar w:fldCharType="end"/>
      </w:r>
      <w:r w:rsidRPr="006D63C6">
        <w:rPr>
          <w:rFonts w:ascii="Times New Roman" w:eastAsia="Times New Roman" w:hAnsi="Times New Roman" w:cs="Times New Roman"/>
          <w:color w:val="000000"/>
          <w:sz w:val="24"/>
          <w:szCs w:val="24"/>
          <w:lang w:eastAsia="ru-RU"/>
        </w:rPr>
        <w:t>шакл бўйича ХТР тақдим этиш орқали.</w:t>
      </w:r>
    </w:p>
    <w:p w:rsidR="006D63C6" w:rsidRPr="006D63C6" w:rsidRDefault="006D63C6" w:rsidP="006D63C6">
      <w:pPr>
        <w:spacing w:after="60" w:line="240" w:lineRule="auto"/>
        <w:jc w:val="center"/>
        <w:rPr>
          <w:rFonts w:ascii="Times New Roman" w:eastAsia="Times New Roman" w:hAnsi="Times New Roman" w:cs="Times New Roman"/>
          <w:b/>
          <w:bCs/>
          <w:color w:val="000080"/>
          <w:sz w:val="24"/>
          <w:szCs w:val="24"/>
          <w:lang w:eastAsia="ru-RU"/>
        </w:rPr>
      </w:pPr>
      <w:bookmarkStart w:id="86" w:name="2455766"/>
      <w:r w:rsidRPr="006D63C6">
        <w:rPr>
          <w:rFonts w:ascii="Times New Roman" w:eastAsia="Times New Roman" w:hAnsi="Times New Roman" w:cs="Times New Roman"/>
          <w:b/>
          <w:bCs/>
          <w:color w:val="000000"/>
          <w:sz w:val="24"/>
          <w:szCs w:val="24"/>
          <w:lang w:eastAsia="ru-RU"/>
        </w:rPr>
        <w:t>III. Жавобгарлик</w:t>
      </w:r>
      <w:bookmarkEnd w:id="86"/>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87" w:name="2455767"/>
      <w:r w:rsidRPr="006D63C6">
        <w:rPr>
          <w:rFonts w:ascii="Times New Roman" w:eastAsia="Times New Roman" w:hAnsi="Times New Roman" w:cs="Times New Roman"/>
          <w:color w:val="000000"/>
          <w:sz w:val="24"/>
          <w:szCs w:val="24"/>
          <w:lang w:eastAsia="ru-RU"/>
        </w:rPr>
        <w:t>10. Ғазначилик бўлинмалари тасдиқланган бюджетдан ажратиладиган маблағлар доирасида ХТР бериш учун қонун ҳужжатларига мувофиқ жавобгар бўладилар.</w:t>
      </w:r>
      <w:bookmarkEnd w:id="87"/>
    </w:p>
    <w:p w:rsidR="006D63C6" w:rsidRPr="006D63C6" w:rsidRDefault="006D63C6" w:rsidP="006D63C6">
      <w:pPr>
        <w:spacing w:after="0" w:line="240" w:lineRule="auto"/>
        <w:ind w:firstLine="851"/>
        <w:jc w:val="both"/>
        <w:rPr>
          <w:rFonts w:ascii="Times New Roman" w:eastAsia="Times New Roman" w:hAnsi="Times New Roman" w:cs="Times New Roman"/>
          <w:color w:val="000000"/>
          <w:sz w:val="24"/>
          <w:szCs w:val="24"/>
          <w:lang w:eastAsia="ru-RU"/>
        </w:rPr>
      </w:pPr>
      <w:bookmarkStart w:id="88" w:name="2455768"/>
      <w:r w:rsidRPr="006D63C6">
        <w:rPr>
          <w:rFonts w:ascii="Times New Roman" w:eastAsia="Times New Roman" w:hAnsi="Times New Roman" w:cs="Times New Roman"/>
          <w:color w:val="000000"/>
          <w:sz w:val="24"/>
          <w:szCs w:val="24"/>
          <w:lang w:eastAsia="ru-RU"/>
        </w:rPr>
        <w:t>11. Бюджет ташкилотларнинг ва бюджет маблағлари олувчиларнинг раҳбарлари ва бош ҳисобчилари қонун ҳужжатларига мувофиқ, улар томонидан қабул қилинган юридик мажбуриятлар ва уларга берилган ХТР доирасида молиявий мажбуриятларни қабул қилиш ва касса харажатларини амалга оширишга жавобгардирлар.</w:t>
      </w:r>
      <w:bookmarkEnd w:id="88"/>
    </w:p>
    <w:p w:rsidR="006D63C6" w:rsidRPr="006D63C6" w:rsidRDefault="006D63C6" w:rsidP="006D63C6">
      <w:pPr>
        <w:spacing w:line="240" w:lineRule="auto"/>
        <w:jc w:val="center"/>
        <w:rPr>
          <w:rFonts w:ascii="Times New Roman" w:eastAsia="Times New Roman" w:hAnsi="Times New Roman" w:cs="Times New Roman"/>
          <w:color w:val="000080"/>
          <w:lang w:eastAsia="ru-RU"/>
        </w:rPr>
      </w:pPr>
      <w:bookmarkStart w:id="89" w:name="2455769"/>
      <w:bookmarkStart w:id="90" w:name="2455770"/>
      <w:bookmarkEnd w:id="89"/>
      <w:r w:rsidRPr="006D63C6">
        <w:rPr>
          <w:rFonts w:ascii="Times New Roman" w:eastAsia="Times New Roman" w:hAnsi="Times New Roman" w:cs="Times New Roman"/>
          <w:color w:val="000000"/>
          <w:lang w:eastAsia="ru-RU"/>
        </w:rPr>
        <w:t>Бюджет ташкилотларига ва бюджет маблағларини олувчиларга харажатларни амалга оширишга рухсатномалар бериш тартиби тўғрисидаги</w:t>
      </w:r>
      <w:bookmarkEnd w:id="90"/>
      <w:r w:rsidRPr="006D63C6">
        <w:rPr>
          <w:rFonts w:ascii="Times New Roman" w:eastAsia="Times New Roman" w:hAnsi="Times New Roman" w:cs="Times New Roman"/>
          <w:color w:val="000080"/>
          <w:lang w:eastAsia="ru-RU"/>
        </w:rPr>
        <w:fldChar w:fldCharType="begin"/>
      </w:r>
      <w:r w:rsidRPr="006D63C6">
        <w:rPr>
          <w:rFonts w:ascii="Times New Roman" w:eastAsia="Times New Roman" w:hAnsi="Times New Roman" w:cs="Times New Roman"/>
          <w:color w:val="000080"/>
          <w:lang w:eastAsia="ru-RU"/>
        </w:rPr>
        <w:instrText xml:space="preserve"> HYPERLINK "http://lex.uz/pages/getpage.aspx?lact_id=2455644" \l "2455730" </w:instrText>
      </w:r>
      <w:r w:rsidRPr="006D63C6">
        <w:rPr>
          <w:rFonts w:ascii="Times New Roman" w:eastAsia="Times New Roman" w:hAnsi="Times New Roman" w:cs="Times New Roman"/>
          <w:color w:val="000080"/>
          <w:lang w:eastAsia="ru-RU"/>
        </w:rPr>
        <w:fldChar w:fldCharType="separate"/>
      </w:r>
      <w:r w:rsidRPr="006D63C6">
        <w:rPr>
          <w:rFonts w:ascii="Times New Roman" w:eastAsia="Times New Roman" w:hAnsi="Times New Roman" w:cs="Times New Roman"/>
          <w:color w:val="008080"/>
          <w:lang w:eastAsia="ru-RU"/>
        </w:rPr>
        <w:t>низомга </w:t>
      </w:r>
      <w:r w:rsidRPr="006D63C6">
        <w:rPr>
          <w:rFonts w:ascii="Times New Roman" w:eastAsia="Times New Roman" w:hAnsi="Times New Roman" w:cs="Times New Roman"/>
          <w:color w:val="000080"/>
          <w:lang w:eastAsia="ru-RU"/>
        </w:rPr>
        <w:fldChar w:fldCharType="end"/>
      </w:r>
      <w:r w:rsidRPr="006D63C6">
        <w:rPr>
          <w:rFonts w:ascii="Times New Roman" w:eastAsia="Times New Roman" w:hAnsi="Times New Roman" w:cs="Times New Roman"/>
          <w:color w:val="000080"/>
          <w:lang w:eastAsia="ru-RU"/>
        </w:rPr>
        <w:br/>
        <w:t>1-ИЛОВА</w:t>
      </w:r>
    </w:p>
    <w:p w:rsidR="006D63C6" w:rsidRPr="006D63C6" w:rsidRDefault="006D63C6" w:rsidP="006D63C6">
      <w:pPr>
        <w:spacing w:after="120" w:line="240" w:lineRule="auto"/>
        <w:jc w:val="center"/>
        <w:rPr>
          <w:rFonts w:ascii="Times New Roman" w:eastAsia="Times New Roman" w:hAnsi="Times New Roman" w:cs="Times New Roman"/>
          <w:b/>
          <w:bCs/>
          <w:color w:val="000080"/>
          <w:sz w:val="24"/>
          <w:szCs w:val="24"/>
          <w:lang w:eastAsia="ru-RU"/>
        </w:rPr>
      </w:pPr>
      <w:bookmarkStart w:id="91" w:name="2455771"/>
      <w:r w:rsidRPr="006D63C6">
        <w:rPr>
          <w:rFonts w:ascii="Times New Roman" w:eastAsia="Times New Roman" w:hAnsi="Times New Roman" w:cs="Times New Roman"/>
          <w:b/>
          <w:bCs/>
          <w:color w:val="000080"/>
          <w:sz w:val="24"/>
          <w:szCs w:val="24"/>
          <w:lang w:eastAsia="ru-RU"/>
        </w:rPr>
        <w:t>Давлат бюджетидан маблағ олувчи бюджет ташкилотлари ва бюджет маблағлари олувчиларга харажатларни тўлаш учун рухсатномалар (ХТР) бериш</w:t>
      </w:r>
      <w:bookmarkEnd w:id="91"/>
    </w:p>
    <w:p w:rsidR="006D63C6" w:rsidRPr="006D63C6" w:rsidRDefault="006D63C6" w:rsidP="006D63C6">
      <w:pPr>
        <w:spacing w:after="0" w:line="240" w:lineRule="auto"/>
        <w:jc w:val="center"/>
        <w:rPr>
          <w:rFonts w:ascii="Times New Roman" w:eastAsia="Times New Roman" w:hAnsi="Times New Roman" w:cs="Times New Roman"/>
          <w:caps/>
          <w:color w:val="000080"/>
          <w:sz w:val="24"/>
          <w:szCs w:val="24"/>
          <w:lang w:eastAsia="ru-RU"/>
        </w:rPr>
      </w:pPr>
      <w:bookmarkStart w:id="92" w:name="2455772"/>
      <w:r w:rsidRPr="006D63C6">
        <w:rPr>
          <w:rFonts w:ascii="Times New Roman" w:eastAsia="Times New Roman" w:hAnsi="Times New Roman" w:cs="Times New Roman"/>
          <w:caps/>
          <w:color w:val="000080"/>
          <w:sz w:val="24"/>
          <w:szCs w:val="24"/>
          <w:lang w:eastAsia="ru-RU"/>
        </w:rPr>
        <w:t>СХЕМАСИ</w:t>
      </w:r>
      <w:bookmarkEnd w:id="92"/>
    </w:p>
    <w:p w:rsidR="006D63C6" w:rsidRPr="006D63C6" w:rsidRDefault="006D63C6" w:rsidP="006D63C6">
      <w:pPr>
        <w:spacing w:after="60" w:line="240" w:lineRule="auto"/>
        <w:jc w:val="center"/>
        <w:rPr>
          <w:rFonts w:ascii="Times New Roman" w:eastAsia="Times New Roman" w:hAnsi="Times New Roman" w:cs="Times New Roman"/>
          <w:color w:val="000080"/>
          <w:sz w:val="24"/>
          <w:szCs w:val="24"/>
          <w:lang w:eastAsia="ru-RU"/>
        </w:rPr>
      </w:pPr>
      <w:bookmarkStart w:id="93" w:name="2455773"/>
      <w:bookmarkStart w:id="94" w:name="2455774"/>
      <w:bookmarkEnd w:id="93"/>
      <w:r>
        <w:rPr>
          <w:rFonts w:ascii="Times New Roman" w:eastAsia="Times New Roman" w:hAnsi="Times New Roman" w:cs="Times New Roman"/>
          <w:noProof/>
          <w:color w:val="000000"/>
          <w:sz w:val="24"/>
          <w:szCs w:val="24"/>
          <w:lang w:eastAsia="ru-RU"/>
        </w:rPr>
        <w:lastRenderedPageBreak/>
        <w:drawing>
          <wp:inline distT="0" distB="0" distL="0" distR="0">
            <wp:extent cx="8091170" cy="8920480"/>
            <wp:effectExtent l="0" t="0" r="5080" b="0"/>
            <wp:docPr id="1" name="Рисунок 1" descr="http://lex.uz/Pages/GetPDF.aspx?file=245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uz/Pages/GetPDF.aspx?file=24573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1170" cy="8920480"/>
                    </a:xfrm>
                    <a:prstGeom prst="rect">
                      <a:avLst/>
                    </a:prstGeom>
                    <a:noFill/>
                    <a:ln>
                      <a:noFill/>
                    </a:ln>
                  </pic:spPr>
                </pic:pic>
              </a:graphicData>
            </a:graphic>
          </wp:inline>
        </w:drawing>
      </w:r>
      <w:bookmarkEnd w:id="94"/>
    </w:p>
    <w:p w:rsidR="006D63C6" w:rsidRPr="006D63C6" w:rsidRDefault="006D63C6" w:rsidP="006D63C6">
      <w:pPr>
        <w:spacing w:line="240" w:lineRule="auto"/>
        <w:jc w:val="center"/>
        <w:rPr>
          <w:rFonts w:ascii="Times New Roman" w:eastAsia="Times New Roman" w:hAnsi="Times New Roman" w:cs="Times New Roman"/>
          <w:color w:val="000080"/>
          <w:lang w:eastAsia="ru-RU"/>
        </w:rPr>
      </w:pPr>
      <w:bookmarkStart w:id="95" w:name="2455775"/>
      <w:bookmarkStart w:id="96" w:name="2455776"/>
      <w:bookmarkEnd w:id="95"/>
      <w:r w:rsidRPr="006D63C6">
        <w:rPr>
          <w:rFonts w:ascii="Times New Roman" w:eastAsia="Times New Roman" w:hAnsi="Times New Roman" w:cs="Times New Roman"/>
          <w:color w:val="000000"/>
          <w:lang w:eastAsia="ru-RU"/>
        </w:rPr>
        <w:lastRenderedPageBreak/>
        <w:t>Бюджет ташкилотларига ва бюджет маблағларини олувчиларга харажатларни амалга оширишга рухсатномалар бериш тартиби тўғрисидаги </w:t>
      </w:r>
      <w:bookmarkEnd w:id="96"/>
      <w:r w:rsidRPr="006D63C6">
        <w:rPr>
          <w:rFonts w:ascii="Times New Roman" w:eastAsia="Times New Roman" w:hAnsi="Times New Roman" w:cs="Times New Roman"/>
          <w:color w:val="000080"/>
          <w:lang w:eastAsia="ru-RU"/>
        </w:rPr>
        <w:fldChar w:fldCharType="begin"/>
      </w:r>
      <w:r w:rsidRPr="006D63C6">
        <w:rPr>
          <w:rFonts w:ascii="Times New Roman" w:eastAsia="Times New Roman" w:hAnsi="Times New Roman" w:cs="Times New Roman"/>
          <w:color w:val="000080"/>
          <w:lang w:eastAsia="ru-RU"/>
        </w:rPr>
        <w:instrText xml:space="preserve"> HYPERLINK "http://lex.uz/pages/getpage.aspx?lact_id=2455644" \l "2455730" </w:instrText>
      </w:r>
      <w:r w:rsidRPr="006D63C6">
        <w:rPr>
          <w:rFonts w:ascii="Times New Roman" w:eastAsia="Times New Roman" w:hAnsi="Times New Roman" w:cs="Times New Roman"/>
          <w:color w:val="000080"/>
          <w:lang w:eastAsia="ru-RU"/>
        </w:rPr>
        <w:fldChar w:fldCharType="separate"/>
      </w:r>
      <w:r w:rsidRPr="006D63C6">
        <w:rPr>
          <w:rFonts w:ascii="Times New Roman" w:eastAsia="Times New Roman" w:hAnsi="Times New Roman" w:cs="Times New Roman"/>
          <w:color w:val="008080"/>
          <w:lang w:eastAsia="ru-RU"/>
        </w:rPr>
        <w:t>низомга</w:t>
      </w:r>
      <w:r w:rsidRPr="006D63C6">
        <w:rPr>
          <w:rFonts w:ascii="Times New Roman" w:eastAsia="Times New Roman" w:hAnsi="Times New Roman" w:cs="Times New Roman"/>
          <w:color w:val="000080"/>
          <w:lang w:eastAsia="ru-RU"/>
        </w:rPr>
        <w:fldChar w:fldCharType="end"/>
      </w:r>
      <w:r w:rsidRPr="006D63C6">
        <w:rPr>
          <w:rFonts w:ascii="Times New Roman" w:eastAsia="Times New Roman" w:hAnsi="Times New Roman" w:cs="Times New Roman"/>
          <w:color w:val="000080"/>
          <w:lang w:eastAsia="ru-RU"/>
        </w:rPr>
        <w:t> </w:t>
      </w:r>
      <w:r w:rsidRPr="006D63C6">
        <w:rPr>
          <w:rFonts w:ascii="Times New Roman" w:eastAsia="Times New Roman" w:hAnsi="Times New Roman" w:cs="Times New Roman"/>
          <w:color w:val="000080"/>
          <w:lang w:eastAsia="ru-RU"/>
        </w:rPr>
        <w:br/>
        <w:t>2-ИЛОВА</w:t>
      </w:r>
    </w:p>
    <w:tbl>
      <w:tblPr>
        <w:tblW w:w="7695" w:type="dxa"/>
        <w:shd w:val="clear" w:color="auto" w:fill="FFFFFF"/>
        <w:tblCellMar>
          <w:left w:w="0" w:type="dxa"/>
          <w:right w:w="0" w:type="dxa"/>
        </w:tblCellMar>
        <w:tblLook w:val="04A0" w:firstRow="1" w:lastRow="0" w:firstColumn="1" w:lastColumn="0" w:noHBand="0" w:noVBand="1"/>
      </w:tblPr>
      <w:tblGrid>
        <w:gridCol w:w="947"/>
        <w:gridCol w:w="946"/>
        <w:gridCol w:w="942"/>
        <w:gridCol w:w="726"/>
        <w:gridCol w:w="769"/>
        <w:gridCol w:w="900"/>
        <w:gridCol w:w="900"/>
        <w:gridCol w:w="900"/>
        <w:gridCol w:w="665"/>
      </w:tblGrid>
      <w:tr w:rsidR="006D63C6" w:rsidRPr="006D63C6" w:rsidTr="006D63C6">
        <w:trPr>
          <w:trHeight w:val="330"/>
        </w:trPr>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jc w:val="center"/>
              <w:rPr>
                <w:rFonts w:ascii="Times New Roman" w:eastAsia="Times New Roman" w:hAnsi="Times New Roman" w:cs="Times New Roman"/>
                <w:color w:val="000000"/>
                <w:sz w:val="24"/>
                <w:szCs w:val="24"/>
                <w:lang w:eastAsia="ru-RU"/>
              </w:rPr>
            </w:pPr>
            <w:bookmarkStart w:id="97" w:name="2455777"/>
            <w:bookmarkStart w:id="98" w:name="2455778"/>
            <w:bookmarkEnd w:id="97"/>
            <w:r w:rsidRPr="006D63C6">
              <w:rPr>
                <w:rFonts w:ascii="Times New Roman" w:eastAsia="Times New Roman" w:hAnsi="Times New Roman" w:cs="Times New Roman"/>
                <w:b/>
                <w:bCs/>
                <w:color w:val="000000"/>
                <w:sz w:val="20"/>
                <w:szCs w:val="20"/>
                <w:lang w:eastAsia="ru-RU"/>
              </w:rPr>
              <w:t>201__ йил ________ ойи учун харажатларни тўлаш учун </w:t>
            </w:r>
            <w:r w:rsidRPr="006D63C6">
              <w:rPr>
                <w:rFonts w:ascii="Times New Roman" w:eastAsia="Times New Roman" w:hAnsi="Times New Roman" w:cs="Times New Roman"/>
                <w:b/>
                <w:bCs/>
                <w:color w:val="000000"/>
                <w:sz w:val="20"/>
                <w:szCs w:val="20"/>
                <w:lang w:eastAsia="ru-RU"/>
              </w:rPr>
              <w:br/>
              <w:t>РУХСАТНОМА (ХТР) </w:t>
            </w:r>
            <w:r w:rsidRPr="006D63C6">
              <w:rPr>
                <w:rFonts w:ascii="Times New Roman" w:eastAsia="Times New Roman" w:hAnsi="Times New Roman" w:cs="Times New Roman"/>
                <w:b/>
                <w:bCs/>
                <w:color w:val="000000"/>
                <w:sz w:val="20"/>
                <w:szCs w:val="20"/>
                <w:lang w:eastAsia="ru-RU"/>
              </w:rPr>
              <w:br/>
              <w:t>____-сон</w:t>
            </w:r>
          </w:p>
        </w:tc>
      </w:tr>
      <w:tr w:rsidR="006D63C6" w:rsidRPr="006D63C6" w:rsidTr="006D63C6">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color w:val="000000"/>
                <w:sz w:val="20"/>
                <w:szCs w:val="20"/>
                <w:lang w:eastAsia="ru-RU"/>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color w:val="000000"/>
                <w:sz w:val="20"/>
                <w:szCs w:val="20"/>
                <w:lang w:eastAsia="ru-RU"/>
              </w:rPr>
              <w:t>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r>
      <w:tr w:rsidR="006D63C6" w:rsidRPr="006D63C6" w:rsidTr="006D63C6">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color w:val="000000"/>
                <w:sz w:val="20"/>
                <w:szCs w:val="20"/>
                <w:lang w:eastAsia="ru-RU"/>
              </w:rPr>
              <w:t>Ғазначилик бўлинмаси номи</w:t>
            </w: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color w:val="000000"/>
                <w:sz w:val="20"/>
                <w:szCs w:val="20"/>
                <w:lang w:eastAsia="ru-RU"/>
              </w:rPr>
              <w:t>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r>
      <w:tr w:rsidR="006D63C6" w:rsidRPr="006D63C6" w:rsidTr="006D63C6">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color w:val="000000"/>
                <w:sz w:val="20"/>
                <w:szCs w:val="20"/>
                <w:lang w:eastAsia="ru-RU"/>
              </w:rPr>
              <w:t>Шахсий ғазна ҳисобварақ</w:t>
            </w: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color w:val="000000"/>
                <w:sz w:val="20"/>
                <w:szCs w:val="20"/>
                <w:lang w:eastAsia="ru-RU"/>
              </w:rPr>
              <w:t>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r>
      <w:tr w:rsidR="006D63C6" w:rsidRPr="006D63C6" w:rsidTr="006D63C6">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color w:val="000000"/>
                <w:sz w:val="20"/>
                <w:szCs w:val="20"/>
                <w:lang w:eastAsia="ru-RU"/>
              </w:rPr>
              <w:t>ХТР берилган сана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color w:val="000000"/>
                <w:sz w:val="20"/>
                <w:szCs w:val="20"/>
                <w:lang w:eastAsia="ru-RU"/>
              </w:rPr>
              <w:t>«____» ________ 201__ г.</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r>
      <w:tr w:rsidR="006D63C6" w:rsidRPr="006D63C6" w:rsidTr="006D63C6">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r>
      <w:tr w:rsidR="006D63C6" w:rsidRPr="006D63C6" w:rsidTr="006D63C6">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jc w:val="center"/>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i/>
                <w:iCs/>
                <w:color w:val="000000"/>
                <w:sz w:val="20"/>
                <w:szCs w:val="20"/>
                <w:lang w:eastAsia="ru-RU"/>
              </w:rPr>
              <w:t>(минг сўмда)</w:t>
            </w:r>
          </w:p>
        </w:tc>
      </w:tr>
      <w:tr w:rsidR="006D63C6" w:rsidRPr="006D63C6" w:rsidTr="006D63C6">
        <w:trPr>
          <w:trHeight w:val="330"/>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D63C6" w:rsidRPr="006D63C6" w:rsidRDefault="006D63C6" w:rsidP="006D63C6">
            <w:pPr>
              <w:spacing w:after="0" w:line="240" w:lineRule="auto"/>
              <w:jc w:val="center"/>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b/>
                <w:bCs/>
                <w:color w:val="000000"/>
                <w:sz w:val="20"/>
                <w:szCs w:val="20"/>
                <w:lang w:eastAsia="ru-RU"/>
              </w:rPr>
              <w:t>Харажатлар тури</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D63C6" w:rsidRPr="006D63C6" w:rsidRDefault="006D63C6" w:rsidP="006D63C6">
            <w:pPr>
              <w:spacing w:after="0" w:line="240" w:lineRule="auto"/>
              <w:jc w:val="center"/>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b/>
                <w:bCs/>
                <w:color w:val="000000"/>
                <w:sz w:val="20"/>
                <w:szCs w:val="20"/>
                <w:lang w:eastAsia="ru-RU"/>
              </w:rPr>
              <w:t>_________ойи</w:t>
            </w:r>
          </w:p>
        </w:tc>
      </w:tr>
      <w:tr w:rsidR="006D63C6" w:rsidRPr="006D63C6" w:rsidTr="006D63C6">
        <w:trPr>
          <w:trHeight w:val="330"/>
        </w:trPr>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jc w:val="center"/>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b/>
                <w:bCs/>
                <w:color w:val="000000"/>
                <w:sz w:val="20"/>
                <w:szCs w:val="20"/>
                <w:lang w:eastAsia="ru-RU"/>
              </w:rPr>
              <w:t>Харажатлар сметаси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jc w:val="center"/>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b/>
                <w:bCs/>
                <w:color w:val="000000"/>
                <w:sz w:val="20"/>
                <w:szCs w:val="20"/>
                <w:lang w:eastAsia="ru-RU"/>
              </w:rPr>
              <w:t>ХТР</w:t>
            </w:r>
          </w:p>
        </w:tc>
      </w:tr>
      <w:tr w:rsidR="006D63C6" w:rsidRPr="006D63C6" w:rsidTr="006D63C6">
        <w:trPr>
          <w:trHeight w:val="33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b/>
                <w:bCs/>
                <w:color w:val="000000"/>
                <w:sz w:val="20"/>
                <w:szCs w:val="20"/>
                <w:lang w:eastAsia="ru-RU"/>
              </w:rPr>
              <w:t>Харажатларнинг 1-гуруҳи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r>
      <w:tr w:rsidR="006D63C6" w:rsidRPr="006D63C6" w:rsidTr="006D63C6">
        <w:trPr>
          <w:trHeight w:val="33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b/>
                <w:bCs/>
                <w:color w:val="000000"/>
                <w:sz w:val="20"/>
                <w:szCs w:val="20"/>
                <w:lang w:eastAsia="ru-RU"/>
              </w:rPr>
              <w:t>Харажатларнинг 2-гуруҳи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r>
      <w:tr w:rsidR="006D63C6" w:rsidRPr="006D63C6" w:rsidTr="006D63C6">
        <w:trPr>
          <w:trHeight w:val="33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b/>
                <w:bCs/>
                <w:color w:val="000000"/>
                <w:sz w:val="20"/>
                <w:szCs w:val="20"/>
                <w:lang w:eastAsia="ru-RU"/>
              </w:rPr>
              <w:t>Харажатларнинг 3-гуруҳи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r>
      <w:tr w:rsidR="006D63C6" w:rsidRPr="006D63C6" w:rsidTr="006D63C6">
        <w:trPr>
          <w:trHeight w:val="33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b/>
                <w:bCs/>
                <w:color w:val="000000"/>
                <w:sz w:val="20"/>
                <w:szCs w:val="20"/>
                <w:lang w:eastAsia="ru-RU"/>
              </w:rPr>
              <w:t>Харажатларнинг 4-гуруҳи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r>
      <w:tr w:rsidR="006D63C6" w:rsidRPr="006D63C6" w:rsidTr="006D63C6">
        <w:trPr>
          <w:trHeight w:val="33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b/>
                <w:bCs/>
                <w:color w:val="000000"/>
                <w:sz w:val="20"/>
                <w:szCs w:val="20"/>
                <w:lang w:eastAsia="ru-RU"/>
              </w:rPr>
              <w:t>ЖАМИ: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r>
      <w:tr w:rsidR="006D63C6" w:rsidRPr="006D63C6" w:rsidTr="006D63C6">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r>
      <w:tr w:rsidR="006D63C6" w:rsidRPr="006D63C6" w:rsidTr="006D63C6">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jc w:val="center"/>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color w:val="000000"/>
                <w:sz w:val="20"/>
                <w:szCs w:val="20"/>
                <w:lang w:eastAsia="ru-RU"/>
              </w:rPr>
              <w:t>Ғазначилик бўлинмаси ходими </w:t>
            </w:r>
            <w:bookmarkEnd w:id="98"/>
            <w:r w:rsidRPr="006D63C6">
              <w:rPr>
                <w:rFonts w:ascii="Times New Roman" w:eastAsia="Times New Roman" w:hAnsi="Times New Roman" w:cs="Times New Roman"/>
                <w:color w:val="000000"/>
                <w:sz w:val="20"/>
                <w:szCs w:val="20"/>
                <w:lang w:eastAsia="ru-RU"/>
              </w:rPr>
              <w:fldChar w:fldCharType="begin"/>
            </w:r>
            <w:r w:rsidRPr="006D63C6">
              <w:rPr>
                <w:rFonts w:ascii="Times New Roman" w:eastAsia="Times New Roman" w:hAnsi="Times New Roman" w:cs="Times New Roman"/>
                <w:color w:val="000000"/>
                <w:sz w:val="20"/>
                <w:szCs w:val="20"/>
                <w:lang w:eastAsia="ru-RU"/>
              </w:rPr>
              <w:instrText xml:space="preserve"> HYPERLINK "http://lex.uz/pages/getpage.aspx?lact_id=2455644" \l "2455779" </w:instrText>
            </w:r>
            <w:r w:rsidRPr="006D63C6">
              <w:rPr>
                <w:rFonts w:ascii="Times New Roman" w:eastAsia="Times New Roman" w:hAnsi="Times New Roman" w:cs="Times New Roman"/>
                <w:color w:val="000000"/>
                <w:sz w:val="20"/>
                <w:szCs w:val="20"/>
                <w:lang w:eastAsia="ru-RU"/>
              </w:rPr>
              <w:fldChar w:fldCharType="separate"/>
            </w:r>
            <w:r w:rsidRPr="006D63C6">
              <w:rPr>
                <w:rFonts w:ascii="Times New Roman" w:eastAsia="Times New Roman" w:hAnsi="Times New Roman" w:cs="Times New Roman"/>
                <w:color w:val="008080"/>
                <w:sz w:val="20"/>
                <w:szCs w:val="20"/>
                <w:lang w:eastAsia="ru-RU"/>
              </w:rPr>
              <w:t>*</w:t>
            </w:r>
            <w:r w:rsidRPr="006D63C6">
              <w:rPr>
                <w:rFonts w:ascii="Times New Roman" w:eastAsia="Times New Roman" w:hAnsi="Times New Roman" w:cs="Times New Roman"/>
                <w:color w:val="000000"/>
                <w:sz w:val="20"/>
                <w:szCs w:val="20"/>
                <w:lang w:eastAsia="ru-RU"/>
              </w:rPr>
              <w:fldChar w:fldCharType="end"/>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jc w:val="center"/>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color w:val="000000"/>
                <w:sz w:val="24"/>
                <w:szCs w:val="24"/>
                <w:lang w:eastAsia="ru-RU"/>
              </w:rPr>
              <w:t>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r>
      <w:tr w:rsidR="006D63C6" w:rsidRPr="006D63C6" w:rsidTr="006D63C6">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jc w:val="center"/>
              <w:rPr>
                <w:rFonts w:ascii="Times New Roman" w:eastAsia="Times New Roman" w:hAnsi="Times New Roman" w:cs="Times New Roman"/>
                <w:color w:val="000000"/>
                <w:sz w:val="24"/>
                <w:szCs w:val="24"/>
                <w:lang w:eastAsia="ru-RU"/>
              </w:rPr>
            </w:pPr>
            <w:r w:rsidRPr="006D63C6">
              <w:rPr>
                <w:rFonts w:ascii="Times New Roman" w:eastAsia="Times New Roman" w:hAnsi="Times New Roman" w:cs="Times New Roman"/>
                <w:color w:val="000000"/>
                <w:sz w:val="20"/>
                <w:szCs w:val="20"/>
                <w:lang w:eastAsia="ru-RU"/>
              </w:rPr>
              <w:t>(имзо)</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3C6" w:rsidRPr="006D63C6" w:rsidRDefault="006D63C6" w:rsidP="006D63C6">
            <w:pPr>
              <w:spacing w:after="0" w:line="240" w:lineRule="auto"/>
              <w:rPr>
                <w:rFonts w:ascii="Times New Roman" w:eastAsia="Times New Roman" w:hAnsi="Times New Roman" w:cs="Times New Roman"/>
                <w:color w:val="000000"/>
                <w:sz w:val="24"/>
                <w:szCs w:val="24"/>
                <w:lang w:eastAsia="ru-RU"/>
              </w:rPr>
            </w:pPr>
          </w:p>
        </w:tc>
      </w:tr>
    </w:tbl>
    <w:p w:rsidR="006D63C6" w:rsidRPr="006D63C6" w:rsidRDefault="006D63C6" w:rsidP="006D63C6">
      <w:pPr>
        <w:spacing w:after="0" w:line="240" w:lineRule="auto"/>
        <w:ind w:firstLine="851"/>
        <w:jc w:val="both"/>
        <w:rPr>
          <w:rFonts w:ascii="Times New Roman" w:eastAsia="Times New Roman" w:hAnsi="Times New Roman" w:cs="Times New Roman"/>
          <w:color w:val="339966"/>
          <w:sz w:val="20"/>
          <w:szCs w:val="20"/>
          <w:lang w:eastAsia="ru-RU"/>
        </w:rPr>
      </w:pPr>
      <w:bookmarkStart w:id="99" w:name="2455779"/>
      <w:r w:rsidRPr="006D63C6">
        <w:rPr>
          <w:rFonts w:ascii="Times New Roman" w:eastAsia="Times New Roman" w:hAnsi="Times New Roman" w:cs="Times New Roman"/>
          <w:color w:val="000000"/>
          <w:sz w:val="20"/>
          <w:szCs w:val="20"/>
          <w:lang w:eastAsia="ru-RU"/>
        </w:rPr>
        <w:t>* ХТР ташкилотга «UzASBO» ДМдан фойдаланган ҳолда электрон кўринишда берилган ҳолда ёки маълум бир давр учун ХТР берилганлиги тўғрисидаги эълон (маълумот) махсус ажратилган жойларда (стендлар, эълонлар доскалари ва бошқ.) жойлаштирилганида ғазначилик бўлинмаси ходимининг имзоси қўйилмайди.</w:t>
      </w:r>
      <w:bookmarkEnd w:id="99"/>
    </w:p>
    <w:p w:rsidR="008F45E4" w:rsidRDefault="008F45E4"/>
    <w:sectPr w:rsidR="008F4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38"/>
    <w:rsid w:val="006D63C6"/>
    <w:rsid w:val="00850D38"/>
    <w:rsid w:val="008F4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63C6"/>
    <w:rPr>
      <w:color w:val="0000FF"/>
      <w:u w:val="single"/>
    </w:rPr>
  </w:style>
  <w:style w:type="character" w:styleId="a4">
    <w:name w:val="Strong"/>
    <w:basedOn w:val="a0"/>
    <w:uiPriority w:val="22"/>
    <w:qFormat/>
    <w:rsid w:val="006D63C6"/>
    <w:rPr>
      <w:b/>
      <w:bCs/>
    </w:rPr>
  </w:style>
  <w:style w:type="paragraph" w:styleId="a5">
    <w:name w:val="Normal (Web)"/>
    <w:basedOn w:val="a"/>
    <w:uiPriority w:val="99"/>
    <w:unhideWhenUsed/>
    <w:rsid w:val="006D63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D63C6"/>
    <w:rPr>
      <w:i/>
      <w:iCs/>
    </w:rPr>
  </w:style>
  <w:style w:type="paragraph" w:styleId="a7">
    <w:name w:val="Balloon Text"/>
    <w:basedOn w:val="a"/>
    <w:link w:val="a8"/>
    <w:uiPriority w:val="99"/>
    <w:semiHidden/>
    <w:unhideWhenUsed/>
    <w:rsid w:val="006D63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6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63C6"/>
    <w:rPr>
      <w:color w:val="0000FF"/>
      <w:u w:val="single"/>
    </w:rPr>
  </w:style>
  <w:style w:type="character" w:styleId="a4">
    <w:name w:val="Strong"/>
    <w:basedOn w:val="a0"/>
    <w:uiPriority w:val="22"/>
    <w:qFormat/>
    <w:rsid w:val="006D63C6"/>
    <w:rPr>
      <w:b/>
      <w:bCs/>
    </w:rPr>
  </w:style>
  <w:style w:type="paragraph" w:styleId="a5">
    <w:name w:val="Normal (Web)"/>
    <w:basedOn w:val="a"/>
    <w:uiPriority w:val="99"/>
    <w:unhideWhenUsed/>
    <w:rsid w:val="006D63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D63C6"/>
    <w:rPr>
      <w:i/>
      <w:iCs/>
    </w:rPr>
  </w:style>
  <w:style w:type="paragraph" w:styleId="a7">
    <w:name w:val="Balloon Text"/>
    <w:basedOn w:val="a"/>
    <w:link w:val="a8"/>
    <w:uiPriority w:val="99"/>
    <w:semiHidden/>
    <w:unhideWhenUsed/>
    <w:rsid w:val="006D63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6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23430">
      <w:bodyDiv w:val="1"/>
      <w:marLeft w:val="0"/>
      <w:marRight w:val="0"/>
      <w:marTop w:val="0"/>
      <w:marBottom w:val="0"/>
      <w:divBdr>
        <w:top w:val="none" w:sz="0" w:space="0" w:color="auto"/>
        <w:left w:val="none" w:sz="0" w:space="0" w:color="auto"/>
        <w:bottom w:val="none" w:sz="0" w:space="0" w:color="auto"/>
        <w:right w:val="none" w:sz="0" w:space="0" w:color="auto"/>
      </w:divBdr>
      <w:divsChild>
        <w:div w:id="796988016">
          <w:marLeft w:val="0"/>
          <w:marRight w:val="0"/>
          <w:marTop w:val="240"/>
          <w:marBottom w:val="120"/>
          <w:divBdr>
            <w:top w:val="none" w:sz="0" w:space="0" w:color="auto"/>
            <w:left w:val="none" w:sz="0" w:space="0" w:color="auto"/>
            <w:bottom w:val="none" w:sz="0" w:space="0" w:color="auto"/>
            <w:right w:val="none" w:sz="0" w:space="0" w:color="auto"/>
          </w:divBdr>
        </w:div>
        <w:div w:id="1855145790">
          <w:marLeft w:val="0"/>
          <w:marRight w:val="0"/>
          <w:marTop w:val="0"/>
          <w:marBottom w:val="240"/>
          <w:divBdr>
            <w:top w:val="none" w:sz="0" w:space="0" w:color="auto"/>
            <w:left w:val="none" w:sz="0" w:space="0" w:color="auto"/>
            <w:bottom w:val="none" w:sz="0" w:space="0" w:color="auto"/>
            <w:right w:val="none" w:sz="0" w:space="0" w:color="auto"/>
          </w:divBdr>
        </w:div>
        <w:div w:id="1149401602">
          <w:marLeft w:val="0"/>
          <w:marRight w:val="0"/>
          <w:marTop w:val="120"/>
          <w:marBottom w:val="120"/>
          <w:divBdr>
            <w:top w:val="none" w:sz="0" w:space="0" w:color="auto"/>
            <w:left w:val="none" w:sz="0" w:space="0" w:color="auto"/>
            <w:bottom w:val="none" w:sz="0" w:space="0" w:color="auto"/>
            <w:right w:val="none" w:sz="0" w:space="0" w:color="auto"/>
          </w:divBdr>
        </w:div>
        <w:div w:id="1427072175">
          <w:marLeft w:val="0"/>
          <w:marRight w:val="5644"/>
          <w:marTop w:val="0"/>
          <w:marBottom w:val="0"/>
          <w:divBdr>
            <w:top w:val="none" w:sz="0" w:space="0" w:color="auto"/>
            <w:left w:val="none" w:sz="0" w:space="0" w:color="auto"/>
            <w:bottom w:val="none" w:sz="0" w:space="0" w:color="auto"/>
            <w:right w:val="none" w:sz="0" w:space="0" w:color="auto"/>
          </w:divBdr>
        </w:div>
        <w:div w:id="783882846">
          <w:marLeft w:val="0"/>
          <w:marRight w:val="5644"/>
          <w:marTop w:val="0"/>
          <w:marBottom w:val="0"/>
          <w:divBdr>
            <w:top w:val="none" w:sz="0" w:space="0" w:color="auto"/>
            <w:left w:val="none" w:sz="0" w:space="0" w:color="auto"/>
            <w:bottom w:val="none" w:sz="0" w:space="0" w:color="auto"/>
            <w:right w:val="none" w:sz="0" w:space="0" w:color="auto"/>
          </w:divBdr>
        </w:div>
        <w:div w:id="258756707">
          <w:marLeft w:val="0"/>
          <w:marRight w:val="5644"/>
          <w:marTop w:val="0"/>
          <w:marBottom w:val="0"/>
          <w:divBdr>
            <w:top w:val="none" w:sz="0" w:space="0" w:color="auto"/>
            <w:left w:val="none" w:sz="0" w:space="0" w:color="auto"/>
            <w:bottom w:val="none" w:sz="0" w:space="0" w:color="auto"/>
            <w:right w:val="none" w:sz="0" w:space="0" w:color="auto"/>
          </w:divBdr>
        </w:div>
        <w:div w:id="76749246">
          <w:marLeft w:val="5321"/>
          <w:marRight w:val="0"/>
          <w:marTop w:val="200"/>
          <w:marBottom w:val="240"/>
          <w:divBdr>
            <w:top w:val="none" w:sz="0" w:space="0" w:color="auto"/>
            <w:left w:val="none" w:sz="0" w:space="0" w:color="auto"/>
            <w:bottom w:val="none" w:sz="0" w:space="0" w:color="auto"/>
            <w:right w:val="none" w:sz="0" w:space="0" w:color="auto"/>
          </w:divBdr>
        </w:div>
        <w:div w:id="340398870">
          <w:marLeft w:val="0"/>
          <w:marRight w:val="0"/>
          <w:marTop w:val="0"/>
          <w:marBottom w:val="120"/>
          <w:divBdr>
            <w:top w:val="none" w:sz="0" w:space="0" w:color="auto"/>
            <w:left w:val="none" w:sz="0" w:space="0" w:color="auto"/>
            <w:bottom w:val="none" w:sz="0" w:space="0" w:color="auto"/>
            <w:right w:val="none" w:sz="0" w:space="0" w:color="auto"/>
          </w:divBdr>
        </w:div>
        <w:div w:id="953707748">
          <w:marLeft w:val="0"/>
          <w:marRight w:val="0"/>
          <w:marTop w:val="120"/>
          <w:marBottom w:val="60"/>
          <w:divBdr>
            <w:top w:val="none" w:sz="0" w:space="0" w:color="auto"/>
            <w:left w:val="none" w:sz="0" w:space="0" w:color="auto"/>
            <w:bottom w:val="none" w:sz="0" w:space="0" w:color="auto"/>
            <w:right w:val="none" w:sz="0" w:space="0" w:color="auto"/>
          </w:divBdr>
        </w:div>
        <w:div w:id="181474605">
          <w:marLeft w:val="0"/>
          <w:marRight w:val="0"/>
          <w:marTop w:val="120"/>
          <w:marBottom w:val="60"/>
          <w:divBdr>
            <w:top w:val="none" w:sz="0" w:space="0" w:color="auto"/>
            <w:left w:val="none" w:sz="0" w:space="0" w:color="auto"/>
            <w:bottom w:val="none" w:sz="0" w:space="0" w:color="auto"/>
            <w:right w:val="none" w:sz="0" w:space="0" w:color="auto"/>
          </w:divBdr>
        </w:div>
        <w:div w:id="1977679961">
          <w:marLeft w:val="0"/>
          <w:marRight w:val="0"/>
          <w:marTop w:val="120"/>
          <w:marBottom w:val="60"/>
          <w:divBdr>
            <w:top w:val="none" w:sz="0" w:space="0" w:color="auto"/>
            <w:left w:val="none" w:sz="0" w:space="0" w:color="auto"/>
            <w:bottom w:val="none" w:sz="0" w:space="0" w:color="auto"/>
            <w:right w:val="none" w:sz="0" w:space="0" w:color="auto"/>
          </w:divBdr>
        </w:div>
        <w:div w:id="1715420628">
          <w:marLeft w:val="5321"/>
          <w:marRight w:val="0"/>
          <w:marTop w:val="200"/>
          <w:marBottom w:val="240"/>
          <w:divBdr>
            <w:top w:val="none" w:sz="0" w:space="0" w:color="auto"/>
            <w:left w:val="none" w:sz="0" w:space="0" w:color="auto"/>
            <w:bottom w:val="none" w:sz="0" w:space="0" w:color="auto"/>
            <w:right w:val="none" w:sz="0" w:space="0" w:color="auto"/>
          </w:divBdr>
        </w:div>
        <w:div w:id="2016879896">
          <w:marLeft w:val="0"/>
          <w:marRight w:val="0"/>
          <w:marTop w:val="0"/>
          <w:marBottom w:val="120"/>
          <w:divBdr>
            <w:top w:val="none" w:sz="0" w:space="0" w:color="auto"/>
            <w:left w:val="none" w:sz="0" w:space="0" w:color="auto"/>
            <w:bottom w:val="none" w:sz="0" w:space="0" w:color="auto"/>
            <w:right w:val="none" w:sz="0" w:space="0" w:color="auto"/>
          </w:divBdr>
        </w:div>
        <w:div w:id="433021433">
          <w:marLeft w:val="0"/>
          <w:marRight w:val="0"/>
          <w:marTop w:val="120"/>
          <w:marBottom w:val="60"/>
          <w:divBdr>
            <w:top w:val="none" w:sz="0" w:space="0" w:color="auto"/>
            <w:left w:val="none" w:sz="0" w:space="0" w:color="auto"/>
            <w:bottom w:val="none" w:sz="0" w:space="0" w:color="auto"/>
            <w:right w:val="none" w:sz="0" w:space="0" w:color="auto"/>
          </w:divBdr>
        </w:div>
        <w:div w:id="1158111301">
          <w:marLeft w:val="0"/>
          <w:marRight w:val="0"/>
          <w:marTop w:val="120"/>
          <w:marBottom w:val="60"/>
          <w:divBdr>
            <w:top w:val="none" w:sz="0" w:space="0" w:color="auto"/>
            <w:left w:val="none" w:sz="0" w:space="0" w:color="auto"/>
            <w:bottom w:val="none" w:sz="0" w:space="0" w:color="auto"/>
            <w:right w:val="none" w:sz="0" w:space="0" w:color="auto"/>
          </w:divBdr>
        </w:div>
        <w:div w:id="1433010503">
          <w:marLeft w:val="0"/>
          <w:marRight w:val="0"/>
          <w:marTop w:val="120"/>
          <w:marBottom w:val="60"/>
          <w:divBdr>
            <w:top w:val="none" w:sz="0" w:space="0" w:color="auto"/>
            <w:left w:val="none" w:sz="0" w:space="0" w:color="auto"/>
            <w:bottom w:val="none" w:sz="0" w:space="0" w:color="auto"/>
            <w:right w:val="none" w:sz="0" w:space="0" w:color="auto"/>
          </w:divBdr>
        </w:div>
        <w:div w:id="345401748">
          <w:marLeft w:val="5321"/>
          <w:marRight w:val="0"/>
          <w:marTop w:val="200"/>
          <w:marBottom w:val="240"/>
          <w:divBdr>
            <w:top w:val="none" w:sz="0" w:space="0" w:color="auto"/>
            <w:left w:val="none" w:sz="0" w:space="0" w:color="auto"/>
            <w:bottom w:val="none" w:sz="0" w:space="0" w:color="auto"/>
            <w:right w:val="none" w:sz="0" w:space="0" w:color="auto"/>
          </w:divBdr>
        </w:div>
        <w:div w:id="1868562675">
          <w:marLeft w:val="0"/>
          <w:marRight w:val="0"/>
          <w:marTop w:val="0"/>
          <w:marBottom w:val="120"/>
          <w:divBdr>
            <w:top w:val="none" w:sz="0" w:space="0" w:color="auto"/>
            <w:left w:val="none" w:sz="0" w:space="0" w:color="auto"/>
            <w:bottom w:val="none" w:sz="0" w:space="0" w:color="auto"/>
            <w:right w:val="none" w:sz="0" w:space="0" w:color="auto"/>
          </w:divBdr>
        </w:div>
        <w:div w:id="1653019468">
          <w:marLeft w:val="0"/>
          <w:marRight w:val="0"/>
          <w:marTop w:val="0"/>
          <w:marBottom w:val="60"/>
          <w:divBdr>
            <w:top w:val="none" w:sz="0" w:space="0" w:color="auto"/>
            <w:left w:val="none" w:sz="0" w:space="0" w:color="auto"/>
            <w:bottom w:val="none" w:sz="0" w:space="0" w:color="auto"/>
            <w:right w:val="none" w:sz="0" w:space="0" w:color="auto"/>
          </w:divBdr>
        </w:div>
        <w:div w:id="1654875481">
          <w:marLeft w:val="5321"/>
          <w:marRight w:val="0"/>
          <w:marTop w:val="200"/>
          <w:marBottom w:val="240"/>
          <w:divBdr>
            <w:top w:val="none" w:sz="0" w:space="0" w:color="auto"/>
            <w:left w:val="none" w:sz="0" w:space="0" w:color="auto"/>
            <w:bottom w:val="none" w:sz="0" w:space="0" w:color="auto"/>
            <w:right w:val="none" w:sz="0" w:space="0" w:color="auto"/>
          </w:divBdr>
        </w:div>
        <w:div w:id="1509708884">
          <w:marLeft w:val="80"/>
          <w:marRight w:val="80"/>
          <w:marTop w:val="8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2553</Words>
  <Characters>14555</Characters>
  <Application>Microsoft Office Word</Application>
  <DocSecurity>0</DocSecurity>
  <Lines>121</Lines>
  <Paragraphs>34</Paragraphs>
  <ScaleCrop>false</ScaleCrop>
  <Company/>
  <LinksUpToDate>false</LinksUpToDate>
  <CharactersWithSpaces>17074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2018-02-19T18:59:00Z</dcterms:created>
  <dcterms:modified xsi:type="dcterms:W3CDTF">2018-02-19T18:59:00Z</dcterms:modified>
</cp:coreProperties>
</file>