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759"/>
        <w:gridCol w:w="2508"/>
        <w:gridCol w:w="2289"/>
        <w:gridCol w:w="322"/>
        <w:gridCol w:w="753"/>
        <w:gridCol w:w="872"/>
        <w:gridCol w:w="1002"/>
        <w:gridCol w:w="444"/>
        <w:gridCol w:w="1632"/>
      </w:tblGrid>
      <w:tr w:rsidR="00236507" w:rsidTr="007A1456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bookmarkStart w:id="0" w:name="2478994"/>
            <w:r>
              <w:rPr>
                <w:color w:val="000000"/>
              </w:rPr>
              <w:t>1.</w:t>
            </w:r>
            <w:bookmarkEnd w:id="0"/>
          </w:p>
        </w:tc>
        <w:tc>
          <w:tcPr>
            <w:tcW w:w="48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F50350" w:rsidRPr="002B3F8C" w:rsidTr="00E062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Pr="00945754" w:rsidRDefault="00F50350" w:rsidP="00F5035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«Invest Finance Bank»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акциядорлик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тижорат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</w:tr>
      <w:tr w:rsidR="00F50350" w:rsidTr="00E062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Pr="00F50350" w:rsidRDefault="00F50350" w:rsidP="00F50350">
            <w:pPr>
              <w:rPr>
                <w:lang w:val="en-US"/>
              </w:rPr>
            </w:pPr>
          </w:p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50350" w:rsidTr="00E062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</w:t>
            </w:r>
            <w:hyperlink r:id="rId6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INFB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Pr="002B3F8C" w:rsidRDefault="00236507" w:rsidP="00905C22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color w:val="000000"/>
              </w:rPr>
              <w:t xml:space="preserve">АЛОҚА </w:t>
            </w:r>
            <w:r w:rsidR="002B3F8C">
              <w:rPr>
                <w:b/>
                <w:bCs/>
                <w:color w:val="000000"/>
                <w:lang w:val="uz-Cyrl-UZ"/>
              </w:rPr>
              <w:t xml:space="preserve">УЧУН </w:t>
            </w:r>
            <w:r w:rsidR="002B3F8C">
              <w:rPr>
                <w:b/>
                <w:bCs/>
                <w:color w:val="000000"/>
              </w:rPr>
              <w:t>МАЪЛУМОТЛАР</w:t>
            </w:r>
          </w:p>
        </w:tc>
      </w:tr>
      <w:tr w:rsidR="00F50350" w:rsidTr="00E062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F50350" w:rsidTr="00E062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F50350" w:rsidTr="00E062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  <w:hyperlink r:id="rId7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F50350" w:rsidTr="00E062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</w:t>
            </w:r>
            <w:hyperlink r:id="rId8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t>3.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36507" w:rsidTr="00E062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>
            <w:bookmarkStart w:id="1" w:name="_GoBack" w:colFirst="1" w:colLast="1"/>
          </w:p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36507" w:rsidRDefault="00236507" w:rsidP="00905C22">
            <w:pPr>
              <w:pStyle w:val="a4"/>
            </w:pPr>
            <w:r>
              <w:t>36</w:t>
            </w:r>
          </w:p>
        </w:tc>
      </w:tr>
      <w:tr w:rsidR="00236507" w:rsidTr="00E062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рўйхатидаги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ўзгаришлар</w:t>
            </w:r>
            <w:proofErr w:type="spellEnd"/>
          </w:p>
        </w:tc>
      </w:tr>
      <w:bookmarkEnd w:id="1"/>
      <w:tr w:rsidR="00236507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t>Ф.И.Ш.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Аффилланган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(почта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манзили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),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жойи</w:t>
            </w:r>
            <w:proofErr w:type="spellEnd"/>
          </w:p>
          <w:p w:rsidR="00236507" w:rsidRDefault="00236507" w:rsidP="00905C22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вилоят</w:t>
            </w:r>
            <w:proofErr w:type="spellEnd"/>
            <w:r>
              <w:t xml:space="preserve">, </w:t>
            </w:r>
            <w:proofErr w:type="spellStart"/>
            <w:r>
              <w:t>шаҳар</w:t>
            </w:r>
            <w:proofErr w:type="spellEnd"/>
            <w:r>
              <w:t>, туман)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сони (пай,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улушларнинг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миқдори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тури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color w:val="000000"/>
              </w:rPr>
              <w:t>Ҳолат</w:t>
            </w:r>
            <w:proofErr w:type="spellEnd"/>
            <w:r>
              <w:rPr>
                <w:color w:val="000000"/>
              </w:rPr>
              <w:t xml:space="preserve"> тури</w:t>
            </w:r>
          </w:p>
        </w:tc>
      </w:tr>
      <w:tr w:rsidR="00F50350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Pr="00D6292D" w:rsidRDefault="00F50350" w:rsidP="00F50350">
            <w:pPr>
              <w:rPr>
                <w:lang w:val="en-US"/>
              </w:rPr>
            </w:pP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945754" w:rsidRDefault="00547E65" w:rsidP="00F5035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Аяз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Асанбекович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Бакасов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7A1456" w:rsidRDefault="00547E65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Швейцария, Цюрих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1A0C86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CC209F" w:rsidRDefault="00547E65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</w:t>
            </w:r>
            <w:proofErr w:type="spellEnd"/>
            <w:r>
              <w:rPr>
                <w:rFonts w:eastAsia="Times New Roman"/>
                <w:sz w:val="20"/>
                <w:szCs w:val="20"/>
                <w:lang w:val="uz-Cyrl-UZ"/>
              </w:rPr>
              <w:t>қарилди</w:t>
            </w:r>
          </w:p>
        </w:tc>
      </w:tr>
      <w:tr w:rsidR="00F50350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Default="00F50350" w:rsidP="00F50350"/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945754" w:rsidRDefault="00547E65" w:rsidP="00F5035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Аbdullayev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Zikirillo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Sagdullayevich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CC209F" w:rsidRDefault="00547E65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Яккасарой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CC209F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Киритилди</w:t>
            </w:r>
          </w:p>
        </w:tc>
      </w:tr>
      <w:tr w:rsidR="00CC209F" w:rsidTr="00E062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C209F" w:rsidRDefault="00CC209F" w:rsidP="00CC209F">
            <w:pPr>
              <w:pStyle w:val="a4"/>
            </w:pPr>
            <w:bookmarkStart w:id="2" w:name="2039605"/>
            <w:r>
              <w:rPr>
                <w:rStyle w:val="a5"/>
                <w:b w:val="0"/>
                <w:bCs w:val="0"/>
              </w:rPr>
              <w:t xml:space="preserve">Эмитент </w:t>
            </w:r>
            <w:proofErr w:type="spellStart"/>
            <w:r>
              <w:rPr>
                <w:rStyle w:val="a5"/>
                <w:b w:val="0"/>
                <w:bCs w:val="0"/>
              </w:rPr>
              <w:t>томонидан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аффилланган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шахслар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рўйхатига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тегишли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ўзгариш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киритилган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сана</w:t>
            </w:r>
            <w:bookmarkEnd w:id="2"/>
            <w:r>
              <w:rPr>
                <w:rStyle w:val="a5"/>
                <w:b w:val="0"/>
                <w:bCs w:val="0"/>
              </w:rP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547E65"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7E65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май 2018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йил</w:t>
            </w:r>
            <w:proofErr w:type="spellEnd"/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CC209F" w:rsidRDefault="00CC209F" w:rsidP="00CC209F">
            <w:pPr>
              <w:pStyle w:val="a4"/>
            </w:pP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рўйхати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t>Ф.И.Ш.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(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  <w:p w:rsidR="00CC209F" w:rsidRDefault="00CC209F" w:rsidP="00CC209F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вилоят</w:t>
            </w:r>
            <w:proofErr w:type="spellEnd"/>
            <w:r>
              <w:t xml:space="preserve">, </w:t>
            </w:r>
            <w:proofErr w:type="spellStart"/>
            <w:r>
              <w:t>шаҳар</w:t>
            </w:r>
            <w:proofErr w:type="spellEnd"/>
            <w:r>
              <w:t>, туман)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r>
              <w:rPr>
                <w:color w:val="000000"/>
              </w:rPr>
              <w:t xml:space="preserve">Улар </w:t>
            </w: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эътироф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этилиш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асоси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proofErr w:type="spellStart"/>
            <w:r>
              <w:t>Асос</w:t>
            </w:r>
            <w:proofErr w:type="spellEnd"/>
            <w:r>
              <w:t>(</w:t>
            </w:r>
            <w:proofErr w:type="spellStart"/>
            <w:r>
              <w:t>лар</w:t>
            </w:r>
            <w:proofErr w:type="spellEnd"/>
            <w:r>
              <w:t xml:space="preserve">) </w:t>
            </w:r>
            <w:proofErr w:type="spellStart"/>
            <w:r>
              <w:t>содир</w:t>
            </w:r>
            <w:proofErr w:type="spellEnd"/>
            <w:r>
              <w:t xml:space="preserve"> </w:t>
            </w:r>
            <w:proofErr w:type="spellStart"/>
            <w:r>
              <w:t>этилган</w:t>
            </w:r>
            <w:proofErr w:type="spellEnd"/>
            <w:r>
              <w:t xml:space="preserve"> сана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Axmadjanov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Aziz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Nigmadjonovich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Мирзо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Улугбек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6E345A" w:rsidRDefault="006E345A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КК аъзоси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Максудчон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Абдувалиевич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Абдусамадов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Юнусобод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6E345A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КК аъзоси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08.11.2017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Сабиров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Валихан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Сабирович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Чилонзор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6E345A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КК аъзоси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D6292D" w:rsidTr="00F924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292D" w:rsidRDefault="00D6292D" w:rsidP="00D6292D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Pr="00A50A0F" w:rsidRDefault="00A50A0F" w:rsidP="00F9244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D6292D" w:rsidP="00F924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Аbdullayev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Zikirillo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Sagdullayevich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D6292D" w:rsidP="00F924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Яккасарой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6E345A" w:rsidP="00F9244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КК аъзоси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Pr="00D6292D" w:rsidRDefault="00D6292D" w:rsidP="00547E65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</w:t>
            </w:r>
            <w:r w:rsid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Хасанов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Солиджон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6E345A" w:rsidP="006E345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Яккасарой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Ш.Рашидов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кўчаси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40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уй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36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хонадон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6E345A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lastRenderedPageBreak/>
              <w:t>КК аъзоси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15.02.2018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Хисамиева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Гульнара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Джангировна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6E345A" w:rsidP="006E345A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Тошкент шаҳри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р тумани, У.Юсупов кўчаси, 85а уй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КК аъзоси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15.02.2018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Юнусобод тумани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5E00B9" w:rsidP="005E00B9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Директор (бошқарув раиси) ваколатларини бажарувчи шахс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07.05.2018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Numanovа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Оlga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leonidovna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Юнусобод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5E00B9" w:rsidP="005E00B9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Бошқарув аъзоси ваколатларини бажарувчи шахс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5E00B9" w:rsidTr="006701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00B9" w:rsidRDefault="005E00B9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Pr="00A50A0F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9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Nu'monov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Baxrom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Xamidullayevich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A764B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Учтепа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0B9" w:rsidRDefault="005E00B9" w:rsidP="005E00B9">
            <w:pPr>
              <w:jc w:val="center"/>
            </w:pPr>
            <w:r w:rsidRPr="00EF3A3B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 ваколатларини бажарувчи шахс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5E00B9" w:rsidTr="006701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00B9" w:rsidRDefault="005E00B9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Pr="00A50A0F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Saburov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Anvar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Rozmetovich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Хамза Тумани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0B9" w:rsidRDefault="005E00B9" w:rsidP="005E00B9">
            <w:pPr>
              <w:jc w:val="center"/>
            </w:pPr>
            <w:r w:rsidRPr="00EF3A3B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 ваколатларини бажарувчи шахс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07.05.2018</w:t>
            </w:r>
          </w:p>
        </w:tc>
      </w:tr>
      <w:tr w:rsidR="005E00B9" w:rsidTr="006701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00B9" w:rsidRDefault="005E00B9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Pr="00A50A0F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Toshpulatxujayev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Jamolxuja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Omonxo'ja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o'g'li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Бустонлик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0B9" w:rsidRDefault="005E00B9" w:rsidP="005E00B9">
            <w:pPr>
              <w:jc w:val="center"/>
            </w:pPr>
            <w:r w:rsidRPr="00EF3A3B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 ваколатларини бажарувчи шахс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5E00B9" w:rsidTr="006701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00B9" w:rsidRDefault="005E00B9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Pr="00A50A0F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Zubairov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Тimur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Rifxatovich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Чирчик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шахри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0B9" w:rsidRDefault="005E00B9" w:rsidP="005E00B9">
            <w:pPr>
              <w:jc w:val="center"/>
            </w:pPr>
            <w:r w:rsidRPr="00EF3A3B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Бошқарув аъзоси ваколатларини бажарувчи шахс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0B9" w:rsidRDefault="005E00B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InFinLeasing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Маъсулияти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чекланган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жамияти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10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E06202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Юр. </w:t>
            </w:r>
            <w:r w:rsidR="005E00B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шахс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gramStart"/>
            <w:r w:rsidR="005E00B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АЖ</w:t>
            </w:r>
            <w:proofErr w:type="gramEnd"/>
            <w:r w:rsidR="005E00B9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эгалик қи</w:t>
            </w:r>
            <w:r w:rsidR="00E06202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лувчи устав капиталида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20 </w:t>
            </w:r>
            <w:r w:rsidR="00E06202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ва ундан ортиқ фоиз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21.02.2008</w:t>
            </w:r>
          </w:p>
        </w:tc>
      </w:tr>
      <w:tr w:rsidR="00E06202" w:rsidTr="008048E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6202" w:rsidRDefault="00E06202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Pr="00A50A0F" w:rsidRDefault="00E06202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Pr="00547E65" w:rsidRDefault="00E06202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«Master Leasing» Маъсулияти чекланган жамияти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Default="00E06202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10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6202" w:rsidRDefault="00E06202">
            <w:r w:rsidRPr="006545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Юр. 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шахс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gramStart"/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АЖ</w:t>
            </w:r>
            <w:proofErr w:type="gramEnd"/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эгалик қилувчи устав капиталида 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20 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ва ундан ортиқ фоиз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Default="00E06202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30.03.2015</w:t>
            </w:r>
          </w:p>
        </w:tc>
      </w:tr>
      <w:tr w:rsidR="00E06202" w:rsidTr="008048E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6202" w:rsidRDefault="00E06202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Pr="00A50A0F" w:rsidRDefault="00E06202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Pr="00547E65" w:rsidRDefault="00E06202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«Asia Inshurans» Маъсулияти чекланган жамияти шаклидаги суғурта компанияси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Default="00E06202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Саид барака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34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6202" w:rsidRDefault="00E06202">
            <w:r w:rsidRPr="006545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Юр. 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шахс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gramStart"/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АЖ</w:t>
            </w:r>
            <w:proofErr w:type="gramEnd"/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 эгалик қилувчи устав капиталида 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20 </w:t>
            </w:r>
            <w:r w:rsidRPr="006545C4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ва ундан ортиқ фоиз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202" w:rsidRDefault="00E06202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16.02.2018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/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6507" w:rsidRDefault="00236507" w:rsidP="00236507">
      <w:pPr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3889"/>
      </w:tblGrid>
      <w:tr w:rsidR="00236507" w:rsidTr="00905C22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905C22">
            <w:pPr>
              <w:pStyle w:val="a4"/>
              <w:rPr>
                <w:color w:val="000000"/>
              </w:rPr>
            </w:pPr>
          </w:p>
          <w:p w:rsidR="00236507" w:rsidRDefault="00236507" w:rsidP="00905C22">
            <w:pPr>
              <w:pStyle w:val="a4"/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905C22">
            <w:pPr>
              <w:pStyle w:val="a4"/>
              <w:rPr>
                <w:color w:val="000000"/>
              </w:rPr>
            </w:pPr>
          </w:p>
          <w:p w:rsidR="00236507" w:rsidRDefault="00CC209F" w:rsidP="00905C22">
            <w:pPr>
              <w:pStyle w:val="a4"/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</w:tr>
      <w:tr w:rsidR="00236507" w:rsidTr="00905C22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36507" w:rsidRDefault="00236507" w:rsidP="00905C22">
            <w:pPr>
              <w:pStyle w:val="a4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CC209F" w:rsidRPr="00945754" w:rsidRDefault="00CC209F" w:rsidP="00CC2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br/>
            </w:r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Toshpulatxujayev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Jamolxuja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Omonxo'ja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o'g'li</w:t>
            </w:r>
            <w:proofErr w:type="spellEnd"/>
          </w:p>
          <w:p w:rsidR="00236507" w:rsidRDefault="00236507" w:rsidP="00905C22">
            <w:pPr>
              <w:pStyle w:val="a4"/>
            </w:pPr>
          </w:p>
        </w:tc>
      </w:tr>
      <w:tr w:rsidR="00236507" w:rsidTr="00905C22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36507" w:rsidRDefault="00236507" w:rsidP="00905C22">
            <w:pPr>
              <w:pStyle w:val="a4"/>
            </w:pPr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36507" w:rsidRPr="00CC209F" w:rsidRDefault="00CC209F" w:rsidP="00CC209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45754">
              <w:rPr>
                <w:color w:val="000000"/>
                <w:sz w:val="20"/>
                <w:szCs w:val="20"/>
              </w:rPr>
              <w:t>Mirsabitov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Xikmat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Sunnatovich</w:t>
            </w:r>
            <w:proofErr w:type="spellEnd"/>
          </w:p>
        </w:tc>
      </w:tr>
    </w:tbl>
    <w:p w:rsidR="00AC0077" w:rsidRDefault="00AC0077"/>
    <w:sectPr w:rsidR="00AC0077" w:rsidSect="0023650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7"/>
    <w:rsid w:val="00095B2F"/>
    <w:rsid w:val="001803D0"/>
    <w:rsid w:val="001A0C86"/>
    <w:rsid w:val="00236507"/>
    <w:rsid w:val="002A4CC8"/>
    <w:rsid w:val="002B3F8C"/>
    <w:rsid w:val="00343249"/>
    <w:rsid w:val="004C0C97"/>
    <w:rsid w:val="00547E65"/>
    <w:rsid w:val="005E00B9"/>
    <w:rsid w:val="006E345A"/>
    <w:rsid w:val="007A1456"/>
    <w:rsid w:val="00A50A0F"/>
    <w:rsid w:val="00A764BB"/>
    <w:rsid w:val="00AC0077"/>
    <w:rsid w:val="00C1750C"/>
    <w:rsid w:val="00CC209F"/>
    <w:rsid w:val="00D6292D"/>
    <w:rsid w:val="00E06202"/>
    <w:rsid w:val="00E70370"/>
    <w:rsid w:val="00F50350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5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5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pages\getpage.aspx%3flact_id=2038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pages\getpage.aspx%3flact_id=20384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AB46-6C7B-4581-886C-96CE465A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8</cp:revision>
  <cp:lastPrinted>2018-05-10T13:14:00Z</cp:lastPrinted>
  <dcterms:created xsi:type="dcterms:W3CDTF">2018-05-10T10:54:00Z</dcterms:created>
  <dcterms:modified xsi:type="dcterms:W3CDTF">2018-05-17T12:09:00Z</dcterms:modified>
</cp:coreProperties>
</file>